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3D9EC" w14:textId="5B6670E2" w:rsidR="004948A1" w:rsidRPr="004948A1" w:rsidRDefault="004948A1" w:rsidP="004948A1">
      <w:pPr>
        <w:spacing w:line="360" w:lineRule="auto"/>
        <w:jc w:val="center"/>
        <w:rPr>
          <w:rFonts w:ascii="Calibri" w:eastAsia="Calibri" w:hAnsi="Calibri" w:cs="Calibri"/>
          <w:sz w:val="32"/>
          <w:lang w:val="hr-HR"/>
        </w:rPr>
      </w:pPr>
      <w:r w:rsidRPr="004948A1">
        <w:rPr>
          <w:rFonts w:ascii="Calibri" w:eastAsia="Calibri" w:hAnsi="Calibri" w:cs="Calibri"/>
          <w:sz w:val="32"/>
          <w:lang w:val="hr-HR"/>
        </w:rPr>
        <w:t>Prirodoslovno matematički fakultet</w:t>
      </w:r>
    </w:p>
    <w:p w14:paraId="1B5C005D" w14:textId="203A4119" w:rsidR="004948A1" w:rsidRPr="004948A1" w:rsidRDefault="004948A1" w:rsidP="004948A1">
      <w:pPr>
        <w:spacing w:line="360" w:lineRule="auto"/>
        <w:jc w:val="center"/>
        <w:rPr>
          <w:rFonts w:ascii="Calibri" w:eastAsia="Calibri" w:hAnsi="Calibri" w:cs="Calibri"/>
          <w:sz w:val="32"/>
          <w:lang w:val="hr-HR"/>
        </w:rPr>
      </w:pPr>
      <w:r w:rsidRPr="004948A1">
        <w:rPr>
          <w:rFonts w:ascii="Calibri" w:eastAsia="Calibri" w:hAnsi="Calibri" w:cs="Calibri"/>
          <w:sz w:val="32"/>
          <w:lang w:val="hr-HR"/>
        </w:rPr>
        <w:t>Matematički odsjek</w:t>
      </w:r>
    </w:p>
    <w:p w14:paraId="705E416B" w14:textId="5B826686" w:rsidR="004948A1" w:rsidRPr="004948A1" w:rsidRDefault="004948A1" w:rsidP="004948A1">
      <w:pPr>
        <w:spacing w:after="0" w:line="360" w:lineRule="auto"/>
        <w:rPr>
          <w:rFonts w:ascii="Calibri" w:eastAsia="Calibri" w:hAnsi="Calibri" w:cs="Calibri"/>
          <w:sz w:val="36"/>
          <w:lang w:val="hr-HR"/>
        </w:rPr>
      </w:pPr>
      <w:r w:rsidRPr="004948A1">
        <w:rPr>
          <w:rFonts w:ascii="Calibri" w:eastAsia="Calibri" w:hAnsi="Calibri" w:cs="Calibri"/>
          <w:bCs/>
          <w:sz w:val="36"/>
          <w:lang w:val="hr-HR"/>
        </w:rPr>
        <w:t>Autor</w:t>
      </w:r>
      <w:r w:rsidRPr="004948A1">
        <w:rPr>
          <w:rFonts w:ascii="Calibri" w:eastAsia="Calibri" w:hAnsi="Calibri" w:cs="Calibri"/>
          <w:b/>
          <w:sz w:val="36"/>
          <w:lang w:val="hr-HR"/>
        </w:rPr>
        <w:t xml:space="preserve">: </w:t>
      </w:r>
      <w:r w:rsidRPr="004948A1">
        <w:rPr>
          <w:rFonts w:ascii="Calibri" w:eastAsia="Calibri" w:hAnsi="Calibri" w:cs="Calibri"/>
          <w:sz w:val="36"/>
          <w:lang w:val="hr-HR"/>
        </w:rPr>
        <w:t>Ivan Leverić</w:t>
      </w:r>
    </w:p>
    <w:p w14:paraId="007E0099" w14:textId="2C13115E" w:rsidR="002C4A14" w:rsidRDefault="004948A1">
      <w:pPr>
        <w:rPr>
          <w:rFonts w:ascii="Calibri" w:eastAsia="Calibri" w:hAnsi="Calibri" w:cs="Calibri"/>
          <w:b/>
          <w:sz w:val="36"/>
          <w:lang w:val="hr-HR"/>
        </w:rPr>
      </w:pPr>
      <w:r w:rsidRPr="004948A1">
        <w:rPr>
          <w:rFonts w:ascii="Calibri" w:eastAsia="Calibri" w:hAnsi="Calibri" w:cs="Calibri"/>
          <w:b/>
          <w:sz w:val="36"/>
          <w:lang w:val="hr-HR"/>
        </w:rPr>
        <w:t>Simetrični QR algoritam</w:t>
      </w:r>
    </w:p>
    <w:p w14:paraId="728E1066" w14:textId="77777777" w:rsidR="004948A1" w:rsidRPr="004948A1" w:rsidRDefault="004948A1">
      <w:pPr>
        <w:rPr>
          <w:rFonts w:ascii="Calibri" w:eastAsia="Calibri" w:hAnsi="Calibri" w:cs="Calibri"/>
          <w:b/>
          <w:sz w:val="36"/>
          <w:lang w:val="hr-HR"/>
        </w:rPr>
      </w:pPr>
    </w:p>
    <w:p w14:paraId="4E4468D8" w14:textId="48ABDCF9" w:rsidR="004948A1" w:rsidRPr="0067482F" w:rsidRDefault="004948A1" w:rsidP="004948A1">
      <w:pPr>
        <w:tabs>
          <w:tab w:val="left" w:pos="1740"/>
        </w:tabs>
        <w:rPr>
          <w:rFonts w:ascii="Arial" w:hAnsi="Arial" w:cs="Arial"/>
          <w:bCs/>
          <w:sz w:val="36"/>
          <w:szCs w:val="36"/>
          <w:u w:val="single"/>
          <w:lang w:val="hr-HR"/>
        </w:rPr>
      </w:pPr>
      <w:r w:rsidRPr="0067482F">
        <w:rPr>
          <w:rFonts w:ascii="Arial" w:hAnsi="Arial" w:cs="Arial"/>
          <w:bCs/>
          <w:sz w:val="36"/>
          <w:szCs w:val="36"/>
          <w:u w:val="single"/>
          <w:lang w:val="hr-HR"/>
        </w:rPr>
        <w:t>Uvod i pretpostavke</w:t>
      </w:r>
    </w:p>
    <w:p w14:paraId="7DB5372F" w14:textId="3A09A433" w:rsidR="004948A1" w:rsidRDefault="006057BC" w:rsidP="004948A1">
      <w:pPr>
        <w:tabs>
          <w:tab w:val="left" w:pos="1740"/>
        </w:tabs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>Problem: Kako izračunati svojstvene vrijednosti matrice A, za koju u našem slučaju pretpostavljamo da je simetrična, odnosno A = A* ?</w:t>
      </w:r>
    </w:p>
    <w:p w14:paraId="1EED1BA9" w14:textId="36A982F1" w:rsidR="006057BC" w:rsidRDefault="006057BC" w:rsidP="004948A1">
      <w:pPr>
        <w:tabs>
          <w:tab w:val="left" w:pos="1740"/>
        </w:tabs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>Postoji puno metoda koje daju rješenje navedenog problema, a jedan od najpoznatijih i najefikasnijih jest QR algoritam. Klasični QR algoritam za simetričnu matricu A ima sljedeći oblik</w:t>
      </w:r>
    </w:p>
    <w:p w14:paraId="3A45BC18" w14:textId="61AFF365" w:rsidR="00232B88" w:rsidRDefault="006057BC" w:rsidP="004948A1">
      <w:pPr>
        <w:tabs>
          <w:tab w:val="left" w:pos="1740"/>
        </w:tabs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 Black" w:hAnsi="Arial Black" w:cs="Arial"/>
          <w:bCs/>
          <w:sz w:val="24"/>
          <w:szCs w:val="24"/>
          <w:lang w:val="hr-HR"/>
        </w:rPr>
        <w:t xml:space="preserve">Algoritam 1. </w:t>
      </w:r>
      <w:r>
        <w:rPr>
          <w:rFonts w:ascii="Arial" w:hAnsi="Arial" w:cs="Arial"/>
          <w:bCs/>
          <w:sz w:val="24"/>
          <w:szCs w:val="24"/>
          <w:lang w:val="hr-HR"/>
        </w:rPr>
        <w:t xml:space="preserve"> (Klasični QR algoritam)</w:t>
      </w:r>
      <w:r w:rsidR="00232B88">
        <w:rPr>
          <w:rFonts w:ascii="Arial" w:hAnsi="Arial" w:cs="Arial"/>
          <w:bCs/>
          <w:sz w:val="24"/>
          <w:szCs w:val="24"/>
          <w:lang w:val="hr-HR"/>
        </w:rPr>
        <w:tab/>
        <w:t>Dana je simetrična matrica A€R</w:t>
      </w:r>
      <w:r w:rsidR="00232B88">
        <w:rPr>
          <w:rFonts w:ascii="Arial" w:hAnsi="Arial" w:cs="Arial"/>
          <w:bCs/>
          <w:sz w:val="24"/>
          <w:szCs w:val="24"/>
          <w:vertAlign w:val="superscript"/>
          <w:lang w:val="hr-HR"/>
        </w:rPr>
        <w:t>nxn</w:t>
      </w:r>
      <w:r w:rsidR="00232B88">
        <w:rPr>
          <w:rFonts w:ascii="Arial" w:hAnsi="Arial" w:cs="Arial"/>
          <w:bCs/>
          <w:sz w:val="24"/>
          <w:szCs w:val="24"/>
          <w:lang w:val="hr-HR"/>
        </w:rPr>
        <w:t xml:space="preserve"> i ortogonalna matrica U</w:t>
      </w:r>
      <w:r w:rsidR="00232B88">
        <w:rPr>
          <w:rFonts w:ascii="Arial" w:hAnsi="Arial" w:cs="Arial"/>
          <w:bCs/>
          <w:sz w:val="24"/>
          <w:szCs w:val="24"/>
          <w:vertAlign w:val="subscript"/>
          <w:lang w:val="hr-HR"/>
        </w:rPr>
        <w:t>0</w:t>
      </w:r>
      <w:r w:rsidR="00232B88">
        <w:rPr>
          <w:rFonts w:ascii="Arial" w:hAnsi="Arial" w:cs="Arial"/>
          <w:bCs/>
          <w:sz w:val="24"/>
          <w:szCs w:val="24"/>
          <w:lang w:val="hr-HR"/>
        </w:rPr>
        <w:t>€R</w:t>
      </w:r>
      <w:r w:rsidR="00232B88">
        <w:rPr>
          <w:rFonts w:ascii="Arial" w:hAnsi="Arial" w:cs="Arial"/>
          <w:bCs/>
          <w:sz w:val="24"/>
          <w:szCs w:val="24"/>
          <w:vertAlign w:val="superscript"/>
          <w:lang w:val="hr-HR"/>
        </w:rPr>
        <w:t>nxn</w:t>
      </w:r>
      <w:r w:rsidR="00232B88">
        <w:rPr>
          <w:rFonts w:ascii="Arial" w:hAnsi="Arial" w:cs="Arial"/>
          <w:bCs/>
          <w:sz w:val="24"/>
          <w:szCs w:val="24"/>
          <w:lang w:val="hr-HR"/>
        </w:rPr>
        <w:t>. Algoritam računa Schurovu formu matrice A.</w:t>
      </w:r>
    </w:p>
    <w:p w14:paraId="36195EF5" w14:textId="20FD7FCA" w:rsidR="00232B88" w:rsidRDefault="00232B88" w:rsidP="00232B88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vertAlign w:val="subscript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ab/>
        <w:t>T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>0</w:t>
      </w:r>
      <w:r>
        <w:rPr>
          <w:rFonts w:ascii="Arial" w:hAnsi="Arial" w:cs="Arial"/>
          <w:bCs/>
          <w:sz w:val="24"/>
          <w:szCs w:val="24"/>
          <w:lang w:val="hr-HR"/>
        </w:rPr>
        <w:t xml:space="preserve">   = U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>0</w:t>
      </w:r>
      <w:r>
        <w:rPr>
          <w:rFonts w:ascii="Arial" w:hAnsi="Arial" w:cs="Arial"/>
          <w:bCs/>
          <w:sz w:val="24"/>
          <w:szCs w:val="24"/>
          <w:vertAlign w:val="superscript"/>
          <w:lang w:val="hr-HR"/>
        </w:rPr>
        <w:t>T</w:t>
      </w:r>
      <w:r>
        <w:rPr>
          <w:rFonts w:ascii="Arial" w:hAnsi="Arial" w:cs="Arial"/>
          <w:bCs/>
          <w:sz w:val="24"/>
          <w:szCs w:val="24"/>
          <w:lang w:val="hr-HR"/>
        </w:rPr>
        <w:t>AU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>0</w:t>
      </w:r>
    </w:p>
    <w:p w14:paraId="381C3988" w14:textId="41F7070E" w:rsidR="00232B88" w:rsidRDefault="00232B88" w:rsidP="00232B88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ab/>
      </w:r>
      <w:r>
        <w:rPr>
          <w:rFonts w:ascii="Arial" w:hAnsi="Arial" w:cs="Arial"/>
          <w:bCs/>
          <w:sz w:val="24"/>
          <w:szCs w:val="24"/>
          <w:lang w:val="hr-HR"/>
        </w:rPr>
        <w:t>for k = 1,2...</w:t>
      </w:r>
    </w:p>
    <w:p w14:paraId="3CD6820C" w14:textId="4492BCEA" w:rsidR="00232B88" w:rsidRDefault="00232B88" w:rsidP="00232B88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vertAlign w:val="subscript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ab/>
      </w:r>
      <w:r>
        <w:rPr>
          <w:rFonts w:ascii="Arial" w:hAnsi="Arial" w:cs="Arial"/>
          <w:bCs/>
          <w:sz w:val="24"/>
          <w:szCs w:val="24"/>
          <w:lang w:val="hr-HR"/>
        </w:rPr>
        <w:tab/>
        <w:t>T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 xml:space="preserve">k + 1 </w:t>
      </w:r>
      <w:r>
        <w:rPr>
          <w:rFonts w:ascii="Arial" w:hAnsi="Arial" w:cs="Arial"/>
          <w:bCs/>
          <w:sz w:val="24"/>
          <w:szCs w:val="24"/>
          <w:lang w:val="hr-HR"/>
        </w:rPr>
        <w:t>= U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>k</w:t>
      </w:r>
      <w:r>
        <w:rPr>
          <w:rFonts w:ascii="Arial" w:hAnsi="Arial" w:cs="Arial"/>
          <w:bCs/>
          <w:sz w:val="24"/>
          <w:szCs w:val="24"/>
          <w:lang w:val="hr-HR"/>
        </w:rPr>
        <w:t>R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>k</w:t>
      </w:r>
    </w:p>
    <w:p w14:paraId="4C662E88" w14:textId="364FE9F7" w:rsidR="00232B88" w:rsidRDefault="00232B88" w:rsidP="00232B88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vertAlign w:val="subscript"/>
          <w:lang w:val="hr-HR"/>
        </w:rPr>
      </w:pP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ab/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ab/>
      </w:r>
      <w:r>
        <w:rPr>
          <w:rFonts w:ascii="Arial" w:hAnsi="Arial" w:cs="Arial"/>
          <w:bCs/>
          <w:sz w:val="24"/>
          <w:szCs w:val="24"/>
          <w:lang w:val="hr-HR"/>
        </w:rPr>
        <w:t>T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 xml:space="preserve">k = </w:t>
      </w:r>
      <w:r>
        <w:rPr>
          <w:rFonts w:ascii="Arial" w:hAnsi="Arial" w:cs="Arial"/>
          <w:bCs/>
          <w:sz w:val="24"/>
          <w:szCs w:val="24"/>
          <w:lang w:val="hr-HR"/>
        </w:rPr>
        <w:t>R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>k</w:t>
      </w:r>
      <w:r>
        <w:rPr>
          <w:rFonts w:ascii="Arial" w:hAnsi="Arial" w:cs="Arial"/>
          <w:bCs/>
          <w:sz w:val="24"/>
          <w:szCs w:val="24"/>
          <w:lang w:val="hr-HR"/>
        </w:rPr>
        <w:t>U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>k</w:t>
      </w:r>
    </w:p>
    <w:p w14:paraId="32CF83D8" w14:textId="29AA148D" w:rsidR="00232B88" w:rsidRDefault="00232B88" w:rsidP="00232B88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ab/>
      </w:r>
      <w:r>
        <w:rPr>
          <w:rFonts w:ascii="Arial" w:hAnsi="Arial" w:cs="Arial"/>
          <w:bCs/>
          <w:sz w:val="24"/>
          <w:szCs w:val="24"/>
          <w:lang w:val="hr-HR"/>
        </w:rPr>
        <w:t>End</w:t>
      </w:r>
    </w:p>
    <w:p w14:paraId="16682B22" w14:textId="7CE32DD3" w:rsidR="00232B88" w:rsidRDefault="00232B88" w:rsidP="00232B88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</w:p>
    <w:p w14:paraId="3261F83B" w14:textId="224CBC1E" w:rsidR="00232B88" w:rsidRDefault="00232B88" w:rsidP="00232B88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>Problem navedenog algoritma jest efikasnost. Naime,</w:t>
      </w:r>
      <w:r w:rsidR="0067482F">
        <w:rPr>
          <w:rFonts w:ascii="Arial" w:hAnsi="Arial" w:cs="Arial"/>
          <w:bCs/>
          <w:sz w:val="24"/>
          <w:szCs w:val="24"/>
          <w:lang w:val="hr-HR"/>
        </w:rPr>
        <w:t xml:space="preserve"> za jednu QR iteraciju potrebno je O(n</w:t>
      </w:r>
      <w:r w:rsidR="0067482F">
        <w:rPr>
          <w:rFonts w:ascii="Arial" w:hAnsi="Arial" w:cs="Arial"/>
          <w:bCs/>
          <w:sz w:val="24"/>
          <w:szCs w:val="24"/>
          <w:vertAlign w:val="superscript"/>
          <w:lang w:val="hr-HR"/>
        </w:rPr>
        <w:t>3</w:t>
      </w:r>
      <w:r w:rsidR="0067482F">
        <w:rPr>
          <w:rFonts w:ascii="Arial" w:hAnsi="Arial" w:cs="Arial"/>
          <w:bCs/>
          <w:sz w:val="24"/>
          <w:szCs w:val="24"/>
          <w:lang w:val="hr-HR"/>
        </w:rPr>
        <w:t>) operacija – prvo računamo QR faktorizaciju nxn matrice, a onda mnozimo dvije nxn matrice. Srećom, postoji način da se ove poteškoće prevaziđu. Kako, objašnjeno je u sljedećim paragrafima.</w:t>
      </w:r>
    </w:p>
    <w:p w14:paraId="74D98C62" w14:textId="58EB825D" w:rsidR="0036507D" w:rsidRDefault="0036507D" w:rsidP="00232B88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</w:p>
    <w:p w14:paraId="76E8CB2D" w14:textId="5BC775FB" w:rsidR="0036507D" w:rsidRDefault="0036507D" w:rsidP="00232B88">
      <w:pPr>
        <w:tabs>
          <w:tab w:val="left" w:pos="1740"/>
        </w:tabs>
        <w:spacing w:before="240"/>
        <w:rPr>
          <w:rFonts w:ascii="Arial" w:hAnsi="Arial" w:cs="Arial"/>
          <w:bCs/>
          <w:sz w:val="36"/>
          <w:szCs w:val="36"/>
          <w:u w:val="single"/>
          <w:lang w:val="hr-HR"/>
        </w:rPr>
      </w:pPr>
      <w:r>
        <w:rPr>
          <w:rFonts w:ascii="Arial" w:hAnsi="Arial" w:cs="Arial"/>
          <w:bCs/>
          <w:sz w:val="36"/>
          <w:szCs w:val="36"/>
          <w:u w:val="single"/>
          <w:lang w:val="hr-HR"/>
        </w:rPr>
        <w:t>Svojstva problema i ciljevi</w:t>
      </w:r>
    </w:p>
    <w:p w14:paraId="014643AC" w14:textId="4A69E5D6" w:rsidR="0036507D" w:rsidRDefault="0036507D" w:rsidP="0036507D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 w:rsidRPr="0036507D">
        <w:rPr>
          <w:rFonts w:ascii="Arial" w:hAnsi="Arial" w:cs="Arial"/>
          <w:bCs/>
          <w:sz w:val="24"/>
          <w:szCs w:val="24"/>
          <w:lang w:val="hr-HR"/>
        </w:rPr>
        <w:t>Poznati rezultati</w:t>
      </w:r>
      <w:r>
        <w:rPr>
          <w:rFonts w:ascii="Arial" w:hAnsi="Arial" w:cs="Arial"/>
          <w:bCs/>
          <w:sz w:val="24"/>
          <w:szCs w:val="24"/>
          <w:lang w:val="hr-HR"/>
        </w:rPr>
        <w:t>:</w:t>
      </w:r>
    </w:p>
    <w:p w14:paraId="5BA32619" w14:textId="7995BF06" w:rsidR="0036507D" w:rsidRDefault="0036507D" w:rsidP="0036507D">
      <w:pPr>
        <w:pStyle w:val="ListParagraph"/>
        <w:numPr>
          <w:ilvl w:val="0"/>
          <w:numId w:val="3"/>
        </w:num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lastRenderedPageBreak/>
        <w:t>Sve svojstvene vrijednosti simetrične matrice A su realne</w:t>
      </w:r>
    </w:p>
    <w:p w14:paraId="419E04A1" w14:textId="3D19CEB7" w:rsidR="0036507D" w:rsidRDefault="0036507D" w:rsidP="0036507D">
      <w:pPr>
        <w:pStyle w:val="ListParagraph"/>
        <w:numPr>
          <w:ilvl w:val="0"/>
          <w:numId w:val="3"/>
        </w:num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>Postoji ortonormalna baza svojstvenih vektora</w:t>
      </w:r>
    </w:p>
    <w:p w14:paraId="221C05EB" w14:textId="723516D8" w:rsidR="0036507D" w:rsidRPr="0036507D" w:rsidRDefault="0036507D" w:rsidP="0036507D">
      <w:pPr>
        <w:pStyle w:val="ListParagraph"/>
        <w:numPr>
          <w:ilvl w:val="0"/>
          <w:numId w:val="3"/>
        </w:num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>Schurova forma T = Q</w:t>
      </w:r>
      <w:r>
        <w:rPr>
          <w:rFonts w:ascii="Arial" w:hAnsi="Arial" w:cs="Arial"/>
          <w:bCs/>
          <w:sz w:val="24"/>
          <w:szCs w:val="24"/>
          <w:vertAlign w:val="superscript"/>
          <w:lang w:val="hr-HR"/>
        </w:rPr>
        <w:t>T</w:t>
      </w:r>
      <w:r>
        <w:rPr>
          <w:rFonts w:ascii="Arial" w:hAnsi="Arial" w:cs="Arial"/>
          <w:bCs/>
          <w:sz w:val="24"/>
          <w:szCs w:val="24"/>
          <w:lang w:val="hr-HR"/>
        </w:rPr>
        <w:t>AQ je dijagonalna matrica čiji su dijagonalni elementi svojstvene vrijednosti matrice A</w:t>
      </w:r>
    </w:p>
    <w:p w14:paraId="1D226FC7" w14:textId="1FD4EC59" w:rsidR="0036507D" w:rsidRDefault="0036507D" w:rsidP="0036507D">
      <w:pPr>
        <w:tabs>
          <w:tab w:val="left" w:pos="1740"/>
        </w:tabs>
        <w:spacing w:before="240"/>
        <w:ind w:left="360"/>
        <w:rPr>
          <w:rFonts w:ascii="Arial" w:hAnsi="Arial" w:cs="Arial"/>
          <w:bCs/>
          <w:sz w:val="24"/>
          <w:szCs w:val="24"/>
          <w:lang w:val="hr-HR"/>
        </w:rPr>
      </w:pPr>
    </w:p>
    <w:p w14:paraId="3CA4AA82" w14:textId="1818E29A" w:rsidR="0067482F" w:rsidRPr="0036507D" w:rsidRDefault="0036507D" w:rsidP="00232B88">
      <w:pPr>
        <w:pStyle w:val="ListParagraph"/>
        <w:numPr>
          <w:ilvl w:val="0"/>
          <w:numId w:val="5"/>
        </w:num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>Cilj: Producirati niz {Q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>k</w:t>
      </w:r>
      <w:r>
        <w:rPr>
          <w:rFonts w:ascii="Arial" w:hAnsi="Arial" w:cs="Arial"/>
          <w:bCs/>
          <w:sz w:val="24"/>
          <w:szCs w:val="24"/>
          <w:lang w:val="hr-HR"/>
        </w:rPr>
        <w:t>} ortogonalnih transformacija takvih da su matrice Q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>k</w:t>
      </w:r>
      <w:r>
        <w:rPr>
          <w:rFonts w:ascii="Arial" w:hAnsi="Arial" w:cs="Arial"/>
          <w:bCs/>
          <w:sz w:val="24"/>
          <w:szCs w:val="24"/>
          <w:vertAlign w:val="superscript"/>
          <w:lang w:val="hr-HR"/>
        </w:rPr>
        <w:t>T</w:t>
      </w:r>
      <w:r>
        <w:rPr>
          <w:rFonts w:ascii="Arial" w:hAnsi="Arial" w:cs="Arial"/>
          <w:bCs/>
          <w:sz w:val="24"/>
          <w:szCs w:val="24"/>
          <w:lang w:val="hr-HR"/>
        </w:rPr>
        <w:t>AQ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>k</w:t>
      </w:r>
    </w:p>
    <w:p w14:paraId="0DB9F295" w14:textId="50A24DCD" w:rsidR="0036507D" w:rsidRDefault="0036507D" w:rsidP="0036507D">
      <w:pPr>
        <w:pStyle w:val="ListParagraph"/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>sve vise dijagonalne</w:t>
      </w:r>
    </w:p>
    <w:p w14:paraId="227DFA1A" w14:textId="77777777" w:rsidR="0036507D" w:rsidRPr="0036507D" w:rsidRDefault="0036507D" w:rsidP="0036507D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</w:p>
    <w:p w14:paraId="4931A216" w14:textId="008CAAC4" w:rsidR="0067482F" w:rsidRPr="0067482F" w:rsidRDefault="0067482F" w:rsidP="00232B88">
      <w:pPr>
        <w:tabs>
          <w:tab w:val="left" w:pos="1740"/>
        </w:tabs>
        <w:spacing w:before="240"/>
        <w:rPr>
          <w:rFonts w:ascii="Arial" w:hAnsi="Arial" w:cs="Arial"/>
          <w:bCs/>
          <w:sz w:val="36"/>
          <w:szCs w:val="36"/>
          <w:u w:val="single"/>
          <w:lang w:val="hr-HR"/>
        </w:rPr>
      </w:pPr>
      <w:r w:rsidRPr="0067482F">
        <w:rPr>
          <w:rFonts w:ascii="Arial" w:hAnsi="Arial" w:cs="Arial"/>
          <w:bCs/>
          <w:sz w:val="36"/>
          <w:szCs w:val="36"/>
          <w:u w:val="single"/>
          <w:lang w:val="hr-HR"/>
        </w:rPr>
        <w:t>Simetrični QR algoritam</w:t>
      </w:r>
    </w:p>
    <w:p w14:paraId="2F7FD787" w14:textId="5896B7DB" w:rsidR="0067482F" w:rsidRDefault="0067482F" w:rsidP="00232B88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>Simetrične QR iteracije mogu se implementirati puno efikasnije ako problem podijelimo u dva dijela:</w:t>
      </w:r>
    </w:p>
    <w:p w14:paraId="291823C7" w14:textId="324231AA" w:rsidR="0067482F" w:rsidRDefault="0067482F" w:rsidP="0067482F">
      <w:pPr>
        <w:pStyle w:val="ListParagraph"/>
        <w:numPr>
          <w:ilvl w:val="0"/>
          <w:numId w:val="1"/>
        </w:num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>Svođenje matrice A na tridijagonalnu formu</w:t>
      </w:r>
    </w:p>
    <w:p w14:paraId="307807A6" w14:textId="21B19533" w:rsidR="0067482F" w:rsidRDefault="0067482F" w:rsidP="0067482F">
      <w:pPr>
        <w:pStyle w:val="ListParagraph"/>
        <w:numPr>
          <w:ilvl w:val="0"/>
          <w:numId w:val="1"/>
        </w:num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>Na toj matrici izvodimo poboljšane QR iteracije</w:t>
      </w:r>
    </w:p>
    <w:p w14:paraId="34B57C9A" w14:textId="0145B0C3" w:rsidR="0067482F" w:rsidRDefault="0067482F" w:rsidP="0067482F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</w:p>
    <w:p w14:paraId="699AD5CC" w14:textId="0F108C2E" w:rsidR="0067482F" w:rsidRDefault="0067482F" w:rsidP="0067482F">
      <w:pPr>
        <w:tabs>
          <w:tab w:val="left" w:pos="1740"/>
        </w:tabs>
        <w:spacing w:before="240"/>
        <w:rPr>
          <w:rFonts w:ascii="Arial" w:hAnsi="Arial" w:cs="Arial"/>
          <w:bCs/>
          <w:sz w:val="28"/>
          <w:szCs w:val="28"/>
          <w:u w:val="single"/>
          <w:lang w:val="hr-HR"/>
        </w:rPr>
      </w:pPr>
      <w:r>
        <w:rPr>
          <w:rFonts w:ascii="Arial" w:hAnsi="Arial" w:cs="Arial"/>
          <w:bCs/>
          <w:sz w:val="28"/>
          <w:szCs w:val="28"/>
          <w:u w:val="single"/>
          <w:lang w:val="hr-HR"/>
        </w:rPr>
        <w:t>Redukcija na tridijagonalnu formu</w:t>
      </w:r>
    </w:p>
    <w:p w14:paraId="08DE8965" w14:textId="58E30C3F" w:rsidR="0067482F" w:rsidRPr="00532010" w:rsidRDefault="0036507D" w:rsidP="0067482F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 w:rsidRPr="00532010">
        <w:rPr>
          <w:rFonts w:ascii="Arial" w:hAnsi="Arial" w:cs="Arial"/>
          <w:bCs/>
          <w:sz w:val="24"/>
          <w:szCs w:val="24"/>
          <w:lang w:val="hr-HR"/>
        </w:rPr>
        <w:t xml:space="preserve">Prema teoremu o redukciji na Hessenbergovu formu znamo da je moguće matricu A ortogonalnim tranformacijama reducirati na Hessenbergovu formu. U našem slučaju je, zbog simetričnosti matrice A, ta Hessenbergova forma </w:t>
      </w:r>
      <w:r w:rsidR="00532010" w:rsidRPr="00532010">
        <w:rPr>
          <w:rFonts w:ascii="Arial" w:hAnsi="Arial" w:cs="Arial"/>
          <w:bCs/>
          <w:sz w:val="24"/>
          <w:szCs w:val="24"/>
          <w:lang w:val="hr-HR"/>
        </w:rPr>
        <w:t>tridijagonalna.</w:t>
      </w:r>
    </w:p>
    <w:p w14:paraId="1959A0BC" w14:textId="38D4C722" w:rsidR="00532010" w:rsidRPr="00532010" w:rsidRDefault="00532010" w:rsidP="0067482F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 w:rsidRPr="00532010">
        <w:rPr>
          <w:rFonts w:ascii="Arial" w:hAnsi="Arial" w:cs="Arial"/>
          <w:bCs/>
          <w:sz w:val="24"/>
          <w:szCs w:val="24"/>
          <w:lang w:val="hr-HR"/>
        </w:rPr>
        <w:t xml:space="preserve">Tu redukciju ćemo izvesti pomoću Housholderovih reflektora </w:t>
      </w:r>
    </w:p>
    <w:p w14:paraId="36210725" w14:textId="77777777" w:rsidR="00532010" w:rsidRDefault="00532010" w:rsidP="0067482F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 Black" w:hAnsi="Arial Black" w:cs="Arial"/>
          <w:bCs/>
          <w:sz w:val="24"/>
          <w:szCs w:val="24"/>
          <w:lang w:val="hr-HR"/>
        </w:rPr>
        <w:t>Definicija</w:t>
      </w:r>
      <w:r>
        <w:rPr>
          <w:rFonts w:ascii="Arial Black" w:hAnsi="Arial Black" w:cs="Arial"/>
          <w:bCs/>
          <w:sz w:val="24"/>
          <w:szCs w:val="24"/>
          <w:lang w:val="hr-HR"/>
        </w:rPr>
        <w:tab/>
      </w:r>
      <w:r>
        <w:rPr>
          <w:rFonts w:ascii="Arial" w:hAnsi="Arial" w:cs="Arial"/>
          <w:bCs/>
          <w:sz w:val="24"/>
          <w:szCs w:val="24"/>
          <w:lang w:val="hr-HR"/>
        </w:rPr>
        <w:t>Za zadani jedinični vektor u€R</w:t>
      </w:r>
      <w:r>
        <w:rPr>
          <w:rFonts w:ascii="Arial" w:hAnsi="Arial" w:cs="Arial"/>
          <w:bCs/>
          <w:sz w:val="24"/>
          <w:szCs w:val="24"/>
          <w:vertAlign w:val="superscript"/>
          <w:lang w:val="hr-HR"/>
        </w:rPr>
        <w:t>nxn</w:t>
      </w:r>
      <w:r>
        <w:rPr>
          <w:rFonts w:ascii="Arial" w:hAnsi="Arial" w:cs="Arial"/>
          <w:bCs/>
          <w:sz w:val="24"/>
          <w:szCs w:val="24"/>
          <w:lang w:val="hr-HR"/>
        </w:rPr>
        <w:t xml:space="preserve">, matrica H definirana s </w:t>
      </w:r>
    </w:p>
    <w:p w14:paraId="55E83FF6" w14:textId="20433881" w:rsidR="00532010" w:rsidRDefault="00532010" w:rsidP="0067482F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ab/>
        <w:t>H = H(u) = I – 2uu</w:t>
      </w:r>
      <w:r>
        <w:rPr>
          <w:rFonts w:ascii="Arial" w:hAnsi="Arial" w:cs="Arial"/>
          <w:bCs/>
          <w:sz w:val="24"/>
          <w:szCs w:val="24"/>
          <w:vertAlign w:val="superscript"/>
          <w:lang w:val="hr-HR"/>
        </w:rPr>
        <w:t>T</w:t>
      </w:r>
      <w:r>
        <w:rPr>
          <w:rFonts w:ascii="Arial" w:hAnsi="Arial" w:cs="Arial"/>
          <w:bCs/>
          <w:sz w:val="24"/>
          <w:szCs w:val="24"/>
          <w:lang w:val="hr-HR"/>
        </w:rPr>
        <w:t xml:space="preserve"> naziva se Householderov reflektor.</w:t>
      </w:r>
    </w:p>
    <w:p w14:paraId="5910F164" w14:textId="4CA3C4C4" w:rsidR="00532010" w:rsidRDefault="00532010" w:rsidP="0067482F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>Neka je zadan vektor x. Tražimo vektor u iz gornje definicije t.d. vrijedi</w:t>
      </w:r>
    </w:p>
    <w:p w14:paraId="41C06B65" w14:textId="2E6D42FA" w:rsidR="00532010" w:rsidRDefault="00532010" w:rsidP="00532010">
      <w:pPr>
        <w:tabs>
          <w:tab w:val="left" w:pos="1740"/>
        </w:tabs>
        <w:spacing w:before="240"/>
        <w:jc w:val="center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>Hx = ce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>1</w:t>
      </w:r>
      <w:r>
        <w:rPr>
          <w:rFonts w:ascii="Arial" w:hAnsi="Arial" w:cs="Arial"/>
          <w:bCs/>
          <w:sz w:val="24"/>
          <w:szCs w:val="24"/>
          <w:lang w:val="hr-HR"/>
        </w:rPr>
        <w:t xml:space="preserve"> , c€R</w:t>
      </w:r>
    </w:p>
    <w:p w14:paraId="30AF403F" w14:textId="1C22CAB5" w:rsidR="00532010" w:rsidRDefault="00532010" w:rsidP="00532010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>Računom dobijamo u = x + sign(x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>1</w:t>
      </w:r>
      <w:r>
        <w:rPr>
          <w:rFonts w:ascii="Arial" w:hAnsi="Arial" w:cs="Arial"/>
          <w:bCs/>
          <w:sz w:val="24"/>
          <w:szCs w:val="24"/>
          <w:lang w:val="hr-HR"/>
        </w:rPr>
        <w:t>)||x||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>2</w:t>
      </w:r>
      <w:r>
        <w:rPr>
          <w:rFonts w:ascii="Arial" w:hAnsi="Arial" w:cs="Arial"/>
          <w:bCs/>
          <w:sz w:val="24"/>
          <w:szCs w:val="24"/>
          <w:lang w:val="hr-HR"/>
        </w:rPr>
        <w:t>e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>1</w:t>
      </w:r>
      <w:r>
        <w:rPr>
          <w:rFonts w:ascii="Arial" w:hAnsi="Arial" w:cs="Arial"/>
          <w:bCs/>
          <w:sz w:val="24"/>
          <w:szCs w:val="24"/>
          <w:lang w:val="hr-HR"/>
        </w:rPr>
        <w:t xml:space="preserve"> uz ekvivalentnu definiciju </w:t>
      </w:r>
    </w:p>
    <w:p w14:paraId="7DC73860" w14:textId="61783696" w:rsidR="00532010" w:rsidRPr="00F37405" w:rsidRDefault="00532010" w:rsidP="00532010">
      <w:pPr>
        <w:tabs>
          <w:tab w:val="left" w:pos="1740"/>
        </w:tabs>
        <w:spacing w:before="240"/>
        <w:jc w:val="center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>H(u)  = I – βuu</w:t>
      </w:r>
      <w:r>
        <w:rPr>
          <w:rFonts w:ascii="Arial" w:hAnsi="Arial" w:cs="Arial"/>
          <w:bCs/>
          <w:sz w:val="24"/>
          <w:szCs w:val="24"/>
          <w:vertAlign w:val="superscript"/>
          <w:lang w:val="hr-HR"/>
        </w:rPr>
        <w:t>T</w:t>
      </w:r>
      <w:r>
        <w:rPr>
          <w:rFonts w:ascii="Arial" w:hAnsi="Arial" w:cs="Arial"/>
          <w:bCs/>
          <w:sz w:val="24"/>
          <w:szCs w:val="24"/>
          <w:lang w:val="hr-HR"/>
        </w:rPr>
        <w:t xml:space="preserve"> , β = 2/u</w:t>
      </w:r>
      <w:r>
        <w:rPr>
          <w:rFonts w:ascii="Arial" w:hAnsi="Arial" w:cs="Arial"/>
          <w:bCs/>
          <w:sz w:val="24"/>
          <w:szCs w:val="24"/>
          <w:vertAlign w:val="superscript"/>
          <w:lang w:val="hr-HR"/>
        </w:rPr>
        <w:t>T</w:t>
      </w:r>
      <w:r w:rsidR="00F37405">
        <w:rPr>
          <w:rFonts w:ascii="Arial" w:hAnsi="Arial" w:cs="Arial"/>
          <w:bCs/>
          <w:sz w:val="24"/>
          <w:szCs w:val="24"/>
          <w:lang w:val="hr-HR"/>
        </w:rPr>
        <w:t>u</w:t>
      </w:r>
      <w:bookmarkStart w:id="0" w:name="_GoBack"/>
      <w:bookmarkEnd w:id="0"/>
    </w:p>
    <w:p w14:paraId="6925E2EB" w14:textId="3A0F4560" w:rsidR="00A357CA" w:rsidRDefault="00A357CA" w:rsidP="00532010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 Black" w:hAnsi="Arial Black" w:cs="Arial"/>
          <w:bCs/>
          <w:sz w:val="24"/>
          <w:szCs w:val="24"/>
          <w:lang w:val="hr-HR"/>
        </w:rPr>
        <w:t>Algoritam 2.</w:t>
      </w:r>
      <w:r>
        <w:rPr>
          <w:rFonts w:ascii="Arial Black" w:hAnsi="Arial Black" w:cs="Arial"/>
          <w:bCs/>
          <w:sz w:val="24"/>
          <w:szCs w:val="24"/>
          <w:lang w:val="hr-HR"/>
        </w:rPr>
        <w:tab/>
      </w:r>
      <w:r>
        <w:rPr>
          <w:rFonts w:ascii="Arial" w:hAnsi="Arial" w:cs="Arial"/>
          <w:bCs/>
          <w:sz w:val="24"/>
          <w:szCs w:val="24"/>
          <w:lang w:val="hr-HR"/>
        </w:rPr>
        <w:t>(Householderova tridijagonalizacija)</w:t>
      </w:r>
      <w:r>
        <w:rPr>
          <w:rFonts w:ascii="Arial" w:hAnsi="Arial" w:cs="Arial"/>
          <w:bCs/>
          <w:sz w:val="24"/>
          <w:szCs w:val="24"/>
          <w:lang w:val="hr-HR"/>
        </w:rPr>
        <w:tab/>
        <w:t>Za A€R</w:t>
      </w:r>
      <w:r>
        <w:rPr>
          <w:rFonts w:ascii="Arial" w:hAnsi="Arial" w:cs="Arial"/>
          <w:bCs/>
          <w:sz w:val="24"/>
          <w:szCs w:val="24"/>
          <w:vertAlign w:val="superscript"/>
          <w:lang w:val="hr-HR"/>
        </w:rPr>
        <w:t>nxn</w:t>
      </w:r>
      <w:r>
        <w:rPr>
          <w:rFonts w:ascii="Arial" w:hAnsi="Arial" w:cs="Arial"/>
          <w:bCs/>
          <w:sz w:val="24"/>
          <w:szCs w:val="24"/>
          <w:lang w:val="hr-HR"/>
        </w:rPr>
        <w:t xml:space="preserve"> simetričnu, računamo tridijagonalnu matricu T = Q</w:t>
      </w:r>
      <w:r>
        <w:rPr>
          <w:rFonts w:ascii="Arial" w:hAnsi="Arial" w:cs="Arial"/>
          <w:bCs/>
          <w:sz w:val="24"/>
          <w:szCs w:val="24"/>
          <w:vertAlign w:val="superscript"/>
          <w:lang w:val="hr-HR"/>
        </w:rPr>
        <w:t>T</w:t>
      </w:r>
      <w:r>
        <w:rPr>
          <w:rFonts w:ascii="Arial" w:hAnsi="Arial" w:cs="Arial"/>
          <w:bCs/>
          <w:sz w:val="24"/>
          <w:szCs w:val="24"/>
          <w:lang w:val="hr-HR"/>
        </w:rPr>
        <w:t>AQ, gdje je Q = H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>1</w:t>
      </w:r>
      <w:r>
        <w:rPr>
          <w:rFonts w:ascii="Arial" w:hAnsi="Arial" w:cs="Arial"/>
          <w:bCs/>
          <w:sz w:val="24"/>
          <w:szCs w:val="24"/>
          <w:lang w:val="hr-HR"/>
        </w:rPr>
        <w:t>...H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>n</w:t>
      </w:r>
      <w:r>
        <w:rPr>
          <w:rFonts w:ascii="Arial" w:hAnsi="Arial" w:cs="Arial"/>
          <w:bCs/>
          <w:sz w:val="24"/>
          <w:szCs w:val="24"/>
          <w:lang w:val="hr-HR"/>
        </w:rPr>
        <w:t xml:space="preserve"> produkt Householderovih reflektora</w:t>
      </w:r>
    </w:p>
    <w:p w14:paraId="76E55368" w14:textId="6F0F5EB7" w:rsidR="00A357CA" w:rsidRDefault="00A357CA" w:rsidP="00A357CA">
      <w:pPr>
        <w:pStyle w:val="ListParagraph"/>
        <w:numPr>
          <w:ilvl w:val="0"/>
          <w:numId w:val="6"/>
        </w:num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lastRenderedPageBreak/>
        <w:t>Matlab fileovi Tridiagonalization.m i Householder.m</w:t>
      </w:r>
    </w:p>
    <w:p w14:paraId="3A3F0637" w14:textId="1EDE5149" w:rsidR="00C762B7" w:rsidRDefault="00C762B7" w:rsidP="00A357CA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</w:p>
    <w:p w14:paraId="2DFFE4A7" w14:textId="1D96C437" w:rsidR="00C762B7" w:rsidRDefault="00C762B7" w:rsidP="00A357CA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>Što ako nemamo strogu tridijagonalnu formu, to jest ako postoji k takav da k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 xml:space="preserve">i + 1, i </w:t>
      </w:r>
      <w:r>
        <w:rPr>
          <w:rFonts w:ascii="Arial" w:hAnsi="Arial" w:cs="Arial"/>
          <w:bCs/>
          <w:sz w:val="24"/>
          <w:szCs w:val="24"/>
          <w:lang w:val="hr-HR"/>
        </w:rPr>
        <w:t>= 0? Tada problem dijelimo u dva dijela, odnosno u dvije matrice T(1:k,1:k) i T(k+1:n,k+1:n).</w:t>
      </w:r>
    </w:p>
    <w:p w14:paraId="3BF240BB" w14:textId="57AA1C1A" w:rsidR="00C762B7" w:rsidRDefault="00C762B7" w:rsidP="00A357CA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</w:p>
    <w:p w14:paraId="3404E6F1" w14:textId="7AE365A5" w:rsidR="00C762B7" w:rsidRPr="00C762B7" w:rsidRDefault="00C762B7" w:rsidP="00A357CA">
      <w:pPr>
        <w:tabs>
          <w:tab w:val="left" w:pos="1740"/>
        </w:tabs>
        <w:spacing w:before="240"/>
        <w:rPr>
          <w:rFonts w:ascii="Arial" w:hAnsi="Arial" w:cs="Arial"/>
          <w:bCs/>
          <w:sz w:val="28"/>
          <w:szCs w:val="28"/>
          <w:u w:val="single"/>
          <w:lang w:val="hr-HR"/>
        </w:rPr>
      </w:pPr>
      <w:r w:rsidRPr="00C762B7">
        <w:rPr>
          <w:rFonts w:ascii="Arial" w:hAnsi="Arial" w:cs="Arial"/>
          <w:bCs/>
          <w:sz w:val="28"/>
          <w:szCs w:val="28"/>
          <w:u w:val="single"/>
          <w:lang w:val="hr-HR"/>
        </w:rPr>
        <w:t>QR iteracije i tridijagonalne matrice</w:t>
      </w:r>
    </w:p>
    <w:p w14:paraId="4EAECC73" w14:textId="2A37BDDF" w:rsidR="00A357CA" w:rsidRDefault="00C762B7" w:rsidP="00C762B7">
      <w:pPr>
        <w:pStyle w:val="ListParagraph"/>
        <w:numPr>
          <w:ilvl w:val="0"/>
          <w:numId w:val="7"/>
        </w:num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>QR iteracije čuvaju tridijagonalnu formu, odnosno ako je T = QR simetrična tridijagonalna onda je i RQ = Q</w:t>
      </w:r>
      <w:r>
        <w:rPr>
          <w:rFonts w:ascii="Arial" w:hAnsi="Arial" w:cs="Arial"/>
          <w:bCs/>
          <w:sz w:val="24"/>
          <w:szCs w:val="24"/>
          <w:vertAlign w:val="superscript"/>
          <w:lang w:val="hr-HR"/>
        </w:rPr>
        <w:t>T</w:t>
      </w:r>
      <w:r>
        <w:rPr>
          <w:rFonts w:ascii="Arial" w:hAnsi="Arial" w:cs="Arial"/>
          <w:bCs/>
          <w:sz w:val="24"/>
          <w:szCs w:val="24"/>
          <w:lang w:val="hr-HR"/>
        </w:rPr>
        <w:t>TQ simetrična tridijagonalna.</w:t>
      </w:r>
    </w:p>
    <w:p w14:paraId="377BCEE8" w14:textId="6272D896" w:rsidR="00C762B7" w:rsidRDefault="00C762B7" w:rsidP="00C762B7">
      <w:pPr>
        <w:pStyle w:val="ListParagraph"/>
        <w:numPr>
          <w:ilvl w:val="0"/>
          <w:numId w:val="7"/>
        </w:num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>Koristeći shift</w:t>
      </w:r>
      <w:r w:rsidR="00A6268E">
        <w:rPr>
          <w:rFonts w:ascii="Arial" w:hAnsi="Arial" w:cs="Arial"/>
          <w:bCs/>
          <w:sz w:val="24"/>
          <w:szCs w:val="24"/>
          <w:lang w:val="hr-HR"/>
        </w:rPr>
        <w:t xml:space="preserve"> T – sI, s€R možemo ubrzati konvergenciju</w:t>
      </w:r>
    </w:p>
    <w:p w14:paraId="6AEBE787" w14:textId="6059C1C2" w:rsidR="00A6268E" w:rsidRDefault="00A6268E" w:rsidP="00C762B7">
      <w:pPr>
        <w:pStyle w:val="ListParagraph"/>
        <w:numPr>
          <w:ilvl w:val="0"/>
          <w:numId w:val="7"/>
        </w:num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>QR faktorizaciju možemo računati pomoću niza od n – 1 Givensovih rotacija</w:t>
      </w:r>
    </w:p>
    <w:p w14:paraId="6A79C5DC" w14:textId="49858179" w:rsidR="00A6268E" w:rsidRDefault="00A6268E">
      <w:pPr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 xml:space="preserve">Tražimo najbolju vrijednost </w:t>
      </w:r>
      <w:r w:rsidRPr="00A6268E">
        <w:rPr>
          <w:rFonts w:ascii="Arial" w:hAnsi="Arial" w:cs="Arial"/>
          <w:bCs/>
          <w:i/>
          <w:iCs/>
          <w:sz w:val="24"/>
          <w:szCs w:val="24"/>
          <w:lang w:val="hr-HR"/>
        </w:rPr>
        <w:t>shifta</w:t>
      </w:r>
      <w:r>
        <w:rPr>
          <w:rFonts w:ascii="Arial" w:hAnsi="Arial" w:cs="Arial"/>
          <w:bCs/>
          <w:i/>
          <w:iCs/>
          <w:sz w:val="24"/>
          <w:szCs w:val="24"/>
          <w:lang w:val="hr-HR"/>
        </w:rPr>
        <w:t xml:space="preserve">. </w:t>
      </w:r>
      <w:r>
        <w:rPr>
          <w:rFonts w:ascii="Arial" w:hAnsi="Arial" w:cs="Arial"/>
          <w:bCs/>
          <w:sz w:val="24"/>
          <w:szCs w:val="24"/>
          <w:lang w:val="hr-HR"/>
        </w:rPr>
        <w:t>Naime, ako je shift dovoljno dobar, očekujemo da će element na poziciji (n, n – 1) biti malen. Pokazuje se da je najbolji izbor tzv. Wilkinsonov shift koji je dan formulom µ = a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>n</w:t>
      </w:r>
      <w:r>
        <w:rPr>
          <w:rFonts w:ascii="Arial" w:hAnsi="Arial" w:cs="Arial"/>
          <w:bCs/>
          <w:sz w:val="24"/>
          <w:szCs w:val="24"/>
          <w:lang w:val="hr-HR"/>
        </w:rPr>
        <w:t xml:space="preserve"> + d – sign(d)sqrt(d</w:t>
      </w:r>
      <w:r>
        <w:rPr>
          <w:rFonts w:ascii="Arial" w:hAnsi="Arial" w:cs="Arial"/>
          <w:bCs/>
          <w:sz w:val="24"/>
          <w:szCs w:val="24"/>
          <w:vertAlign w:val="superscript"/>
          <w:lang w:val="hr-HR"/>
        </w:rPr>
        <w:t>2</w:t>
      </w:r>
      <w:r>
        <w:rPr>
          <w:rFonts w:ascii="Arial" w:hAnsi="Arial" w:cs="Arial"/>
          <w:bCs/>
          <w:sz w:val="24"/>
          <w:szCs w:val="24"/>
          <w:lang w:val="hr-HR"/>
        </w:rPr>
        <w:t xml:space="preserve"> + b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>n – 1</w:t>
      </w:r>
      <w:r>
        <w:rPr>
          <w:rFonts w:ascii="Arial" w:hAnsi="Arial" w:cs="Arial"/>
          <w:bCs/>
          <w:sz w:val="24"/>
          <w:szCs w:val="24"/>
          <w:vertAlign w:val="superscript"/>
          <w:lang w:val="hr-HR"/>
        </w:rPr>
        <w:t>2</w:t>
      </w:r>
      <w:r>
        <w:rPr>
          <w:rFonts w:ascii="Arial" w:hAnsi="Arial" w:cs="Arial"/>
          <w:bCs/>
          <w:sz w:val="24"/>
          <w:szCs w:val="24"/>
          <w:lang w:val="hr-HR"/>
        </w:rPr>
        <w:t>) , d = (a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>n - 1</w:t>
      </w:r>
      <w:r>
        <w:rPr>
          <w:rFonts w:ascii="Arial" w:hAnsi="Arial" w:cs="Arial"/>
          <w:bCs/>
          <w:sz w:val="24"/>
          <w:szCs w:val="24"/>
          <w:lang w:val="hr-HR"/>
        </w:rPr>
        <w:t xml:space="preserve"> – a</w:t>
      </w:r>
      <w:r>
        <w:rPr>
          <w:rFonts w:ascii="Arial" w:hAnsi="Arial" w:cs="Arial"/>
          <w:bCs/>
          <w:sz w:val="24"/>
          <w:szCs w:val="24"/>
          <w:vertAlign w:val="subscript"/>
          <w:lang w:val="hr-HR"/>
        </w:rPr>
        <w:t>n</w:t>
      </w:r>
      <w:r>
        <w:rPr>
          <w:rFonts w:ascii="Arial" w:hAnsi="Arial" w:cs="Arial"/>
          <w:bCs/>
          <w:sz w:val="24"/>
          <w:szCs w:val="24"/>
          <w:lang w:val="hr-HR"/>
        </w:rPr>
        <w:t>)/2.</w:t>
      </w:r>
    </w:p>
    <w:p w14:paraId="21C4EBFB" w14:textId="13AF1DFF" w:rsidR="00A6268E" w:rsidRDefault="00A6268E">
      <w:pPr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>QR iteracije sa shiftom provodimo pomoću tehnike bulge chasing.</w:t>
      </w:r>
    </w:p>
    <w:p w14:paraId="401E774F" w14:textId="49351BBB" w:rsidR="00A6268E" w:rsidRPr="002A767F" w:rsidRDefault="00A6268E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 Black" w:hAnsi="Arial Black" w:cs="Arial"/>
          <w:bCs/>
          <w:sz w:val="24"/>
          <w:szCs w:val="24"/>
          <w:lang w:val="hr-HR"/>
        </w:rPr>
        <w:t xml:space="preserve">Algoritam 3. (QR iteracije s Wilkinsonovim shiftom) </w:t>
      </w:r>
      <w:r>
        <w:rPr>
          <w:rFonts w:ascii="Arial" w:hAnsi="Arial" w:cs="Arial"/>
          <w:bCs/>
          <w:sz w:val="24"/>
          <w:szCs w:val="24"/>
          <w:lang w:val="hr-HR"/>
        </w:rPr>
        <w:tab/>
        <w:t xml:space="preserve">Za danu simetričnu </w:t>
      </w:r>
      <w:r w:rsidRPr="002A767F">
        <w:rPr>
          <w:rFonts w:ascii="Arial" w:hAnsi="Arial" w:cs="Arial"/>
          <w:bCs/>
          <w:sz w:val="24"/>
          <w:szCs w:val="24"/>
          <w:lang w:val="hr-HR"/>
        </w:rPr>
        <w:t>tridijagonalnu matricu T€R</w:t>
      </w:r>
      <w:r w:rsidRPr="002A767F">
        <w:rPr>
          <w:rFonts w:ascii="Arial" w:hAnsi="Arial" w:cs="Arial"/>
          <w:bCs/>
          <w:sz w:val="24"/>
          <w:szCs w:val="24"/>
          <w:vertAlign w:val="superscript"/>
          <w:lang w:val="hr-HR"/>
        </w:rPr>
        <w:t>nxn</w:t>
      </w:r>
      <w:r w:rsidR="00E50C49" w:rsidRPr="002A767F">
        <w:rPr>
          <w:rFonts w:ascii="Arial" w:hAnsi="Arial" w:cs="Arial"/>
          <w:bCs/>
          <w:sz w:val="24"/>
          <w:szCs w:val="24"/>
          <w:lang w:val="hr-HR"/>
        </w:rPr>
        <w:t>, algoritam izvodi transformacije Z</w:t>
      </w:r>
      <w:r w:rsidR="00E50C49" w:rsidRPr="002A767F">
        <w:rPr>
          <w:rFonts w:ascii="Arial" w:hAnsi="Arial" w:cs="Arial"/>
          <w:bCs/>
          <w:sz w:val="24"/>
          <w:szCs w:val="24"/>
          <w:vertAlign w:val="superscript"/>
          <w:lang w:val="hr-HR"/>
        </w:rPr>
        <w:t>T</w:t>
      </w:r>
      <w:r w:rsidR="00E50C49" w:rsidRPr="002A767F">
        <w:rPr>
          <w:rFonts w:ascii="Arial" w:hAnsi="Arial" w:cs="Arial"/>
          <w:bCs/>
          <w:sz w:val="24"/>
          <w:szCs w:val="24"/>
          <w:lang w:val="hr-HR"/>
        </w:rPr>
        <w:t>TZ gdje je Z = G</w:t>
      </w:r>
      <w:r w:rsidR="00E50C49" w:rsidRPr="002A767F">
        <w:rPr>
          <w:rFonts w:ascii="Arial" w:hAnsi="Arial" w:cs="Arial"/>
          <w:bCs/>
          <w:sz w:val="24"/>
          <w:szCs w:val="24"/>
          <w:vertAlign w:val="subscript"/>
          <w:lang w:val="hr-HR"/>
        </w:rPr>
        <w:t>1</w:t>
      </w:r>
      <w:r w:rsidR="00E50C49" w:rsidRPr="002A767F">
        <w:rPr>
          <w:rFonts w:ascii="Arial" w:hAnsi="Arial" w:cs="Arial"/>
          <w:bCs/>
          <w:sz w:val="24"/>
          <w:szCs w:val="24"/>
          <w:lang w:val="hr-HR"/>
        </w:rPr>
        <w:t>...G</w:t>
      </w:r>
      <w:r w:rsidR="00E50C49" w:rsidRPr="002A767F">
        <w:rPr>
          <w:rFonts w:ascii="Arial" w:hAnsi="Arial" w:cs="Arial"/>
          <w:bCs/>
          <w:sz w:val="24"/>
          <w:szCs w:val="24"/>
          <w:vertAlign w:val="subscript"/>
          <w:lang w:val="hr-HR"/>
        </w:rPr>
        <w:t xml:space="preserve">n </w:t>
      </w:r>
      <w:r w:rsidR="00E50C49" w:rsidRPr="002A767F">
        <w:rPr>
          <w:rFonts w:ascii="Arial" w:hAnsi="Arial" w:cs="Arial"/>
          <w:sz w:val="24"/>
          <w:szCs w:val="24"/>
          <w:vertAlign w:val="subscript"/>
        </w:rPr>
        <w:t>– 1</w:t>
      </w:r>
      <w:r w:rsidR="00E50C49" w:rsidRPr="002A767F">
        <w:rPr>
          <w:rFonts w:ascii="Arial" w:hAnsi="Arial" w:cs="Arial"/>
          <w:sz w:val="24"/>
          <w:szCs w:val="24"/>
        </w:rPr>
        <w:t xml:space="preserve"> </w:t>
      </w:r>
      <w:r w:rsidR="00E50C49" w:rsidRPr="002A767F">
        <w:rPr>
          <w:rFonts w:ascii="Arial" w:hAnsi="Arial" w:cs="Arial"/>
          <w:sz w:val="24"/>
          <w:szCs w:val="24"/>
          <w:lang w:val="hr-HR"/>
        </w:rPr>
        <w:t>produkt Givensovih rotacija sa svojstvom Z</w:t>
      </w:r>
      <w:r w:rsidR="00E50C49" w:rsidRPr="002A767F">
        <w:rPr>
          <w:rFonts w:ascii="Arial" w:hAnsi="Arial" w:cs="Arial"/>
          <w:sz w:val="24"/>
          <w:szCs w:val="24"/>
          <w:vertAlign w:val="superscript"/>
          <w:lang w:val="hr-HR"/>
        </w:rPr>
        <w:t>T</w:t>
      </w:r>
      <w:r w:rsidR="00E50C49" w:rsidRPr="002A767F">
        <w:rPr>
          <w:rFonts w:ascii="Arial" w:hAnsi="Arial" w:cs="Arial"/>
          <w:sz w:val="24"/>
          <w:szCs w:val="24"/>
          <w:lang w:val="hr-HR"/>
        </w:rPr>
        <w:t>(T - µI) gornje trokutasta i µ Wilkinsonov shift.</w:t>
      </w:r>
    </w:p>
    <w:p w14:paraId="7FAA8945" w14:textId="4D95FD18" w:rsidR="00E50C49" w:rsidRPr="002A767F" w:rsidRDefault="00E50C49" w:rsidP="00E50C4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A767F">
        <w:rPr>
          <w:rFonts w:ascii="Arial" w:hAnsi="Arial" w:cs="Arial"/>
          <w:sz w:val="24"/>
          <w:szCs w:val="24"/>
          <w:lang w:val="hr-HR"/>
        </w:rPr>
        <w:t>Matlab file Qrshifts.m, te pomoćna funkcija Givens.m</w:t>
      </w:r>
    </w:p>
    <w:p w14:paraId="065C9D96" w14:textId="0E1B5AF6" w:rsidR="00E50C49" w:rsidRDefault="00E50C49" w:rsidP="00E50C49">
      <w:pPr>
        <w:rPr>
          <w:rFonts w:ascii="Arial" w:hAnsi="Arial" w:cs="Arial"/>
          <w:sz w:val="24"/>
          <w:szCs w:val="24"/>
          <w:lang w:val="hr-HR"/>
        </w:rPr>
      </w:pPr>
      <w:r w:rsidRPr="002A767F">
        <w:rPr>
          <w:rFonts w:ascii="Arial" w:hAnsi="Arial" w:cs="Arial"/>
          <w:sz w:val="24"/>
          <w:szCs w:val="24"/>
          <w:lang w:val="hr-HR"/>
        </w:rPr>
        <w:t xml:space="preserve">Time smo praktički gotovi. Sada koristeći algoritme 2 i 3 implementiramo finalni simetrični QR algoritam, uzimajući u obzir da nam matrice na kojima provodimo QR iteracije sa pomakom ne moraju biti strogo tridijagonalne. U tom slučaju moramo problem podijeliti, </w:t>
      </w:r>
      <w:r w:rsidR="002A767F" w:rsidRPr="002A767F">
        <w:rPr>
          <w:rFonts w:ascii="Arial" w:hAnsi="Arial" w:cs="Arial"/>
          <w:sz w:val="24"/>
          <w:szCs w:val="24"/>
          <w:lang w:val="hr-HR"/>
        </w:rPr>
        <w:t xml:space="preserve">te izvršavati prethodni algoritam na tim, manjim strogo tridijagonalnim matricama. Seciranje na takve matrice napravljeno je u pomoćnoj matlab funkcijji </w:t>
      </w:r>
      <w:r w:rsidR="002A767F" w:rsidRPr="002A767F">
        <w:rPr>
          <w:rFonts w:ascii="Arial" w:hAnsi="Arial" w:cs="Arial"/>
          <w:i/>
          <w:iCs/>
          <w:sz w:val="24"/>
          <w:szCs w:val="24"/>
          <w:lang w:val="hr-HR"/>
        </w:rPr>
        <w:t>Find_p_and_q.m</w:t>
      </w:r>
      <w:r w:rsidR="002A767F" w:rsidRPr="002A767F">
        <w:rPr>
          <w:rFonts w:ascii="Arial" w:hAnsi="Arial" w:cs="Arial"/>
          <w:sz w:val="24"/>
          <w:szCs w:val="24"/>
          <w:lang w:val="hr-HR"/>
        </w:rPr>
        <w:t xml:space="preserve"> . Napokon imamo:</w:t>
      </w:r>
    </w:p>
    <w:p w14:paraId="4A7D4FA8" w14:textId="088106E7" w:rsidR="002A767F" w:rsidRDefault="002A767F" w:rsidP="00E50C49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 Black" w:hAnsi="Arial Black" w:cs="Arial"/>
          <w:sz w:val="24"/>
          <w:szCs w:val="24"/>
          <w:lang w:val="hr-HR"/>
        </w:rPr>
        <w:t>Algoritam 4. (Simetrični QR algoritam)</w:t>
      </w:r>
      <w:r>
        <w:rPr>
          <w:rFonts w:ascii="Arial Black" w:hAnsi="Arial Black" w:cs="Arial"/>
          <w:sz w:val="24"/>
          <w:szCs w:val="24"/>
          <w:lang w:val="hr-HR"/>
        </w:rPr>
        <w:tab/>
      </w:r>
      <w:r>
        <w:rPr>
          <w:rFonts w:ascii="Arial Black" w:hAnsi="Arial Black" w:cs="Arial"/>
          <w:sz w:val="24"/>
          <w:szCs w:val="24"/>
          <w:lang w:val="hr-HR"/>
        </w:rPr>
        <w:tab/>
      </w:r>
      <w:r>
        <w:rPr>
          <w:rFonts w:ascii="Arial" w:hAnsi="Arial" w:cs="Arial"/>
          <w:sz w:val="24"/>
          <w:szCs w:val="24"/>
          <w:lang w:val="hr-HR"/>
        </w:rPr>
        <w:t>Za zadanu simetričnu matricu A€R</w:t>
      </w:r>
      <w:r>
        <w:rPr>
          <w:rFonts w:ascii="Arial" w:hAnsi="Arial" w:cs="Arial"/>
          <w:sz w:val="24"/>
          <w:szCs w:val="24"/>
          <w:vertAlign w:val="superscript"/>
          <w:lang w:val="hr-HR"/>
        </w:rPr>
        <w:t>nxn</w:t>
      </w:r>
      <w:r>
        <w:rPr>
          <w:rFonts w:ascii="Arial" w:hAnsi="Arial" w:cs="Arial"/>
          <w:sz w:val="24"/>
          <w:szCs w:val="24"/>
          <w:lang w:val="hr-HR"/>
        </w:rPr>
        <w:t xml:space="preserve"> i danu toleranciju, algoritam računa aproksimaciju simetrične Schurove dekompozicije D = Q</w:t>
      </w:r>
      <w:r>
        <w:rPr>
          <w:rFonts w:ascii="Arial" w:hAnsi="Arial" w:cs="Arial"/>
          <w:sz w:val="24"/>
          <w:szCs w:val="24"/>
          <w:vertAlign w:val="superscript"/>
          <w:lang w:val="hr-HR"/>
        </w:rPr>
        <w:t>T</w:t>
      </w:r>
      <w:r>
        <w:rPr>
          <w:rFonts w:ascii="Arial" w:hAnsi="Arial" w:cs="Arial"/>
          <w:sz w:val="24"/>
          <w:szCs w:val="24"/>
          <w:lang w:val="hr-HR"/>
        </w:rPr>
        <w:t>AQ.</w:t>
      </w:r>
    </w:p>
    <w:p w14:paraId="58F291E6" w14:textId="6CD4176B" w:rsidR="00F26896" w:rsidRDefault="00F26896" w:rsidP="00E50C49">
      <w:pPr>
        <w:rPr>
          <w:rFonts w:ascii="Arial" w:hAnsi="Arial" w:cs="Arial"/>
          <w:sz w:val="24"/>
          <w:szCs w:val="24"/>
          <w:lang w:val="hr-HR"/>
        </w:rPr>
      </w:pPr>
    </w:p>
    <w:p w14:paraId="1F934F2C" w14:textId="67F33582" w:rsidR="00F26896" w:rsidRDefault="00F26896" w:rsidP="00E50C49">
      <w:pPr>
        <w:rPr>
          <w:rFonts w:ascii="Arial" w:hAnsi="Arial" w:cs="Arial"/>
          <w:sz w:val="36"/>
          <w:szCs w:val="36"/>
          <w:u w:val="single"/>
          <w:lang w:val="hr-HR"/>
        </w:rPr>
      </w:pPr>
      <w:r>
        <w:rPr>
          <w:rFonts w:ascii="Arial" w:hAnsi="Arial" w:cs="Arial"/>
          <w:sz w:val="36"/>
          <w:szCs w:val="36"/>
          <w:u w:val="single"/>
          <w:lang w:val="hr-HR"/>
        </w:rPr>
        <w:t>Primjeri</w:t>
      </w:r>
    </w:p>
    <w:p w14:paraId="565F7BFF" w14:textId="61491EA6" w:rsidR="00E842F4" w:rsidRDefault="00E842F4" w:rsidP="00E842F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Prvo d</w:t>
      </w:r>
      <w:r w:rsidRPr="00E842F4">
        <w:rPr>
          <w:rFonts w:ascii="Arial" w:hAnsi="Arial" w:cs="Arial"/>
          <w:sz w:val="24"/>
          <w:szCs w:val="24"/>
          <w:lang w:val="hr-HR"/>
        </w:rPr>
        <w:t>efiniramo matricu D = diag(1, 2, 3, 4)</w:t>
      </w:r>
      <w:r>
        <w:rPr>
          <w:rFonts w:ascii="Arial" w:hAnsi="Arial" w:cs="Arial"/>
          <w:sz w:val="24"/>
          <w:szCs w:val="24"/>
          <w:lang w:val="hr-HR"/>
        </w:rPr>
        <w:t>. Nakon toga pomoću QR faktorizacije generiramo slučajnu ortogonalnu matricu Q. Sada znamo da je matrica A = QDQ</w:t>
      </w:r>
      <w:r>
        <w:rPr>
          <w:rFonts w:ascii="Arial" w:hAnsi="Arial" w:cs="Arial"/>
          <w:sz w:val="24"/>
          <w:szCs w:val="24"/>
          <w:vertAlign w:val="superscript"/>
          <w:lang w:val="hr-HR"/>
        </w:rPr>
        <w:t>T</w:t>
      </w:r>
      <w:r>
        <w:rPr>
          <w:rFonts w:ascii="Arial" w:hAnsi="Arial" w:cs="Arial"/>
          <w:sz w:val="24"/>
          <w:szCs w:val="24"/>
          <w:lang w:val="hr-HR"/>
        </w:rPr>
        <w:t xml:space="preserve"> simetrična sa svojstvenim vrijednostima na dijagonali od D.</w:t>
      </w:r>
    </w:p>
    <w:p w14:paraId="4D29B593" w14:textId="3F00F353" w:rsidR="00E842F4" w:rsidRDefault="00E842F4" w:rsidP="00E842F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lastRenderedPageBreak/>
        <w:t>Slično kao u prvom primjeru, opet uzimamo A = QDQ</w:t>
      </w:r>
      <w:r>
        <w:rPr>
          <w:rFonts w:ascii="Arial" w:hAnsi="Arial" w:cs="Arial"/>
          <w:sz w:val="24"/>
          <w:szCs w:val="24"/>
          <w:vertAlign w:val="superscript"/>
          <w:lang w:val="hr-HR"/>
        </w:rPr>
        <w:t>T</w:t>
      </w:r>
      <w:r>
        <w:rPr>
          <w:rFonts w:ascii="Arial" w:hAnsi="Arial" w:cs="Arial"/>
          <w:sz w:val="24"/>
          <w:szCs w:val="24"/>
          <w:lang w:val="hr-HR"/>
        </w:rPr>
        <w:t xml:space="preserve">, samo ovoga puta imamo dijagonalnu matricu veličine 100x100 koja ima nakupine istih svojstvenih vrijednosti. Preciznije, D na dijagonali ima 10 različitih svojstvenih vrijednosti kratnosti 10. D = diag(1,2,3,4,5,6,7,8,9,10). </w:t>
      </w:r>
    </w:p>
    <w:p w14:paraId="22839F14" w14:textId="20DABA86" w:rsidR="00E842F4" w:rsidRPr="00E842F4" w:rsidRDefault="00E842F4" w:rsidP="00E842F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Zadnji primjer jest Stijeltjesova matrica reda 100. Za ovaj primjer dodatno mjerimo potrebno vrijeme pomoću matlab tic toc funkcije, i to vrijeme uspoređujemo sa klasičnim QR algoritmom i Jacobijevom metodom s cikličkim pivotiranjem.</w:t>
      </w:r>
    </w:p>
    <w:p w14:paraId="666A8495" w14:textId="77777777" w:rsidR="00E842F4" w:rsidRPr="00E842F4" w:rsidRDefault="00E842F4" w:rsidP="00E842F4">
      <w:pPr>
        <w:rPr>
          <w:rFonts w:ascii="Arial" w:hAnsi="Arial" w:cs="Arial"/>
          <w:sz w:val="24"/>
          <w:szCs w:val="24"/>
          <w:u w:val="single"/>
          <w:lang w:val="hr-HR"/>
        </w:rPr>
      </w:pPr>
    </w:p>
    <w:p w14:paraId="5DE04A62" w14:textId="039E1043" w:rsidR="001E652B" w:rsidRDefault="001E652B" w:rsidP="00E50C49">
      <w:pPr>
        <w:rPr>
          <w:rFonts w:ascii="Arial" w:hAnsi="Arial" w:cs="Arial"/>
          <w:sz w:val="36"/>
          <w:szCs w:val="36"/>
          <w:lang w:val="hr-HR"/>
        </w:rPr>
      </w:pPr>
      <w:r>
        <w:rPr>
          <w:rFonts w:ascii="Arial" w:hAnsi="Arial" w:cs="Arial"/>
          <w:sz w:val="36"/>
          <w:szCs w:val="36"/>
          <w:u w:val="single"/>
          <w:lang w:val="hr-HR"/>
        </w:rPr>
        <w:t>Literatura</w:t>
      </w:r>
    </w:p>
    <w:p w14:paraId="61E28054" w14:textId="4D215FED" w:rsidR="001E652B" w:rsidRPr="001E652B" w:rsidRDefault="001E652B" w:rsidP="001E65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hr-HR"/>
        </w:rPr>
      </w:pPr>
      <w:r w:rsidRPr="001E652B">
        <w:rPr>
          <w:rFonts w:ascii="Arial" w:hAnsi="Arial" w:cs="Arial"/>
          <w:sz w:val="24"/>
          <w:szCs w:val="24"/>
        </w:rPr>
        <w:t>G. H. Golub, C. F. Van Loan, ”Matrix computations”, The Johns Hopkins University Press, Baltimore and London, 1989.</w:t>
      </w:r>
    </w:p>
    <w:p w14:paraId="79A15B83" w14:textId="05AEB741" w:rsidR="001E652B" w:rsidRPr="00E11B42" w:rsidRDefault="001E652B" w:rsidP="00E11B4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</w:rPr>
        <w:t xml:space="preserve">8. I 9. </w:t>
      </w:r>
      <w:r w:rsidRPr="001E652B">
        <w:rPr>
          <w:rFonts w:ascii="Arial" w:hAnsi="Arial" w:cs="Arial"/>
          <w:sz w:val="24"/>
          <w:szCs w:val="24"/>
          <w:lang w:val="hr-HR"/>
        </w:rPr>
        <w:t>predavanje</w:t>
      </w:r>
      <w:r>
        <w:rPr>
          <w:rFonts w:ascii="Arial" w:hAnsi="Arial" w:cs="Arial"/>
          <w:sz w:val="24"/>
          <w:szCs w:val="24"/>
        </w:rPr>
        <w:t xml:space="preserve"> “</w:t>
      </w:r>
      <w:r w:rsidRPr="001E652B">
        <w:rPr>
          <w:rFonts w:ascii="Arial" w:hAnsi="Arial" w:cs="Arial"/>
          <w:sz w:val="24"/>
          <w:szCs w:val="24"/>
          <w:lang w:val="hr-HR"/>
        </w:rPr>
        <w:t>Numerička analiza”</w:t>
      </w:r>
      <w:r>
        <w:rPr>
          <w:rFonts w:ascii="Arial" w:hAnsi="Arial" w:cs="Arial"/>
          <w:sz w:val="24"/>
          <w:szCs w:val="24"/>
          <w:lang w:val="hr-HR"/>
        </w:rPr>
        <w:t xml:space="preserve"> </w:t>
      </w:r>
    </w:p>
    <w:p w14:paraId="23916B0D" w14:textId="77777777" w:rsidR="002A767F" w:rsidRPr="00E50C49" w:rsidRDefault="002A767F" w:rsidP="00E50C49">
      <w:pPr>
        <w:rPr>
          <w:rFonts w:ascii="Arial" w:hAnsi="Arial" w:cs="Arial"/>
          <w:lang w:val="hr-HR"/>
        </w:rPr>
      </w:pPr>
    </w:p>
    <w:p w14:paraId="790C13D2" w14:textId="5CA88394" w:rsidR="00A6268E" w:rsidRPr="00A6268E" w:rsidRDefault="00A6268E" w:rsidP="00A6268E">
      <w:pPr>
        <w:tabs>
          <w:tab w:val="left" w:pos="1740"/>
        </w:tabs>
        <w:spacing w:before="240"/>
        <w:ind w:left="360"/>
        <w:rPr>
          <w:rFonts w:ascii="Arial" w:hAnsi="Arial" w:cs="Arial"/>
          <w:bCs/>
          <w:sz w:val="24"/>
          <w:szCs w:val="24"/>
          <w:lang w:val="hr-HR"/>
        </w:rPr>
      </w:pPr>
    </w:p>
    <w:p w14:paraId="304CD83E" w14:textId="77777777" w:rsidR="0067482F" w:rsidRPr="0067482F" w:rsidRDefault="0067482F" w:rsidP="0067482F">
      <w:pPr>
        <w:tabs>
          <w:tab w:val="left" w:pos="1740"/>
        </w:tabs>
        <w:spacing w:before="240"/>
        <w:rPr>
          <w:rFonts w:ascii="Arial" w:hAnsi="Arial" w:cs="Arial"/>
          <w:bCs/>
          <w:sz w:val="24"/>
          <w:szCs w:val="24"/>
          <w:lang w:val="hr-HR"/>
        </w:rPr>
      </w:pPr>
    </w:p>
    <w:p w14:paraId="56F51A8F" w14:textId="1408BB97" w:rsidR="006057BC" w:rsidRPr="006057BC" w:rsidRDefault="006057BC" w:rsidP="004948A1">
      <w:pPr>
        <w:tabs>
          <w:tab w:val="left" w:pos="1740"/>
        </w:tabs>
        <w:rPr>
          <w:rFonts w:ascii="Arial" w:hAnsi="Arial" w:cs="Arial"/>
          <w:bCs/>
          <w:sz w:val="24"/>
          <w:szCs w:val="24"/>
          <w:lang w:val="hr-HR"/>
        </w:rPr>
      </w:pPr>
      <w:r>
        <w:rPr>
          <w:rFonts w:ascii="Arial" w:hAnsi="Arial" w:cs="Arial"/>
          <w:bCs/>
          <w:sz w:val="24"/>
          <w:szCs w:val="24"/>
          <w:lang w:val="hr-HR"/>
        </w:rPr>
        <w:tab/>
      </w:r>
    </w:p>
    <w:sectPr w:rsidR="006057BC" w:rsidRPr="00605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47FC"/>
    <w:multiLevelType w:val="hybridMultilevel"/>
    <w:tmpl w:val="B0FC23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500"/>
    <w:multiLevelType w:val="hybridMultilevel"/>
    <w:tmpl w:val="43D6CF8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357B9"/>
    <w:multiLevelType w:val="hybridMultilevel"/>
    <w:tmpl w:val="E2C665E0"/>
    <w:lvl w:ilvl="0" w:tplc="F648B4E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92619"/>
    <w:multiLevelType w:val="hybridMultilevel"/>
    <w:tmpl w:val="78B65F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40BEA"/>
    <w:multiLevelType w:val="hybridMultilevel"/>
    <w:tmpl w:val="92509768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87506"/>
    <w:multiLevelType w:val="hybridMultilevel"/>
    <w:tmpl w:val="8C6A68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A2941"/>
    <w:multiLevelType w:val="hybridMultilevel"/>
    <w:tmpl w:val="BEC2C8CE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626A0"/>
    <w:multiLevelType w:val="hybridMultilevel"/>
    <w:tmpl w:val="C9D44608"/>
    <w:lvl w:ilvl="0" w:tplc="6DE4395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E36D5"/>
    <w:multiLevelType w:val="hybridMultilevel"/>
    <w:tmpl w:val="49A003CA"/>
    <w:lvl w:ilvl="0" w:tplc="2C4841CA">
      <w:start w:val="1"/>
      <w:numFmt w:val="decimal"/>
      <w:lvlText w:val="%1)"/>
      <w:lvlJc w:val="left"/>
      <w:pPr>
        <w:ind w:left="21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820" w:hanging="360"/>
      </w:pPr>
    </w:lvl>
    <w:lvl w:ilvl="2" w:tplc="041A001B" w:tentative="1">
      <w:start w:val="1"/>
      <w:numFmt w:val="lowerRoman"/>
      <w:lvlText w:val="%3."/>
      <w:lvlJc w:val="right"/>
      <w:pPr>
        <w:ind w:left="3540" w:hanging="180"/>
      </w:pPr>
    </w:lvl>
    <w:lvl w:ilvl="3" w:tplc="041A000F" w:tentative="1">
      <w:start w:val="1"/>
      <w:numFmt w:val="decimal"/>
      <w:lvlText w:val="%4."/>
      <w:lvlJc w:val="left"/>
      <w:pPr>
        <w:ind w:left="4260" w:hanging="360"/>
      </w:pPr>
    </w:lvl>
    <w:lvl w:ilvl="4" w:tplc="041A0019" w:tentative="1">
      <w:start w:val="1"/>
      <w:numFmt w:val="lowerLetter"/>
      <w:lvlText w:val="%5."/>
      <w:lvlJc w:val="left"/>
      <w:pPr>
        <w:ind w:left="4980" w:hanging="360"/>
      </w:pPr>
    </w:lvl>
    <w:lvl w:ilvl="5" w:tplc="041A001B" w:tentative="1">
      <w:start w:val="1"/>
      <w:numFmt w:val="lowerRoman"/>
      <w:lvlText w:val="%6."/>
      <w:lvlJc w:val="right"/>
      <w:pPr>
        <w:ind w:left="5700" w:hanging="180"/>
      </w:pPr>
    </w:lvl>
    <w:lvl w:ilvl="6" w:tplc="041A000F" w:tentative="1">
      <w:start w:val="1"/>
      <w:numFmt w:val="decimal"/>
      <w:lvlText w:val="%7."/>
      <w:lvlJc w:val="left"/>
      <w:pPr>
        <w:ind w:left="6420" w:hanging="360"/>
      </w:pPr>
    </w:lvl>
    <w:lvl w:ilvl="7" w:tplc="041A0019" w:tentative="1">
      <w:start w:val="1"/>
      <w:numFmt w:val="lowerLetter"/>
      <w:lvlText w:val="%8."/>
      <w:lvlJc w:val="left"/>
      <w:pPr>
        <w:ind w:left="7140" w:hanging="360"/>
      </w:pPr>
    </w:lvl>
    <w:lvl w:ilvl="8" w:tplc="041A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4A"/>
    <w:rsid w:val="001E652B"/>
    <w:rsid w:val="00232B88"/>
    <w:rsid w:val="00252C4A"/>
    <w:rsid w:val="002A767F"/>
    <w:rsid w:val="002C4A14"/>
    <w:rsid w:val="003205A9"/>
    <w:rsid w:val="0036507D"/>
    <w:rsid w:val="004948A1"/>
    <w:rsid w:val="00532010"/>
    <w:rsid w:val="006057BC"/>
    <w:rsid w:val="0067482F"/>
    <w:rsid w:val="00A357CA"/>
    <w:rsid w:val="00A6268E"/>
    <w:rsid w:val="00C762B7"/>
    <w:rsid w:val="00E11B42"/>
    <w:rsid w:val="00E50C49"/>
    <w:rsid w:val="00E842F4"/>
    <w:rsid w:val="00F26896"/>
    <w:rsid w:val="00F3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01E9"/>
  <w15:chartTrackingRefBased/>
  <w15:docId w15:val="{F4337C7B-80CB-4C9A-8884-2C99E387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A1"/>
  </w:style>
  <w:style w:type="paragraph" w:styleId="Heading1">
    <w:name w:val="heading 1"/>
    <w:basedOn w:val="Normal"/>
    <w:next w:val="Normal"/>
    <w:link w:val="Heading1Char"/>
    <w:uiPriority w:val="9"/>
    <w:qFormat/>
    <w:rsid w:val="004948A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8A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8A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8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8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8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8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8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8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8A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948A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8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8A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8A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8A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8A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8A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8A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8A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948A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48A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8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8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948A1"/>
    <w:rPr>
      <w:b/>
      <w:bCs/>
    </w:rPr>
  </w:style>
  <w:style w:type="character" w:styleId="Emphasis">
    <w:name w:val="Emphasis"/>
    <w:basedOn w:val="DefaultParagraphFont"/>
    <w:uiPriority w:val="20"/>
    <w:qFormat/>
    <w:rsid w:val="004948A1"/>
    <w:rPr>
      <w:i/>
      <w:iCs/>
    </w:rPr>
  </w:style>
  <w:style w:type="paragraph" w:styleId="NoSpacing">
    <w:name w:val="No Spacing"/>
    <w:uiPriority w:val="1"/>
    <w:qFormat/>
    <w:rsid w:val="004948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8A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48A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8A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8A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48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48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8A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948A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948A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8A1"/>
    <w:pPr>
      <w:outlineLvl w:val="9"/>
    </w:pPr>
  </w:style>
  <w:style w:type="paragraph" w:styleId="ListParagraph">
    <w:name w:val="List Paragraph"/>
    <w:basedOn w:val="Normal"/>
    <w:uiPriority w:val="34"/>
    <w:qFormat/>
    <w:rsid w:val="006748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26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4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Saša</dc:creator>
  <cp:keywords/>
  <dc:description/>
  <cp:lastModifiedBy>Saša</cp:lastModifiedBy>
  <cp:revision>9</cp:revision>
  <dcterms:created xsi:type="dcterms:W3CDTF">2020-02-11T12:14:00Z</dcterms:created>
  <dcterms:modified xsi:type="dcterms:W3CDTF">2020-02-14T08:28:00Z</dcterms:modified>
</cp:coreProperties>
</file>