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b/>
          <w:bCs/>
          <w:color w:val="1F4E79"/>
          <w:sz w:val="52"/>
          <w:szCs w:val="52"/>
        </w:rPr>
        <w:t xml:space="preserve">Lv-00 系统</w:t>
      </w:r>
    </w:p>
    <w:p>
      <w:pPr>
        <w:spacing w:after="400"/>
        <w:jc w:val="center"/>
      </w:pPr>
      <w:r>
        <w:rPr>
          <w:rFonts w:ascii="Arial" w:eastAsia="Microsoft YaHei" w:hAnsi="Arial"/>
          <w:color w:val="2E75B6"/>
          <w:sz w:val="36"/>
          <w:szCs w:val="36"/>
        </w:rPr>
        <w:t xml:space="preserve">预设函数块增强与代码质量优化任务汇报</w:t>
      </w:r>
    </w:p>
    <w:p>
      <w:pPr>
        <w:spacing w:after="100"/>
        <w:jc w:val="center"/>
      </w:pPr>
      <w:r>
        <w:rPr>
          <w:rFonts w:ascii="Arial" w:eastAsia="Microsoft YaHei" w:hAnsi="Arial"/>
          <w:color w:val="CCCCCC"/>
          <w:sz w:val="20"/>
          <w:szCs w:val="20"/>
        </w:rPr>
        <w:t xml:space="preserve">──────────────────────────────</w:t>
      </w:r>
    </w:p>
    <w:p>
      <w:pPr>
        <w:spacing w:after="60"/>
        <w:jc w:val="center"/>
      </w:pPr>
      <w:r>
        <w:rPr>
          <w:rFonts w:ascii="Arial" w:eastAsia="Microsoft YaHei" w:hAnsi="Arial"/>
          <w:color w:val="666666"/>
          <w:sz w:val="22"/>
          <w:szCs w:val="22"/>
        </w:rPr>
        <w:t xml:space="preserve">版本: v3.0.2 | 日期: 2026-05-22</w:t>
      </w:r>
    </w:p>
    <w:p>
      <w:pPr>
        <w:spacing w:after="60"/>
        <w:jc w:val="center"/>
      </w:pPr>
      <w:r>
        <w:rPr>
          <w:rFonts w:ascii="Arial" w:eastAsia="Microsoft YaHei" w:hAnsi="Arial"/>
          <w:color w:val="666666"/>
          <w:sz w:val="22"/>
          <w:szCs w:val="22"/>
        </w:rPr>
        <w:t xml:space="preserve">项目: Lv-00 理论数学研究符号计算系统</w:t>
      </w:r>
    </w:p>
    <w:p>
      <w:pPr>
        <w:jc w:val="center"/>
      </w:pPr>
      <w:r>
        <w:rPr>
          <w:rFonts w:ascii="Arial" w:eastAsia="Microsoft YaHei" w:hAnsi="Arial"/>
          <w:color w:val="666666"/>
          <w:sz w:val="22"/>
          <w:szCs w:val="22"/>
        </w:rPr>
        <w:t xml:space="preserve">执行方式: 全自动化任务，无用户交互</w:t>
      </w:r>
    </w:p>
    <w:p>
      <w:r>
        <w:br w:type="page"/>
      </w:r>
    </w:p>
    <w:p>
      <w:pPr>
        <w:pStyle w:val="Heading1"/>
        <w:spacing w:after="200" w:before="360"/>
      </w:pPr>
      <w:r>
        <w:rPr>
          <w:rFonts w:ascii="Arial" w:eastAsia="Microsoft YaHei" w:hAnsi="Arial"/>
          <w:b/>
          <w:bCs/>
          <w:color w:val="1F4E79"/>
          <w:sz w:val="32"/>
          <w:szCs w:val="32"/>
        </w:rPr>
        <w:t xml:space="preserve">任务概述</w:t>
      </w:r>
    </w:p>
    <w:p>
      <w:pPr>
        <w:spacing w:after="80" w:before="80"/>
      </w:pPr>
      <w:r>
        <w:rPr>
          <w:rFonts w:ascii="Arial" w:eastAsia="Microsoft YaHei" w:hAnsi="Arial"/>
          <w:b w:val="false"/>
          <w:bCs w:val="false"/>
          <w:color w:val="333333"/>
          <w:sz w:val="20"/>
          <w:szCs w:val="20"/>
        </w:rPr>
        <w:t xml:space="preserve">本次任务对 Lv-00 理论数学研究符号计算系统进行了全面的预设函数块增强和代码质量优化。主要工作包括：修复已知 bug、拆分大文件、新增 35 个预设函数块、完善中文注释。所有修改均通过编译验证。</w:t>
      </w:r>
    </w:p>
    <w:p>
      <w:pPr>
        <w:spacing w:after="80" w:before="80"/>
      </w:pPr>
      <w:r>
        <w:rPr>
          <w:rFonts w:ascii="Arial" w:eastAsia="Microsoft YaHei" w:hAnsi="Arial"/>
          <w:b w:val="false"/>
          <w:bCs w:val="false"/>
          <w:color w:val="333333"/>
          <w:sz w:val="20"/>
          <w:szCs w:val="20"/>
        </w:rPr>
        <w:t xml:space="preserve">任务分为五个阶段执行，流式输出，全自动化完成。</w:t>
      </w:r>
    </w:p>
    <w:p>
      <w:pPr>
        <w:pStyle w:val="Heading1"/>
        <w:spacing w:after="200" w:before="360"/>
      </w:pPr>
      <w:r>
        <w:rPr>
          <w:rFonts w:ascii="Arial" w:eastAsia="Microsoft YaHei" w:hAnsi="Arial"/>
          <w:b/>
          <w:bCs/>
          <w:color w:val="1F4E79"/>
          <w:sz w:val="32"/>
          <w:szCs w:val="32"/>
        </w:rPr>
        <w:t xml:space="preserve">阶段一：代码质量修复</w:t>
      </w:r>
    </w:p>
    <w:p>
      <w:pPr>
        <w:spacing w:after="80" w:before="80"/>
      </w:pPr>
      <w:r>
        <w:rPr>
          <w:rFonts w:ascii="Arial" w:eastAsia="Microsoft YaHei" w:hAnsi="Arial"/>
          <w:b w:val="false"/>
          <w:bCs w:val="false"/>
          <w:color w:val="333333"/>
          <w:sz w:val="20"/>
          <w:szCs w:val="20"/>
        </w:rPr>
        <w:t xml:space="preserve">修复了 6 个已知的代码质量问题和风格不一致问题：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3200"/>
      </w:tblGrid>
      <w:tr>
        <w:trPr>
          <w:cantSplit/>
        </w:trP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序号</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问题描述</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修复方案</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影响文件</w:t>
            </w:r>
          </w:p>
        </w:tc>
      </w:tr>
      <w:tr>
        <w:trPr>
          <w:cantSplit/>
        </w:trP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find_by_category 冗余循环 bug</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删除两个无用循环，保留一个计数循环从 found 开始</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func_block_registry.c</w:t>
            </w:r>
          </w:p>
        </w:tc>
      </w:tr>
      <w:tr>
        <w:trPr>
          <w:cantSplit/>
        </w:trPr>
        <w:tc>
          <w:tcPr>
            <w:tcW w:type="dxa" w:w="8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DEFAULT_DISTANCE_SQUARED 重复定义</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删除 func_block_utils.c 中的本地定义，统一使用 lv00_internal.h 中的 LV00_DEFAULT_DISTANCE_SQUARED</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func_block_utils.c</w:t>
            </w:r>
          </w:p>
        </w:tc>
      </w:tr>
      <w:tr>
        <w:trPr>
          <w:cantSplit/>
        </w:trP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solver.c 中使用 free() 而非 lv00_free()</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将 3 处 free(s) 替换为 lv00_free(s)，统一内存管理</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solver.c</w:t>
            </w:r>
          </w:p>
        </w:tc>
      </w:tr>
      <w:tr>
        <w:trPr>
          <w:cantSplit/>
        </w:trPr>
        <w:tc>
          <w:tcPr>
            <w:tcW w:type="dxa" w:w="8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DeterminismState/DeterminismStatus 注释混乱</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更新注释，明确区分函数块固有属性和检查返回值的语义</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func_block.h</w:t>
            </w:r>
          </w:p>
        </w:tc>
      </w:tr>
      <w:tr>
        <w:trPr>
          <w:cantSplit/>
        </w:trP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rewrite.c 重复 Doxygen 注释块</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合并两段几乎相同的 @brief 注释为一段</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rewrite.c</w:t>
            </w:r>
          </w:p>
        </w:tc>
      </w:tr>
      <w:tr>
        <w:trPr>
          <w:cantSplit/>
        </w:trPr>
        <w:tc>
          <w:tcPr>
            <w:tcW w:type="dxa" w:w="8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func_block_internal.h 缺少 extern 声明</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添加 extern LV00_THREAD_LOCAL StreamContext *func_block_stream_ctx 声明</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func_block_internal.h</w:t>
            </w:r>
          </w:p>
        </w:tc>
      </w:tr>
    </w:tbl>
    <w:p>
      <w:pPr>
        <w:pStyle w:val="Heading1"/>
        <w:spacing w:after="200" w:before="360"/>
      </w:pPr>
      <w:r>
        <w:rPr>
          <w:rFonts w:ascii="Arial" w:eastAsia="Microsoft YaHei" w:hAnsi="Arial"/>
          <w:b/>
          <w:bCs/>
          <w:color w:val="1F4E79"/>
          <w:sz w:val="32"/>
          <w:szCs w:val="32"/>
        </w:rPr>
        <w:t xml:space="preserve">阶段二：func_block.c 大文件拆分</w:t>
      </w:r>
    </w:p>
    <w:p>
      <w:pPr>
        <w:spacing w:after="80" w:before="80"/>
      </w:pPr>
      <w:r>
        <w:rPr>
          <w:rFonts w:ascii="Arial" w:eastAsia="Microsoft YaHei" w:hAnsi="Arial"/>
          <w:b w:val="false"/>
          <w:bCs w:val="false"/>
          <w:color w:val="333333"/>
          <w:sz w:val="20"/>
          <w:szCs w:val="20"/>
        </w:rPr>
        <w:t xml:space="preserve">将原始的 func_block.c（2848 行）拆分为 4 个职责单一的子模块，同时创建了内部共享头文件：</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00"/>
      </w:tblGrid>
      <w:tr>
        <w:trPr>
          <w:cantSplit/>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文件</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行数</w:t>
            </w:r>
          </w:p>
        </w:tc>
        <w:tc>
          <w:tcPr>
            <w:tcW w:type="dxa" w:w="4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职责</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func_block.c</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~820</w:t>
            </w:r>
          </w:p>
        </w:tc>
        <w:tc>
          <w:tcPr>
            <w:tcW w:type="dxa" w:w="4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核心管理 API：创建/销毁/拷贝/设置/打包/跨边界回调</w:t>
            </w:r>
          </w:p>
        </w:tc>
      </w:tr>
      <w:tr>
        <w:trPr>
          <w:cantSplit/>
        </w:trPr>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func_block_determinism.c</w:t>
            </w:r>
          </w:p>
        </w:tc>
        <w:tc>
          <w:tcPr>
            <w:tcW w:type="dxa" w:w="16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~800</w:t>
            </w:r>
          </w:p>
        </w:tc>
        <w:tc>
          <w:tcPr>
            <w:tcW w:type="dxa" w:w="48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确定性检查：静态/动态检查、验证流水线、Groebner 基求解</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func_block_instantiate.c</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~1000</w:t>
            </w:r>
          </w:p>
        </w:tc>
        <w:tc>
          <w:tcPr>
            <w:tcW w:type="dxa" w:w="4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例化与捕获避免：Beta-归约、部分应用、Alpha-重命名</w:t>
            </w:r>
          </w:p>
        </w:tc>
      </w:tr>
      <w:tr>
        <w:trPr>
          <w:cantSplit/>
        </w:trPr>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func_block_serialize.c</w:t>
            </w:r>
          </w:p>
        </w:tc>
        <w:tc>
          <w:tcPr>
            <w:tcW w:type="dxa" w:w="16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~500</w:t>
            </w:r>
          </w:p>
        </w:tc>
        <w:tc>
          <w:tcPr>
            <w:tcW w:type="dxa" w:w="48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序列化/反序列化：状态导出与导入</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func_block_internal.h</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~128</w:t>
            </w:r>
          </w:p>
        </w:tc>
        <w:tc>
          <w:tcPr>
            <w:tcW w:type="dxa" w:w="48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内部共享头文件：共享类型、常量、函数声明、流式上下文 extern</w:t>
            </w:r>
          </w:p>
        </w:tc>
      </w:tr>
    </w:tbl>
    <w:p>
      <w:pPr>
        <w:pStyle w:val="Heading2"/>
        <w:spacing w:after="160" w:before="240"/>
      </w:pPr>
      <w:r>
        <w:rPr>
          <w:rFonts w:ascii="Arial" w:eastAsia="Microsoft YaHei" w:hAnsi="Arial"/>
          <w:b/>
          <w:bCs/>
          <w:color w:val="2E75B6"/>
          <w:sz w:val="26"/>
          <w:szCs w:val="26"/>
        </w:rPr>
        <w:t xml:space="preserve">拆分设计决策</w:t>
      </w:r>
    </w:p>
    <w:p>
      <w:pPr>
        <w:pStyle w:val="ListParagraph"/>
        <w:numPr>
          <w:ilvl w:val="0"/>
          <w:numId w:val="2"/>
        </w:numPr>
        <w:spacing w:after="40" w:before="40"/>
      </w:pPr>
      <w:r>
        <w:rPr>
          <w:rFonts w:ascii="Arial" w:eastAsia="Microsoft YaHei" w:hAnsi="Arial"/>
          <w:sz w:val="20"/>
          <w:szCs w:val="20"/>
        </w:rPr>
        <w:t xml:space="preserve">func_block_stream_ctx 从 LV00_DECLARE_STREAM_CTX 宏（生成 static 变量）改为显式的非 static 定义，其他模块通过 extern 声明访问</w:t>
      </w:r>
    </w:p>
    <w:p>
      <w:pPr>
        <w:pStyle w:val="ListParagraph"/>
        <w:numPr>
          <w:ilvl w:val="0"/>
          <w:numId w:val="2"/>
        </w:numPr>
        <w:spacing w:after="40" w:before="40"/>
      </w:pPr>
      <w:r>
        <w:rPr>
          <w:rFonts w:ascii="Arial" w:eastAsia="Microsoft YaHei" w:hAnsi="Arial"/>
          <w:sz w:val="20"/>
          <w:szCs w:val="20"/>
        </w:rPr>
        <w:t xml:space="preserve">collect_all_block_ids 改为非 static（从 determinism 模块导出），因为 instantiate 模块也需要调用</w:t>
      </w:r>
    </w:p>
    <w:p>
      <w:pPr>
        <w:pStyle w:val="ListParagraph"/>
        <w:numPr>
          <w:ilvl w:val="0"/>
          <w:numId w:val="2"/>
        </w:numPr>
        <w:spacing w:after="40" w:before="40"/>
      </w:pPr>
      <w:r>
        <w:rPr>
          <w:rFonts w:ascii="Arial" w:eastAsia="Microsoft YaHei" w:hAnsi="Arial"/>
          <w:sz w:val="20"/>
          <w:szCs w:val="20"/>
        </w:rPr>
        <w:t xml:space="preserve">共享类型 DeterminismStaticStats 和共享常量提取到 func_block_internal.h</w:t>
      </w:r>
    </w:p>
    <w:p>
      <w:pPr>
        <w:pStyle w:val="ListParagraph"/>
        <w:numPr>
          <w:ilvl w:val="0"/>
          <w:numId w:val="2"/>
        </w:numPr>
        <w:spacing w:after="40" w:before="40"/>
      </w:pPr>
      <w:r>
        <w:rPr>
          <w:rFonts w:ascii="Arial" w:eastAsia="Microsoft YaHei" w:hAnsi="Arial"/>
          <w:sz w:val="20"/>
          <w:szCs w:val="20"/>
        </w:rPr>
        <w:t xml:space="preserve">CMakeLists.txt 已包含新源文件（第 152-154 行），无需额外修改</w:t>
      </w:r>
    </w:p>
    <w:p>
      <w:pPr>
        <w:pStyle w:val="Heading1"/>
        <w:spacing w:after="200" w:before="360"/>
      </w:pPr>
      <w:r>
        <w:rPr>
          <w:rFonts w:ascii="Arial" w:eastAsia="Microsoft YaHei" w:hAnsi="Arial"/>
          <w:b/>
          <w:bCs/>
          <w:color w:val="1F4E79"/>
          <w:sz w:val="32"/>
          <w:szCs w:val="32"/>
        </w:rPr>
        <w:t xml:space="preserve">阶段三：新增预设函数块</w:t>
      </w:r>
    </w:p>
    <w:p>
      <w:pPr>
        <w:spacing w:after="80" w:before="80"/>
      </w:pPr>
      <w:r>
        <w:rPr>
          <w:rFonts w:ascii="Arial" w:eastAsia="Microsoft YaHei" w:hAnsi="Arial"/>
          <w:b w:val="false"/>
          <w:bCs w:val="false"/>
          <w:color w:val="333333"/>
          <w:sz w:val="20"/>
          <w:szCs w:val="20"/>
        </w:rPr>
        <w:t xml:space="preserve">在原有 40 个预设基础上新增 35 个预设函数块，总计达 75 个。新增预设覆盖 5 个数学研究核心领域：</w:t>
      </w:r>
    </w:p>
    <w:p>
      <w:pPr>
        <w:pStyle w:val="Heading2"/>
        <w:spacing w:after="160" w:before="240"/>
      </w:pPr>
      <w:r>
        <w:rPr>
          <w:rFonts w:ascii="Arial" w:eastAsia="Microsoft YaHei" w:hAnsi="Arial"/>
          <w:b/>
          <w:bCs/>
          <w:color w:val="2E75B6"/>
          <w:sz w:val="26"/>
          <w:szCs w:val="26"/>
        </w:rPr>
        <w:t xml:space="preserve">几何构造类（+9 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名称</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输入/输出</w:t>
            </w:r>
          </w:p>
        </w:tc>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描述</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rectangle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给定三个点构造矩形第四个顶点</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square</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2/2</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给定一条边构造正方形</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regular_polygon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给定中心和半径构造正n边形</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tangent_line</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2/2</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从圆外一点作圆的两条切线</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circumcircle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给定三个不共线点构造外接圆</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incircle</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3/2</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构造三角形内切圆和内心</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golden_ratio</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在线段上求黄金分割点</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power_of_point</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计算点关于圆的幂</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harmonic_conjugate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求共线三点的调和共轭点</w:t>
            </w:r>
          </w:p>
        </w:tc>
      </w:tr>
    </w:tbl>
    <w:p>
      <w:pPr>
        <w:pStyle w:val="Heading2"/>
        <w:spacing w:after="160" w:before="240"/>
      </w:pPr>
      <w:r>
        <w:rPr>
          <w:rFonts w:ascii="Arial" w:eastAsia="Microsoft YaHei" w:hAnsi="Arial"/>
          <w:b/>
          <w:bCs/>
          <w:color w:val="2E75B6"/>
          <w:sz w:val="26"/>
          <w:szCs w:val="26"/>
        </w:rPr>
        <w:t xml:space="preserve">度量计算类（+6 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名称</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输入/输出</w:t>
            </w:r>
          </w:p>
        </w:tc>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描述</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area_triangle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使用向量叉积计算三角形面积</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area_polygon</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使用鞋带公式计算多边形面积</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perimeter</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计算多边形或折线的总周长</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slope</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计算经过两点的直线斜率</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curvature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使用三点法计算离散曲率</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cross_ratio</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计算四个共线点的交比</w:t>
            </w:r>
          </w:p>
        </w:tc>
      </w:tr>
    </w:tbl>
    <w:p>
      <w:pPr>
        <w:pStyle w:val="Heading2"/>
        <w:spacing w:after="160" w:before="240"/>
      </w:pPr>
      <w:r>
        <w:rPr>
          <w:rFonts w:ascii="Arial" w:eastAsia="Microsoft YaHei" w:hAnsi="Arial"/>
          <w:b/>
          <w:bCs/>
          <w:color w:val="2E75B6"/>
          <w:sz w:val="26"/>
          <w:szCs w:val="26"/>
        </w:rPr>
        <w:t xml:space="preserve">几何变换类（+4 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名称</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输入/输出</w:t>
            </w:r>
          </w:p>
        </w:tc>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描述</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glide_reflection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滑移反射变换（反射+平移）</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inversion</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关于给定圆的反演变换</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spiral_similarity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3/1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螺旋相似变换（旋转+缩放）</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projective_transform</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由四对对应点确定的射影变换</w:t>
            </w:r>
          </w:p>
        </w:tc>
      </w:tr>
    </w:tbl>
    <w:p>
      <w:pPr>
        <w:pStyle w:val="Heading2"/>
        <w:spacing w:after="160" w:before="240"/>
      </w:pPr>
      <w:r>
        <w:rPr>
          <w:rFonts w:ascii="Arial" w:eastAsia="Microsoft YaHei" w:hAnsi="Arial"/>
          <w:b/>
          <w:bCs/>
          <w:color w:val="2E75B6"/>
          <w:sz w:val="26"/>
          <w:szCs w:val="26"/>
        </w:rPr>
        <w:t xml:space="preserve">代数运算类（+8 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名称</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输入/输出</w:t>
            </w:r>
          </w:p>
        </w:tc>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描述</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polynomial_add</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计算两个多项式的加法结果</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polynomial_multiply</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计算两个多项式的乘法结果</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polynomial_gcd</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使用欧几里得算法计算多项式最大公因式</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resultant</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计算两个多项式的结式</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determinant_2x2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4/1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 2×2 矩阵的行列式</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determinant_3x3</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9/1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 3×3 矩阵的行列式（萨吕法则）</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matrix_multiply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计算两个矩阵的乘积</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eigenvalues_2x2</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4/2</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计算 2×2 矩阵的特征值</w:t>
            </w:r>
          </w:p>
        </w:tc>
      </w:tr>
    </w:tbl>
    <w:p>
      <w:pPr>
        <w:pStyle w:val="Heading2"/>
        <w:spacing w:after="160" w:before="240"/>
      </w:pPr>
      <w:r>
        <w:rPr>
          <w:rFonts w:ascii="Arial" w:eastAsia="Microsoft YaHei" w:hAnsi="Arial"/>
          <w:b/>
          <w:bCs/>
          <w:color w:val="2E75B6"/>
          <w:sz w:val="26"/>
          <w:szCs w:val="26"/>
        </w:rPr>
        <w:t xml:space="preserve">逻辑推导类（+8 个）</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名称</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输入/输出</w:t>
            </w:r>
          </w:p>
        </w:tc>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描述</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modus_ponens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假言推理：从 P 和 P→Q 推导 Q</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modus_tollens</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否定后件：从 P→Q 和 ¬Q 推导 ¬P</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conjunction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合取引入规则：从 P 和 Q 推导 P∧Q</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disjunction_intro</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析取引入规则：从 P 推导 P∨Q</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negation_intro</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否定引入规则（归谬法）</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universal_intro</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全称量化引入：从对任意个体的证明推导全称命题</w:t>
            </w:r>
          </w:p>
        </w:tc>
      </w:tr>
      <w:tr>
        <w:trPr>
          <w:cantSplit/>
        </w:trP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existential_intro</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存在量化引入：从具体实例推导存在命题</w:t>
            </w:r>
          </w:p>
        </w:tc>
      </w:tr>
      <w:tr>
        <w:trPr>
          <w:cantSplit/>
        </w:trPr>
        <w:tc>
          <w:tcPr>
            <w:tcW w:type="dxa" w:w="24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proof_by_contradiction</w:t>
            </w:r>
          </w:p>
        </w:tc>
        <w:tc>
          <w:tcPr>
            <w:tcW w:type="dxa" w:w="1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1/1</w:t>
            </w:r>
          </w:p>
        </w:tc>
        <w:tc>
          <w:tcPr>
            <w:tcW w:type="dxa" w:w="60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反证法：假设 ¬P 导致矛盾，则推导 P</w:t>
            </w:r>
          </w:p>
        </w:tc>
      </w:tr>
    </w:tbl>
    <w:p>
      <w:pPr>
        <w:pStyle w:val="Heading1"/>
        <w:spacing w:after="200" w:before="360"/>
      </w:pPr>
      <w:r>
        <w:rPr>
          <w:rFonts w:ascii="Arial" w:eastAsia="Microsoft YaHei" w:hAnsi="Arial"/>
          <w:b/>
          <w:bCs/>
          <w:color w:val="1F4E79"/>
          <w:sz w:val="32"/>
          <w:szCs w:val="32"/>
        </w:rPr>
        <w:t xml:space="preserve">阶段四：模块化标准化与中文注释完善</w:t>
      </w:r>
    </w:p>
    <w:p>
      <w:pPr>
        <w:pStyle w:val="Heading2"/>
        <w:spacing w:after="160" w:before="240"/>
      </w:pPr>
      <w:r>
        <w:rPr>
          <w:rFonts w:ascii="Arial" w:eastAsia="Microsoft YaHei" w:hAnsi="Arial"/>
          <w:b/>
          <w:bCs/>
          <w:color w:val="2E75B6"/>
          <w:sz w:val="26"/>
          <w:szCs w:val="26"/>
        </w:rPr>
        <w:t xml:space="preserve">头文件枚举值中文注释</w:t>
      </w:r>
    </w:p>
    <w:p>
      <w:pPr>
        <w:spacing w:after="80" w:before="80"/>
      </w:pPr>
      <w:r>
        <w:rPr>
          <w:rFonts w:ascii="Arial" w:eastAsia="Microsoft YaHei" w:hAnsi="Arial"/>
          <w:b w:val="false"/>
          <w:bCs w:val="false"/>
          <w:color w:val="333333"/>
          <w:sz w:val="20"/>
          <w:szCs w:val="20"/>
        </w:rPr>
        <w:t xml:space="preserve">为 constraint_graph.h 中的三个核心枚举添加了完整的中文注释：</w:t>
      </w:r>
    </w:p>
    <w:p>
      <w:pPr>
        <w:pStyle w:val="ListParagraph"/>
        <w:numPr>
          <w:ilvl w:val="0"/>
          <w:numId w:val="2"/>
        </w:numPr>
        <w:spacing w:after="40" w:before="40"/>
      </w:pPr>
      <w:r>
        <w:rPr>
          <w:rFonts w:ascii="Arial" w:eastAsia="Microsoft YaHei" w:hAnsi="Arial"/>
          <w:sz w:val="20"/>
          <w:szCs w:val="20"/>
        </w:rPr>
        <w:t xml:space="preserve">GeomType：5 种几何节点类型（点、线段、区域、端口、函数块）</w:t>
      </w:r>
    </w:p>
    <w:p>
      <w:pPr>
        <w:pStyle w:val="ListParagraph"/>
        <w:numPr>
          <w:ilvl w:val="0"/>
          <w:numId w:val="2"/>
        </w:numPr>
        <w:spacing w:after="40" w:before="40"/>
      </w:pPr>
      <w:r>
        <w:rPr>
          <w:rFonts w:ascii="Arial" w:eastAsia="Microsoft YaHei" w:hAnsi="Arial"/>
          <w:sz w:val="20"/>
          <w:szCs w:val="20"/>
        </w:rPr>
        <w:t xml:space="preserve">PortType：2 种端口方向（输入、输出）</w:t>
      </w:r>
    </w:p>
    <w:p>
      <w:pPr>
        <w:pStyle w:val="ListParagraph"/>
        <w:numPr>
          <w:ilvl w:val="0"/>
          <w:numId w:val="2"/>
        </w:numPr>
        <w:spacing w:after="40" w:before="40"/>
      </w:pPr>
      <w:r>
        <w:rPr>
          <w:rFonts w:ascii="Arial" w:eastAsia="Microsoft YaHei" w:hAnsi="Arial"/>
          <w:sz w:val="20"/>
          <w:szCs w:val="20"/>
        </w:rPr>
        <w:t xml:space="preserve">ConstraintType：5 种约束类型（关联、之间、相交、包含、连接）</w:t>
      </w:r>
    </w:p>
    <w:p>
      <w:pPr>
        <w:spacing w:after="80" w:before="80"/>
      </w:pPr>
      <w:r>
        <w:rPr>
          <w:rFonts w:ascii="Arial" w:eastAsia="Microsoft YaHei" w:hAnsi="Arial"/>
          <w:b w:val="false"/>
          <w:bCs w:val="false"/>
          <w:color w:val="333333"/>
          <w:sz w:val="20"/>
          <w:szCs w:val="20"/>
        </w:rPr>
        <w:t xml:space="preserve">其他头文件（solver.h、stream.h、proof.h、recursion.h、high_dim.h、formula_parser.h 等）经审查已有较完善的中文注释。</w:t>
      </w:r>
    </w:p>
    <w:p>
      <w:pPr>
        <w:pStyle w:val="Heading2"/>
        <w:spacing w:after="160" w:before="240"/>
      </w:pPr>
      <w:r>
        <w:rPr>
          <w:rFonts w:ascii="Arial" w:eastAsia="Microsoft YaHei" w:hAnsi="Arial"/>
          <w:b/>
          <w:bCs/>
          <w:color w:val="2E75B6"/>
          <w:sz w:val="26"/>
          <w:szCs w:val="26"/>
        </w:rPr>
        <w:t xml:space="preserve">新增模块注释质量</w:t>
      </w:r>
    </w:p>
    <w:p>
      <w:pPr>
        <w:spacing w:after="80" w:before="80"/>
      </w:pPr>
      <w:r>
        <w:rPr>
          <w:rFonts w:ascii="Arial" w:eastAsia="Microsoft YaHei" w:hAnsi="Arial"/>
          <w:b w:val="false"/>
          <w:bCs w:val="false"/>
          <w:color w:val="333333"/>
          <w:sz w:val="20"/>
          <w:szCs w:val="20"/>
        </w:rPr>
        <w:t xml:space="preserve">所有新创建的文件均包含完整的中文文件头注释（@file、@brief、@details）和函数级 Doxygen 注释。</w:t>
      </w:r>
    </w:p>
    <w:p>
      <w:pPr>
        <w:pStyle w:val="Heading1"/>
        <w:spacing w:after="200" w:before="360"/>
      </w:pPr>
      <w:r>
        <w:rPr>
          <w:rFonts w:ascii="Arial" w:eastAsia="Microsoft YaHei" w:hAnsi="Arial"/>
          <w:b/>
          <w:bCs/>
          <w:color w:val="1F4E79"/>
          <w:sz w:val="32"/>
          <w:szCs w:val="32"/>
        </w:rPr>
        <w:t xml:space="preserve">阶段五：编译验证</w:t>
      </w:r>
    </w:p>
    <w:p>
      <w:pPr>
        <w:spacing w:after="80" w:before="80"/>
      </w:pPr>
      <w:r>
        <w:rPr>
          <w:rFonts w:ascii="Arial" w:eastAsia="Microsoft YaHei" w:hAnsi="Arial"/>
          <w:b w:val="false"/>
          <w:bCs w:val="false"/>
          <w:color w:val="333333"/>
          <w:sz w:val="20"/>
          <w:szCs w:val="20"/>
        </w:rPr>
        <w:t xml:space="preserve">编译环境：MinGW Makefiles (GCC)，CMake 配置成功。</w:t>
      </w:r>
    </w:p>
    <w:p>
      <w:pPr>
        <w:spacing w:after="80" w:before="80"/>
      </w:pPr>
      <w:r>
        <w:rPr>
          <w:rFonts w:ascii="Arial" w:eastAsia="Microsoft YaHei" w:hAnsi="Arial"/>
          <w:b/>
          <w:bCs/>
          <w:color w:val="333333"/>
          <w:sz w:val="20"/>
          <w:szCs w:val="20"/>
        </w:rPr>
        <w:t xml:space="preserve">编译结果：</w:t>
      </w:r>
    </w:p>
    <w:p>
      <w:pPr>
        <w:pStyle w:val="ListParagraph"/>
        <w:numPr>
          <w:ilvl w:val="0"/>
          <w:numId w:val="2"/>
        </w:numPr>
        <w:spacing w:after="40" w:before="40"/>
      </w:pPr>
      <w:r>
        <w:rPr>
          <w:rFonts w:ascii="Arial" w:eastAsia="Microsoft YaHei" w:hAnsi="Arial"/>
          <w:color w:val="2E7D32"/>
          <w:sz w:val="20"/>
          <w:szCs w:val="20"/>
        </w:rPr>
        <w:t xml:space="preserve">func_block.c — 编译成功 ✅</w:t>
      </w:r>
    </w:p>
    <w:p>
      <w:pPr>
        <w:pStyle w:val="ListParagraph"/>
        <w:numPr>
          <w:ilvl w:val="0"/>
          <w:numId w:val="2"/>
        </w:numPr>
        <w:spacing w:after="40" w:before="40"/>
      </w:pPr>
      <w:r>
        <w:rPr>
          <w:rFonts w:ascii="Arial" w:eastAsia="Microsoft YaHei" w:hAnsi="Arial"/>
          <w:color w:val="2E7D32"/>
          <w:sz w:val="20"/>
          <w:szCs w:val="20"/>
        </w:rPr>
        <w:t xml:space="preserve">func_block_determinism.c — 编译成功 ✅</w:t>
      </w:r>
    </w:p>
    <w:p>
      <w:pPr>
        <w:pStyle w:val="ListParagraph"/>
        <w:numPr>
          <w:ilvl w:val="0"/>
          <w:numId w:val="2"/>
        </w:numPr>
        <w:spacing w:after="40" w:before="40"/>
      </w:pPr>
      <w:r>
        <w:rPr>
          <w:rFonts w:ascii="Arial" w:eastAsia="Microsoft YaHei" w:hAnsi="Arial"/>
          <w:color w:val="2E7D32"/>
          <w:sz w:val="20"/>
          <w:szCs w:val="20"/>
        </w:rPr>
        <w:t xml:space="preserve">func_block_instantiate.c — 编译成功 ✅</w:t>
      </w:r>
    </w:p>
    <w:p>
      <w:pPr>
        <w:pStyle w:val="ListParagraph"/>
        <w:numPr>
          <w:ilvl w:val="0"/>
          <w:numId w:val="2"/>
        </w:numPr>
        <w:spacing w:after="40" w:before="40"/>
      </w:pPr>
      <w:r>
        <w:rPr>
          <w:rFonts w:ascii="Arial" w:eastAsia="Microsoft YaHei" w:hAnsi="Arial"/>
          <w:color w:val="2E7D32"/>
          <w:sz w:val="20"/>
          <w:szCs w:val="20"/>
        </w:rPr>
        <w:t xml:space="preserve">func_block_serialize.c — 编译成功 ✅</w:t>
      </w:r>
    </w:p>
    <w:p>
      <w:pPr>
        <w:pStyle w:val="ListParagraph"/>
        <w:numPr>
          <w:ilvl w:val="0"/>
          <w:numId w:val="2"/>
        </w:numPr>
        <w:spacing w:after="40" w:before="40"/>
      </w:pPr>
      <w:r>
        <w:rPr>
          <w:rFonts w:ascii="Arial" w:eastAsia="Microsoft YaHei" w:hAnsi="Arial"/>
          <w:color w:val="2E7D32"/>
          <w:sz w:val="20"/>
          <w:szCs w:val="20"/>
        </w:rPr>
        <w:t xml:space="preserve">func_block_registry.c — 编译成功 ✅（含 75 个预设）</w:t>
      </w:r>
    </w:p>
    <w:p>
      <w:pPr>
        <w:pStyle w:val="ListParagraph"/>
        <w:numPr>
          <w:ilvl w:val="0"/>
          <w:numId w:val="2"/>
        </w:numPr>
        <w:spacing w:after="40" w:before="40"/>
      </w:pPr>
      <w:r>
        <w:rPr>
          <w:rFonts w:ascii="Arial" w:eastAsia="Microsoft YaHei" w:hAnsi="Arial"/>
          <w:color w:val="2E7D32"/>
          <w:sz w:val="20"/>
          <w:szCs w:val="20"/>
        </w:rPr>
        <w:t xml:space="preserve">func_block_utils.c / compose.c / selector.c — 编译成功 ✅</w:t>
      </w:r>
    </w:p>
    <w:p>
      <w:pPr>
        <w:pStyle w:val="ListParagraph"/>
        <w:numPr>
          <w:ilvl w:val="0"/>
          <w:numId w:val="2"/>
        </w:numPr>
        <w:spacing w:after="40" w:before="40"/>
      </w:pPr>
      <w:r>
        <w:rPr>
          <w:rFonts w:ascii="Arial" w:eastAsia="Microsoft YaHei" w:hAnsi="Arial"/>
          <w:color w:val="2E7D32"/>
          <w:sz w:val="20"/>
          <w:szCs w:val="20"/>
        </w:rPr>
        <w:t xml:space="preserve">solver.c / rewrite.c — 编译成功 ✅（含修复）</w:t>
      </w:r>
    </w:p>
    <w:p>
      <w:pPr>
        <w:spacing w:after="80" w:before="80"/>
      </w:pPr>
      <w:r>
        <w:rPr>
          <w:rFonts w:ascii="Arial" w:eastAsia="Microsoft YaHei" w:hAnsi="Arial"/>
          <w:b w:val="false"/>
          <w:bCs w:val="false"/>
          <w:color w:val="999999"/>
          <w:sz w:val="20"/>
          <w:szCs w:val="20"/>
        </w:rPr>
        <w:t xml:space="preserve">注：preset_common.c 存在预先存在的类型定义问题（PresetType 未定义），与本次修改无关。</w:t>
      </w:r>
    </w:p>
    <w:p>
      <w:pPr>
        <w:pStyle w:val="Heading1"/>
        <w:spacing w:after="200" w:before="360"/>
      </w:pPr>
      <w:r>
        <w:rPr>
          <w:rFonts w:ascii="Arial" w:eastAsia="Microsoft YaHei" w:hAnsi="Arial"/>
          <w:b/>
          <w:bCs/>
          <w:color w:val="1F4E79"/>
          <w:sz w:val="32"/>
          <w:szCs w:val="32"/>
        </w:rPr>
        <w:t xml:space="preserve">变更汇总</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cantSplit/>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指标</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修改前</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20"/>
                <w:szCs w:val="20"/>
              </w:rPr>
              <w:t xml:space="preserve">修改后</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func_block.c 行数</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2848 行</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2E7D32"/>
                <w:sz w:val="18"/>
                <w:szCs w:val="18"/>
              </w:rPr>
              <w:t xml:space="preserve">~820 行</w:t>
            </w:r>
          </w:p>
        </w:tc>
      </w:tr>
      <w:tr>
        <w:trPr>
          <w:cantSplit/>
        </w:trPr>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函数块模块文件数</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 个 .c 文件</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2E7D32"/>
                <w:sz w:val="18"/>
                <w:szCs w:val="18"/>
              </w:rPr>
              <w:t xml:space="preserve">7 个 .c + 1 个 .h</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预设函数块总数</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40 个</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2E7D32"/>
                <w:sz w:val="18"/>
                <w:szCs w:val="18"/>
              </w:rPr>
              <w:t xml:space="preserve">75 个 (+87.5%)</w:t>
            </w:r>
          </w:p>
        </w:tc>
      </w:tr>
      <w:tr>
        <w:trPr>
          <w:cantSplit/>
        </w:trPr>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已修复 Bug 数</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2E7D32"/>
                <w:sz w:val="18"/>
                <w:szCs w:val="18"/>
              </w:rPr>
              <w:t xml:space="preserve">6 个</w:t>
            </w:r>
          </w:p>
        </w:tc>
      </w:tr>
      <w:tr>
        <w:trPr>
          <w:cantSplit/>
        </w:trP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修改的文件总数</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spacing w:after="0" w:before="0"/>
            </w:pPr>
            <w:r>
              <w:rPr>
                <w:rFonts w:ascii="Arial" w:eastAsia="Microsoft YaHei" w:hAnsi="Arial"/>
                <w:color w:val="333333"/>
                <w:sz w:val="18"/>
                <w:szCs w:val="18"/>
              </w:rPr>
              <w:t xml:space="preserve">8 个文件</w:t>
            </w:r>
          </w:p>
        </w:tc>
      </w:tr>
      <w:tr>
        <w:trPr>
          <w:cantSplit/>
        </w:trPr>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新创建的文件数</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w:t>
            </w:r>
          </w:p>
        </w:tc>
        <w:tc>
          <w:tcPr>
            <w:tcW w:type="dxa" w:w="3200"/>
            <w:tcBorders>
              <w:top w:val="single" w:color="CCCCCC" w:sz="1"/>
              <w:left w:val="single" w:color="CCCCCC" w:sz="1"/>
              <w:bottom w:val="single" w:color="CCCCCC" w:sz="1"/>
              <w:right w:val="single" w:color="CCCCCC" w:sz="1"/>
            </w:tcBorders>
            <w:shd w:fill="F2F7FB" w:val="clear"/>
            <w:tcMar>
              <w:top w:type="dxa" w:w="40"/>
              <w:left w:type="dxa" w:w="100"/>
              <w:bottom w:type="dxa" w:w="40"/>
              <w:right w:type="dxa" w:w="100"/>
            </w:tcMar>
          </w:tcPr>
          <w:p>
            <w:pPr>
              <w:spacing w:after="0" w:before="0"/>
            </w:pPr>
            <w:r>
              <w:rPr>
                <w:rFonts w:ascii="Arial" w:eastAsia="Microsoft YaHei" w:hAnsi="Arial"/>
                <w:color w:val="333333"/>
                <w:sz w:val="18"/>
                <w:szCs w:val="18"/>
              </w:rPr>
              <w:t xml:space="preserve">4 个文件</w:t>
            </w:r>
          </w:p>
        </w:tc>
      </w:tr>
    </w:tbl>
    <w:p>
      <w:pPr>
        <w:pStyle w:val="Heading1"/>
        <w:spacing w:after="200" w:before="360"/>
      </w:pPr>
      <w:r>
        <w:rPr>
          <w:rFonts w:ascii="Arial" w:eastAsia="Microsoft YaHei" w:hAnsi="Arial"/>
          <w:b/>
          <w:bCs/>
          <w:color w:val="1F4E79"/>
          <w:sz w:val="32"/>
          <w:szCs w:val="32"/>
        </w:rPr>
        <w:t xml:space="preserve">修改文件清单</w:t>
      </w:r>
    </w:p>
    <w:p>
      <w:pPr>
        <w:pStyle w:val="Heading2"/>
        <w:spacing w:after="160" w:before="240"/>
      </w:pPr>
      <w:r>
        <w:rPr>
          <w:rFonts w:ascii="Arial" w:eastAsia="Microsoft YaHei" w:hAnsi="Arial"/>
          <w:b/>
          <w:bCs/>
          <w:color w:val="2E75B6"/>
          <w:sz w:val="26"/>
          <w:szCs w:val="26"/>
        </w:rPr>
        <w:t xml:space="preserve">已修改文件（8 个）</w:t>
      </w:r>
    </w:p>
    <w:p>
      <w:pPr>
        <w:pStyle w:val="ListParagraph"/>
        <w:numPr>
          <w:ilvl w:val="0"/>
          <w:numId w:val="3"/>
        </w:numPr>
        <w:spacing w:after="40" w:before="40"/>
      </w:pPr>
      <w:r>
        <w:rPr>
          <w:rFonts w:ascii="Arial" w:eastAsia="Microsoft YaHei" w:hAnsi="Arial"/>
          <w:sz w:val="20"/>
          <w:szCs w:val="20"/>
        </w:rPr>
        <w:t xml:space="preserve">src/func_block.c — 拆分后保留核心管理 API</w:t>
      </w:r>
    </w:p>
    <w:p>
      <w:pPr>
        <w:pStyle w:val="ListParagraph"/>
        <w:numPr>
          <w:ilvl w:val="0"/>
          <w:numId w:val="3"/>
        </w:numPr>
        <w:spacing w:after="40" w:before="40"/>
      </w:pPr>
      <w:r>
        <w:rPr>
          <w:rFonts w:ascii="Arial" w:eastAsia="Microsoft YaHei" w:hAnsi="Arial"/>
          <w:sz w:val="20"/>
          <w:szCs w:val="20"/>
        </w:rPr>
        <w:t xml:space="preserve">src/func_block_registry.c — 新增 35 个预设函数块</w:t>
      </w:r>
    </w:p>
    <w:p>
      <w:pPr>
        <w:pStyle w:val="ListParagraph"/>
        <w:numPr>
          <w:ilvl w:val="0"/>
          <w:numId w:val="3"/>
        </w:numPr>
        <w:spacing w:after="40" w:before="40"/>
      </w:pPr>
      <w:r>
        <w:rPr>
          <w:rFonts w:ascii="Arial" w:eastAsia="Microsoft YaHei" w:hAnsi="Arial"/>
          <w:sz w:val="20"/>
          <w:szCs w:val="20"/>
        </w:rPr>
        <w:t xml:space="preserve">src/func_block_utils.c — 删除未使用常量</w:t>
      </w:r>
    </w:p>
    <w:p>
      <w:pPr>
        <w:pStyle w:val="ListParagraph"/>
        <w:numPr>
          <w:ilvl w:val="0"/>
          <w:numId w:val="3"/>
        </w:numPr>
        <w:spacing w:after="40" w:before="40"/>
      </w:pPr>
      <w:r>
        <w:rPr>
          <w:rFonts w:ascii="Arial" w:eastAsia="Microsoft YaHei" w:hAnsi="Arial"/>
          <w:sz w:val="20"/>
          <w:szCs w:val="20"/>
        </w:rPr>
        <w:t xml:space="preserve">src/solver.c — 统一内存释放函数</w:t>
      </w:r>
    </w:p>
    <w:p>
      <w:pPr>
        <w:pStyle w:val="ListParagraph"/>
        <w:numPr>
          <w:ilvl w:val="0"/>
          <w:numId w:val="3"/>
        </w:numPr>
        <w:spacing w:after="40" w:before="40"/>
      </w:pPr>
      <w:r>
        <w:rPr>
          <w:rFonts w:ascii="Arial" w:eastAsia="Microsoft YaHei" w:hAnsi="Arial"/>
          <w:sz w:val="20"/>
          <w:szCs w:val="20"/>
        </w:rPr>
        <w:t xml:space="preserve">src/rewrite.c — 修复重复注释</w:t>
      </w:r>
    </w:p>
    <w:p>
      <w:pPr>
        <w:pStyle w:val="ListParagraph"/>
        <w:numPr>
          <w:ilvl w:val="0"/>
          <w:numId w:val="3"/>
        </w:numPr>
        <w:spacing w:after="40" w:before="40"/>
      </w:pPr>
      <w:r>
        <w:rPr>
          <w:rFonts w:ascii="Arial" w:eastAsia="Microsoft YaHei" w:hAnsi="Arial"/>
          <w:sz w:val="20"/>
          <w:szCs w:val="20"/>
        </w:rPr>
        <w:t xml:space="preserve">include/lv00/func_block.h — 更新枚举注释</w:t>
      </w:r>
    </w:p>
    <w:p>
      <w:pPr>
        <w:pStyle w:val="ListParagraph"/>
        <w:numPr>
          <w:ilvl w:val="0"/>
          <w:numId w:val="3"/>
        </w:numPr>
        <w:spacing w:after="40" w:before="40"/>
      </w:pPr>
      <w:r>
        <w:rPr>
          <w:rFonts w:ascii="Arial" w:eastAsia="Microsoft YaHei" w:hAnsi="Arial"/>
          <w:sz w:val="20"/>
          <w:szCs w:val="20"/>
        </w:rPr>
        <w:t xml:space="preserve">include/lv00/constraint_graph.h — 添加枚举中文注释</w:t>
      </w:r>
    </w:p>
    <w:p>
      <w:pPr>
        <w:pStyle w:val="ListParagraph"/>
        <w:numPr>
          <w:ilvl w:val="0"/>
          <w:numId w:val="3"/>
        </w:numPr>
        <w:spacing w:after="40" w:before="40"/>
      </w:pPr>
      <w:r>
        <w:rPr>
          <w:rFonts w:ascii="Arial" w:eastAsia="Microsoft YaHei" w:hAnsi="Arial"/>
          <w:sz w:val="20"/>
          <w:szCs w:val="20"/>
        </w:rPr>
        <w:t xml:space="preserve">src/func_block_internal.h — 修复 extern 声明</w:t>
      </w:r>
    </w:p>
    <w:p>
      <w:pPr>
        <w:pStyle w:val="Heading2"/>
        <w:spacing w:after="160" w:before="240"/>
      </w:pPr>
      <w:r>
        <w:rPr>
          <w:rFonts w:ascii="Arial" w:eastAsia="Microsoft YaHei" w:hAnsi="Arial"/>
          <w:b/>
          <w:bCs/>
          <w:color w:val="2E75B6"/>
          <w:sz w:val="26"/>
          <w:szCs w:val="26"/>
        </w:rPr>
        <w:t xml:space="preserve">新创建文件（4 个）</w:t>
      </w:r>
    </w:p>
    <w:p>
      <w:pPr>
        <w:pStyle w:val="ListParagraph"/>
        <w:numPr>
          <w:ilvl w:val="0"/>
          <w:numId w:val="3"/>
        </w:numPr>
        <w:spacing w:after="40" w:before="40"/>
      </w:pPr>
      <w:r>
        <w:rPr>
          <w:rFonts w:ascii="Arial" w:eastAsia="Microsoft YaHei" w:hAnsi="Arial"/>
          <w:sz w:val="20"/>
          <w:szCs w:val="20"/>
        </w:rPr>
        <w:t xml:space="preserve">src/func_block_determinism.c — 确定性检查模块</w:t>
      </w:r>
    </w:p>
    <w:p>
      <w:pPr>
        <w:pStyle w:val="ListParagraph"/>
        <w:numPr>
          <w:ilvl w:val="0"/>
          <w:numId w:val="3"/>
        </w:numPr>
        <w:spacing w:after="40" w:before="40"/>
      </w:pPr>
      <w:r>
        <w:rPr>
          <w:rFonts w:ascii="Arial" w:eastAsia="Microsoft YaHei" w:hAnsi="Arial"/>
          <w:sz w:val="20"/>
          <w:szCs w:val="20"/>
        </w:rPr>
        <w:t xml:space="preserve">src/func_block_instantiate.c — 例化与捕获避免模块</w:t>
      </w:r>
    </w:p>
    <w:p>
      <w:pPr>
        <w:pStyle w:val="ListParagraph"/>
        <w:numPr>
          <w:ilvl w:val="0"/>
          <w:numId w:val="3"/>
        </w:numPr>
        <w:spacing w:after="40" w:before="40"/>
      </w:pPr>
      <w:r>
        <w:rPr>
          <w:rFonts w:ascii="Arial" w:eastAsia="Microsoft YaHei" w:hAnsi="Arial"/>
          <w:sz w:val="20"/>
          <w:szCs w:val="20"/>
        </w:rPr>
        <w:t xml:space="preserve">src/func_block_serialize.c — 序列化/反序列化模块</w:t>
      </w:r>
    </w:p>
    <w:p>
      <w:pPr>
        <w:pStyle w:val="ListParagraph"/>
        <w:numPr>
          <w:ilvl w:val="0"/>
          <w:numId w:val="3"/>
        </w:numPr>
        <w:spacing w:after="40" w:before="40"/>
      </w:pPr>
      <w:r>
        <w:rPr>
          <w:rFonts w:ascii="Arial" w:eastAsia="Microsoft YaHei" w:hAnsi="Arial"/>
          <w:sz w:val="20"/>
          <w:szCs w:val="20"/>
        </w:rPr>
        <w:t xml:space="preserve">src/func_block_internal.h — 内部共享头文件</w:t>
      </w:r>
    </w:p>
    <w:sectPr>
      <w:headerReference w:type="default" r:id="rId10"/>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t xml:space="preserve">第 </w:t>
    </w:r>
    <w:r>
      <w:rPr>
        <w:rFonts w:ascii="Arial" w:eastAsia="Microsoft YaHei" w:hAnsi="Arial"/>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6"/>
        <w:szCs w:val="16"/>
      </w:rPr>
      <w:t xml:space="preserve">Lv-00 预设函数块增强任务汇报</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F4E79"/>
      <w:sz w:val="32"/>
      <w:szCs w:val="32"/>
    </w:rPr>
  </w:style>
  <w:style w:type="paragraph" w:styleId="Heading2">
    <w:name w:val="Heading 2"/>
    <w:basedOn w:val="Normal"/>
    <w:next w:val="Normal"/>
    <w:qFormat/>
    <w:pPr>
      <w:keepNext w:val="false"/>
      <w:keepLines w:val="false"/>
      <w:spacing w:after="160" w:before="240"/>
      <w:outlineLvl w:val="1"/>
    </w:pPr>
    <w:rPr>
      <w:rFonts w:ascii="Arial" w:eastAsia="Microsoft YaHei"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2026-05-22T03:15:31.457Z</dcterms:created>
  <dcterms:modified xsi:type="dcterms:W3CDTF">2026-05-22T03:15:31.457Z</dcterms:modified>
</cp:coreProperties>
</file>

<file path=docProps/custom.xml><?xml version="1.0" encoding="utf-8"?>
<Properties xmlns="http://schemas.openxmlformats.org/officeDocument/2006/custom-properties" xmlns:vt="http://schemas.openxmlformats.org/officeDocument/2006/docPropsVTypes"/>
</file>