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52"/>
          <w:szCs w:val="52"/>
        </w:rPr>
        <w:t xml:space="preserve">Lv-00 几何元语言</w:t>
      </w: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E75B6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36"/>
          <w:szCs w:val="36"/>
        </w:rPr>
        <w:t xml:space="preserve">代码质量全面优化与功能补全任务汇报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版本：v3.5.1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日期：2026-05-29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类型：自动化代码审查与修复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本文档由自动化代码审查工具生成，涵盖 Lv-00 项目全部源文件的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代码质量分析、问题修复记录与后续优化建议。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一、任务概述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本次任务对 Lv-00 几何元语言项目进行了全面的代码质量审查与修复，旨在提升代码的健壮性、可维护性和规范性。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任务目标：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补全功能缺失、修正不人性化设计、统一代码风格、模块化标准化、完善中文注释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审查范围：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178 个 C 源文件、100+ 个头文件、65 个 Python 文件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审查方法：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逐文件静态分析 + 交叉验证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修复文件数：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50+ 个文件，涵盖核心模块、几何引擎、证明系统、数值分析等</w:t>
      </w:r>
    </w:p>
    <w:p>
      <w:pPr>
        <w:spacing w:after="0" w:before="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审查工作按照优先级从高到低依次进行，确保严重问题优先修复，同时兼顾代码风格统一和文档完善。所有修改均遵循项目现有的编码规范（CODING_STANDARD_v3.4.2.md），并保持与现有架构的一致性。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二、发现的问题总览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以下表格按优先级分类汇总了本次审查中发现的所有问题：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1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问题数量</w:t>
            </w:r>
          </w:p>
        </w:tc>
        <w:tc>
          <w:tcPr>
            <w:tcW w:type="dxa" w:w="4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典型问题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P0（严重）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编码损坏、严重 Bug、内存管理不一致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项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区间运算错误、NULL 指针、双重释放、死循环</w:t>
            </w:r>
          </w:p>
        </w:tc>
      </w:tr>
      <w:tr>
        <w:tc>
          <w:tcPr>
            <w:tcW w:type="dxa" w:w="1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P1（高）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桩实现、线程安全、_strdup 混用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项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核心 API 未实现、全局变量非线程安全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P2（中）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注释语言不统一、Doxygen 缺失、版本号不一致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项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英文注释需统一为中文、安全缺陷修复</w:t>
            </w:r>
          </w:p>
        </w:tc>
      </w:tr>
      <w:tr>
        <w:tc>
          <w:tcPr>
            <w:tcW w:type="dxa" w:w="1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P3（低）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平台抽象重复、大文件、人性化设计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项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超长文件需拆分、平台抽象层重复</w:t>
            </w:r>
          </w:p>
        </w:tc>
      </w:tr>
    </w:tbl>
    <w:p>
      <w:pPr>
        <w:spacing w:after="0" w:before="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总计发现 43 项问题，其中 P0 级别 8 项已全部修复，P1 级别 12 项已全部修复，P2 级别 15 项已全部修复，P3 级别 8 项已记录并纳入后续计划。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三、P0 严重问题修复记录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P0 级别问题涉及编码损坏、严重逻辑错误、内存安全缺陷等，可能导致程序崩溃或数据损坏。所有 P0 问题均已在本轮修复中解决。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3.1 编码损坏修复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以下文件的中文注释因编码问题（GBK/UTF-8 混用）导致全部显示为乱码，已逐一修复为正确的中文内容：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3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问题描述</w:t>
            </w:r>
          </w:p>
        </w:tc>
        <w:tc>
          <w:tcPr>
            <w:tcW w:type="dxa" w:w="34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修复方式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sparse_linear_algebra.c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中文注释全部乱码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修复为正确中文注释</w:t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geo_dynamic.c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中文注释全部乱码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修复为正确中文注释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C00000"/>
          <w:sz w:val="18"/>
          <w:szCs w:val="18"/>
        </w:rPr>
        <w:t xml:space="preserve">注意：上述文件的底层编码仍为 GBK，当前环境限制无法直接转换为 UTF-8，建议后续统一处理。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3.2 严重 Bug 修复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 Bug 可能导致计算结果错误或程序崩溃，已全部修复：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18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函数/位置</w:t>
            </w:r>
          </w:p>
        </w:tc>
        <w:tc>
          <w:tcPr>
            <w:tcW w:type="dxa" w:w="28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问题描述</w:t>
            </w:r>
          </w:p>
        </w:tc>
        <w:tc>
          <w:tcPr>
            <w:tcW w:type="dxa" w:w="2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修复方式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sparse_linear_algebra.c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mul_interval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加法误写为乘法，导致区间乘法结果错误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修正为 a*b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sparse_linear_algebra.c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add_interval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fmax 误写为加法，导致区间加法结果错误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修正为 a+b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sparse_linear_algebra.c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graph_get_node_count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传入 NULL 指针，导致未定义行为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移除无效调用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interval_arithmetic.c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round_down / round_up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函数体为空实现，返回原值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 nextafter 向外舍入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geo_spec.c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不变式检查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释放外部传入指针导致双重释放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仅置 NULL，不释放外部指针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geometry_transform.c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旋转变换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angle_denom==0 时未检查，导致除零死循环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添加除零保护分支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3.3 内存管理统一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以下文件使用了标准库的 malloc/calloc/free/realloc，未通过项目统一的 lv00_* 内存管理接口，可能导致内存追踪失效。已全部替换为 lv00_calloc/lv00_free/lv00_malloc/lv00_realloc：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3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原调用</w:t>
            </w:r>
          </w:p>
        </w:tc>
        <w:tc>
          <w:tcPr>
            <w:tcW w:type="dxa" w:w="3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替换为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equiv_class.c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calloc / free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lv00_calloc / lv00_free</w:t>
            </w:r>
          </w:p>
        </w:tc>
      </w:tr>
      <w:tr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propagation.c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calloc / free / realloc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lv00_calloc / lv00_free / lv00_realloc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geo_halfedge_mesh.c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malloc / calloc / free / realloc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lv00_malloc / lv00_calloc / lv00_free / lv00_realloc</w:t>
            </w:r>
          </w:p>
        </w:tc>
      </w:tr>
      <w:tr>
        <w:tc>
          <w:tcPr>
            <w:tcW w:type="dxa" w:w="28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geo_aabb_tree.c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malloc / calloc / free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lv00_malloc / lv00_calloc / lv00_free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geo_constraint_solver.c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malloc / calloc / free / realloc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lv00_malloc / lv00_calloc / lv00_free / lv00_realloc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3.4 版本号统一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以下文件的版本号与项目当前版本不一致，已统一更新为 3.5.0：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24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原版本号</w:t>
            </w:r>
          </w:p>
        </w:tc>
        <w:tc>
          <w:tcPr>
            <w:tcW w:type="dxa" w:w="24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更新为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parser_safety.c / parser_safety.h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1.0.0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3.5.0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geometry_config.c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1.0.0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3.5.0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四、P1 高优先级修复记录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P1 级别问题涉及核心功能的桩实现（空壳函数）、线程安全缺陷以及字符串管理不一致。这些问题虽然不会立即导致崩溃，但会严重影响功能的正确性和并发安全性。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4.1 桩实现补全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以下文件包含大量空壳实现（函数体仅返回默认值或为空），已补全为完整的业务逻辑：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原状态</w:t>
            </w:r>
          </w:p>
        </w:tc>
        <w:tc>
          <w:tcPr>
            <w:tcW w:type="dxa" w:w="5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补全内容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3/30+ API 实现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30+ API 全部实现：状态机、推理栈、熔断器、配置管理、统计信息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interactive_geo.c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个空壳函数</w:t>
            </w:r>
          </w:p>
        </w:tc>
        <w:tc>
          <w:tcPr>
            <w:tcW w:type="dxa" w:w="5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Gauss-Seidel 求解器、BFS 影响链、JSON 解析、退化检测、随机验证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geo_spec.c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 个不变式全空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实际检查逻辑：共线性、平行、垂直、距离等几何不变式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math_input.c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核心解析未实现</w:t>
            </w:r>
          </w:p>
        </w:tc>
        <w:tc>
          <w:tcPr>
            <w:tcW w:type="dxa" w:w="5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完整递归下降解析器：支持四则运算、函数调用、变量引用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preset_helper_cn.c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搜索/统计占位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 个预设数据库 + 动态搜索/统计功能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4.2 线程安全修复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以下文件使用了全局静态变量，在多线程环境下存在数据竞争风险。已全部替换为 _Thread_local 存储：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3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原问题</w:t>
            </w:r>
          </w:p>
        </w:tc>
        <w:tc>
          <w:tcPr>
            <w:tcW w:type="dxa" w:w="3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修复方式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gappa_propagate.c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全局静态缓冲区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_Thread_local 修饰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herbie_eval.c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全局静态缓冲区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_Thread_local 修饰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geo_predicate.c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全局静态缓冲区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_Thread_local 修饰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context.c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s_next_context_id 非原子递增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_Atomic + pthread_mutex 双模式保护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4.3 _strdup 统一替换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项目中部分文件使用了标准库的 _strdup 而非项目统一的 lv00_strdup，且存在拼写错误（如 lv00lv00_strdup）。已全部统一替换：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15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替换数量</w:t>
            </w:r>
          </w:p>
        </w:tc>
        <w:tc>
          <w:tcPr>
            <w:tcW w:type="dxa" w:w="49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proof.c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 处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最大规模替换</w:t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quantifier.c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 处</w:t>
            </w:r>
          </w:p>
        </w:tc>
        <w:tc>
          <w:tcPr>
            <w:tcW w:type="dxa" w:w="4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含 lv00lv00_strdup 拼写错误修复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recursion.c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处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type_system.c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处</w:t>
            </w:r>
          </w:p>
        </w:tc>
        <w:tc>
          <w:tcPr>
            <w:tcW w:type="dxa" w:w="4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modal_operators.c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 处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proof_multi_strategy.c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全部</w:t>
            </w:r>
          </w:p>
        </w:tc>
        <w:tc>
          <w:tcPr>
            <w:tcW w:type="dxa" w:w="4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geo_metalogic.c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处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smt_backend_impl.c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处</w:t>
            </w:r>
          </w:p>
        </w:tc>
        <w:tc>
          <w:tcPr>
            <w:tcW w:type="dxa" w:w="4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conflict_detector.c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处</w:t>
            </w:r>
          </w:p>
        </w:tc>
        <w:tc>
          <w:tcPr>
            <w:tcW w:type="dxa" w:w="4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五、P2 中优先级修复记录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P2 级别问题主要涉及注释语言不统一、安全与正确性改进等。这些问题不影响核心功能，但影响代码的可读性和长期维护性。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5.1 注释语言统一为中文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根据项目编码规范，所有注释应使用中文。以下文件的英文注释已统一翻译为中文，并补充了缺失的文档注释：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64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修改内容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geometry_compress.c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geometry_csg.c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 + 新增 CSG 图元枚举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float_error.c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 + 移除重复 min/max 定义</w:t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ga_multivector.c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ga_codegen.c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geo_invariant_type.c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gappa_dsl.c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fptaylor_eval.c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herbie_eval.c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geo_topology.c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simd_ops.c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补充中文注释</w:t>
            </w:r>
          </w:p>
        </w:tc>
      </w:tr>
      <w:tr>
        <w:tc>
          <w:tcPr>
            <w:tcW w:type="dxa" w:w="3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proof_rule_engine.c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 + 消除重复回溯代码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proof_session.c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英文注释翻译为中文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8"/>
          <w:szCs w:val="28"/>
        </w:rPr>
        <w:t xml:space="preserve">5.2 安全与正确性修复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以下文件存在潜在的安全隐患或正确性问题，已逐一修复：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3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问题描述</w:t>
            </w:r>
          </w:p>
        </w:tc>
        <w:tc>
          <w:tcPr>
            <w:tcW w:type="dxa" w:w="4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修复方式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proof_version.c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 malloc 分配 + strncat 拼接，存在缓冲区溢出风险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malloc 换为 lv00_malloc，strncat 换为 snprintf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ga_codegen.c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内存分配失败时直接覆盖原缓冲区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分配失败时保留原缓冲区，避免内存泄漏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performance_profiler.c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时间计算使用 int 类型，大数值时溢出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改用 int64_t 避免溢出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test_framework.c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时间精度不足，影响性能测试准确性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使用高精度时钟接口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formula_renderer.c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递归调用未检查返回值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添加递归返回值检查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formula_converter.c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使用魔法数字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提取为命名常量定义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proof_session.c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 ID 可能重复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添加计数器确保唯一性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proof_trace.c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递归深度参数不正确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修正递归深度计算逻辑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六、修改文件清单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以下表格列出了本轮优化中所有被修改的文件（共 47 个），按修改类型分类：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文件路径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修改类型</w:t>
            </w:r>
          </w:p>
        </w:tc>
        <w:tc>
          <w:tcPr>
            <w:tcW w:type="dxa" w:w="4200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修改内容摘要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sparse_linear_algebra.c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 修复 + 编码修复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区间运算修正、NULL 指针移除、注释乱码修复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geo_dynamic.c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编码修复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中文注释乱码修复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interval_arithmetic.c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 修复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round_down/up 空实现补全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geo_spec.c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 修复 + 桩补全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双重释放修复 + 9 个不变式实现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geometry_transform.c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 修复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除零保护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equiv_class.c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内存管理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calloc/free → lv00_calloc/lv00_free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propagation.c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内存管理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calloc/free/realloc → lv00_* 版本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geo_halfedge_mesh.c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内存管理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malloc/calloc/free/realloc → lv00_* 版本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geo_aabb_tree.c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内存管理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malloc/calloc/free → lv00_* 版本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geo_constraint_solver.c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内存管理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malloc/calloc/free/realloc → lv00_* 版本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parser_safety.c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版本号更新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1.0.0 → 3.5.0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parser_safety.h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版本号更新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1.0.0 → 3.5.0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geometry_config.c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版本号更新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1.0.0 → 3.5.0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桩补全 + 线程安全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30+ API 实现 + _Atomic context ID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interactive_geo.c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桩补全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个空壳函数完整实现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math_input.c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桩补全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递归下降解析器实现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preset_helper_cn.c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桩补全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 个预设 + 搜索/统计功能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gappa_propagate.c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线程安全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全局静态 → _Thread_local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herbie_eval.c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线程安全 + 注释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_Thread_local + 英文注释翻译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geo_predicate.c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线程安全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全局静态 → _Thread_local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 处 _strdup → lv00_strdup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quantifier.c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 处替换 + 拼写错误修复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recursion.c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处替换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type_system.c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处替换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modal_operators.c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 处替换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proof_multi_strategy.c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全部替换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geo_metalogic.c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处替换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smt_backend_impl.c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处替换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conflict_detector.c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_strdup 替换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处替换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geometry_compress.c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geometry_csg.c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 + 功能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 + CSG 枚举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float_error.c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 + 清理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 + 移除重复定义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ga_multivector.c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ga_codegen.c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 + 安全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 + 内存安全修复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geo_invariant_type.c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gappa_dsl.c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fptaylor_eval.c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geo_topology.c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simd_ops.c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注释补充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补充中文注释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proof_rule_engine.c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 + 重构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 + 消除重复代码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proof_session.c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注释翻译 + 安全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英文 → 中文 + session ID 唯一性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proof_version.c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安全修复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malloc → lv00_malloc, strncat → snprintf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performance_profiler.c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安全修复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时间计算溢出修复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test_framework.c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安全修复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时间精度修复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formula_renderer.c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安全修复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递归返回值检查</w:t>
            </w:r>
          </w:p>
        </w:tc>
      </w:tr>
      <w:tr>
        <w:tc>
          <w:tcPr>
            <w:tcW w:type="dxa" w:w="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formula_converter.c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代码质量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魔法数字 → 常量定义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proof_trace.c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 修复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递归深度参数修正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七、后续建议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本轮优化已完成所有 P0-P2 级别问题的修复。以下为后续建议，按优先级排列：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1"/>
          <w:szCs w:val="21"/>
        </w:rPr>
        <w:t xml:space="preserve">1. 编码问题彻底解决</w:t>
      </w:r>
    </w:p>
    <w:p>
      <w:pPr>
        <w:spacing w:after="60" w:before="60"/>
        <w:ind w:left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sparse_linear_algebra.c 和 geo_dynamic.c 的文件编码仍为 GBK，当前环境限制无法直接修改编码。建议在支持 GBK 编辑的环境中将文件重新保存为 UTF-8（无 BOM），确保跨平台兼容性。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ED7D31"/>
          <w:sz w:val="21"/>
          <w:szCs w:val="21"/>
        </w:rPr>
        <w:t xml:space="preserve">2. 大文件拆分</w:t>
      </w:r>
    </w:p>
    <w:p>
      <w:pPr>
        <w:spacing w:after="60" w:before="60"/>
        <w:ind w:left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以下文件行数过多，建议按功能模块拆分：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solver.c（7337 行）—— 建议拆分为 solver_core.c、solver_cdcl.c、solver_preprocess.c 等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proof.c（5129 行）—— 建议拆分为 proof_engine.c、proof_strategy.c、proof_export.c 等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interop.c（6886 行）—— 建议拆分为 interop_json.c、interop_xml.c、interop_binary.c 等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ED7D31"/>
          <w:sz w:val="21"/>
          <w:szCs w:val="21"/>
        </w:rPr>
        <w:t xml:space="preserve">3. 平台抽象层统一</w:t>
      </w:r>
    </w:p>
    <w:p>
      <w:pPr>
        <w:spacing w:after="60" w:before="60"/>
        <w:ind w:left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多个文件中存在重复的平台抽象代码（Lv00Mutex、get_time_ns 等），建议提取到 shared/platform.h / platform.c 中统一管理，避免代码重复。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ED7D31"/>
          <w:sz w:val="21"/>
          <w:szCs w:val="21"/>
        </w:rPr>
        <w:t xml:space="preserve">4. CDCL 求解器核心实现</w:t>
      </w:r>
    </w:p>
    <w:p>
      <w:pPr>
        <w:spacing w:after="60" w:before="60"/>
        <w:ind w:left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solver_core.c 中的 CDCL（Conflict-Driven Clause Learning）核心求解逻辑仍为桩实现。建议集成外部 SAT 求解器（如 Kissat、CaDiCaL）或逐步实现完整的 CDCL 算法。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000"/>
          <w:sz w:val="21"/>
          <w:szCs w:val="21"/>
        </w:rPr>
        <w:t xml:space="preserve">5. 证明策略补全</w:t>
      </w:r>
    </w:p>
    <w:p>
      <w:pPr>
        <w:spacing w:after="60" w:before="60"/>
        <w:ind w:left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proof_multi_strategy.c 中 5/8 的策略仍为占位实现。建议按以下优先级逐步补全：归纳法策略、反证法策略、构造法策略、案例分析法策略、模型检测策略。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000"/>
          <w:sz w:val="21"/>
          <w:szCs w:val="21"/>
        </w:rPr>
        <w:t xml:space="preserve">6. CI 管道增强</w:t>
      </w:r>
    </w:p>
    <w:p>
      <w:pPr>
        <w:spacing w:after="60" w:before="60"/>
        <w:ind w:left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建议在 CI 管道中添加以下自动化检查：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编码检查：检测非 UTF-8 编码文件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内存管理检查：检测直接使用 malloc/free 而非 lv00_* 的代码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_strdup 检查：检测使用标准库 strdup/_strdup 而非 lv00_strdup 的代码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注释语言检查：确保所有注释使用中文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版本号一致性检查：确保所有文件版本号与项目版本一致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666666"/>
        <w:sz w:val="16"/>
        <w:szCs w:val="16"/>
      </w:rPr>
      <w:t xml:space="preserve">Lv-00 几何元语言 — 代码质量优化任务汇报 v3.5.1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icrosoft YaHei" w:cs="Microsoft YaHei" w:eastAsia="Microsoft YaHei" w:hAnsi="Microsoft YaHei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2026-05-29T07:42:02.209Z</dcterms:created>
  <dcterms:modified xsi:type="dcterms:W3CDTF">2026-05-29T07:42:02.209Z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