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A3A28" w14:textId="31819269" w:rsidR="00BD5F79" w:rsidRPr="00C1644A" w:rsidRDefault="009623F9" w:rsidP="009623F9">
      <w:pPr>
        <w:spacing w:before="100" w:beforeAutospacing="1" w:after="100" w:afterAutospacing="1" w:line="240" w:lineRule="auto"/>
        <w:jc w:val="center"/>
        <w:outlineLvl w:val="1"/>
        <w:rPr>
          <w:rFonts w:ascii="Times New Roman" w:eastAsia="Times New Roman" w:hAnsi="Times New Roman" w:cs="Times New Roman"/>
          <w:b/>
          <w:bCs/>
          <w:kern w:val="0"/>
          <w:sz w:val="23"/>
          <w:szCs w:val="23"/>
          <w14:ligatures w14:val="none"/>
        </w:rPr>
      </w:pPr>
      <w:r w:rsidRPr="00C1644A">
        <w:rPr>
          <w:rFonts w:ascii="Times New Roman" w:eastAsia="Times New Roman" w:hAnsi="Times New Roman" w:cs="Times New Roman"/>
          <w:b/>
          <w:bCs/>
          <w:kern w:val="0"/>
          <w:sz w:val="23"/>
          <w:szCs w:val="23"/>
          <w:highlight w:val="yellow"/>
          <w14:ligatures w14:val="none"/>
        </w:rPr>
        <w:t>BUSINESS &amp; CORPORATE LAW</w:t>
      </w:r>
    </w:p>
    <w:p w14:paraId="3434FDD8" w14:textId="77777777" w:rsidR="00127289" w:rsidRPr="00127289" w:rsidRDefault="00127289" w:rsidP="009623F9">
      <w:pPr>
        <w:numPr>
          <w:ilvl w:val="0"/>
          <w:numId w:val="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b/>
          <w:bCs/>
          <w:kern w:val="0"/>
          <w:sz w:val="23"/>
          <w:szCs w:val="23"/>
          <w14:ligatures w14:val="none"/>
        </w:rPr>
        <w:t>Commercial Litigation &amp; Dispute Resolution</w:t>
      </w:r>
    </w:p>
    <w:p w14:paraId="6FFB147E" w14:textId="77777777" w:rsidR="00127289" w:rsidRPr="00127289" w:rsidRDefault="00127289" w:rsidP="009623F9">
      <w:pPr>
        <w:numPr>
          <w:ilvl w:val="0"/>
          <w:numId w:val="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b/>
          <w:bCs/>
          <w:kern w:val="0"/>
          <w:sz w:val="23"/>
          <w:szCs w:val="23"/>
          <w14:ligatures w14:val="none"/>
        </w:rPr>
        <w:t>Contract Drafting, Review, and Negotiation</w:t>
      </w:r>
    </w:p>
    <w:p w14:paraId="0E4E1B7D" w14:textId="77777777" w:rsidR="00127289" w:rsidRPr="00127289" w:rsidRDefault="00127289" w:rsidP="009623F9">
      <w:pPr>
        <w:numPr>
          <w:ilvl w:val="0"/>
          <w:numId w:val="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b/>
          <w:bCs/>
          <w:kern w:val="0"/>
          <w:sz w:val="23"/>
          <w:szCs w:val="23"/>
          <w14:ligatures w14:val="none"/>
        </w:rPr>
        <w:t>Mergers, Acquisitions, and Business Transactions</w:t>
      </w:r>
    </w:p>
    <w:p w14:paraId="65814BAC" w14:textId="4F99060F" w:rsidR="00127289" w:rsidRPr="00127289" w:rsidRDefault="00127289" w:rsidP="009623F9">
      <w:pPr>
        <w:numPr>
          <w:ilvl w:val="0"/>
          <w:numId w:val="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b/>
          <w:bCs/>
          <w:kern w:val="0"/>
          <w:sz w:val="23"/>
          <w:szCs w:val="23"/>
          <w14:ligatures w14:val="none"/>
        </w:rPr>
        <w:t xml:space="preserve">Business </w:t>
      </w:r>
      <w:r w:rsidRPr="00C1644A">
        <w:rPr>
          <w:rFonts w:ascii="Times New Roman" w:eastAsia="Times New Roman" w:hAnsi="Times New Roman" w:cs="Times New Roman"/>
          <w:b/>
          <w:bCs/>
          <w:kern w:val="0"/>
          <w:sz w:val="23"/>
          <w:szCs w:val="23"/>
          <w14:ligatures w14:val="none"/>
        </w:rPr>
        <w:t xml:space="preserve">Formation and </w:t>
      </w:r>
      <w:r w:rsidRPr="00127289">
        <w:rPr>
          <w:rFonts w:ascii="Times New Roman" w:eastAsia="Times New Roman" w:hAnsi="Times New Roman" w:cs="Times New Roman"/>
          <w:b/>
          <w:bCs/>
          <w:kern w:val="0"/>
          <w:sz w:val="23"/>
          <w:szCs w:val="23"/>
          <w14:ligatures w14:val="none"/>
        </w:rPr>
        <w:t>Structuring</w:t>
      </w:r>
    </w:p>
    <w:p w14:paraId="2C40E758" w14:textId="77777777" w:rsidR="00127289" w:rsidRPr="00127289" w:rsidRDefault="0012728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kern w:val="0"/>
          <w:sz w:val="23"/>
          <w:szCs w:val="23"/>
          <w14:ligatures w14:val="none"/>
        </w:rPr>
        <w:t>Our Business &amp; Corporate Law team is here to support companies through every stage of growth. Think of us as your trusted legal partner, offering day-to-day advice and strategic guidance to help you run your business smoothly and stay compliant. We handle everything from drafting, reviewing, and negotiating contracts to steering you through complex mergers, acquisitions, and major transactions—always with your interests front and center.</w:t>
      </w:r>
    </w:p>
    <w:p w14:paraId="50F7D6FC" w14:textId="77777777" w:rsidR="00127289" w:rsidRPr="00C1644A" w:rsidRDefault="0012728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127289">
        <w:rPr>
          <w:rFonts w:ascii="Times New Roman" w:eastAsia="Times New Roman" w:hAnsi="Times New Roman" w:cs="Times New Roman"/>
          <w:kern w:val="0"/>
          <w:sz w:val="23"/>
          <w:szCs w:val="23"/>
          <w14:ligatures w14:val="none"/>
        </w:rPr>
        <w:t>Starting something new? We’ll help you set up the right legal structure to build a solid foundation. Running an established company? We make sure you’re well-organized and fully compliant so you can focus on growing your business. And if a dispute arises, we’ll be in your corner—ready to represent your company in court or negotiate a resolution that works for you.</w:t>
      </w:r>
    </w:p>
    <w:p w14:paraId="10C6474D" w14:textId="77777777" w:rsidR="009623F9" w:rsidRPr="00C1644A" w:rsidRDefault="00127289" w:rsidP="009623F9">
      <w:pPr>
        <w:pStyle w:val="NormalWeb"/>
        <w:numPr>
          <w:ilvl w:val="0"/>
          <w:numId w:val="21"/>
        </w:numPr>
        <w:jc w:val="both"/>
        <w:rPr>
          <w:rStyle w:val="Strong"/>
          <w:rFonts w:eastAsiaTheme="majorEastAsia"/>
          <w:sz w:val="23"/>
          <w:szCs w:val="23"/>
        </w:rPr>
      </w:pPr>
      <w:r w:rsidRPr="00C1644A">
        <w:rPr>
          <w:rStyle w:val="Strong"/>
          <w:rFonts w:eastAsiaTheme="majorEastAsia"/>
          <w:sz w:val="23"/>
          <w:szCs w:val="23"/>
        </w:rPr>
        <w:t>Business Formation and Structuring</w:t>
      </w:r>
    </w:p>
    <w:p w14:paraId="24679D7B" w14:textId="5DE40CA7" w:rsidR="00127289" w:rsidRPr="00C1644A" w:rsidRDefault="00127289" w:rsidP="009623F9">
      <w:pPr>
        <w:pStyle w:val="NormalWeb"/>
        <w:jc w:val="both"/>
        <w:rPr>
          <w:rFonts w:eastAsiaTheme="majorEastAsia"/>
          <w:b/>
          <w:bCs/>
          <w:sz w:val="23"/>
          <w:szCs w:val="23"/>
        </w:rPr>
      </w:pPr>
      <w:r w:rsidRPr="00C1644A">
        <w:rPr>
          <w:sz w:val="23"/>
          <w:szCs w:val="23"/>
        </w:rPr>
        <w:t>Starting a business is exciting—but getting the legal structure right is crucial. We help you select the right entity, draft formation documents, and set up governance frameworks that suit your goals. For established companies, we assist with restructuring to adapt to growth or changing regulations.</w:t>
      </w:r>
    </w:p>
    <w:p w14:paraId="1F6B18F3" w14:textId="0E6BD819" w:rsidR="009623F9" w:rsidRPr="00C1644A" w:rsidRDefault="0012728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Contract Drafting, Review, and Negotiation</w:t>
      </w:r>
    </w:p>
    <w:p w14:paraId="2FA74012" w14:textId="6AA8DE84" w:rsidR="00127289" w:rsidRPr="00C1644A" w:rsidRDefault="00127289" w:rsidP="009623F9">
      <w:pPr>
        <w:pStyle w:val="NormalWeb"/>
        <w:jc w:val="both"/>
        <w:rPr>
          <w:sz w:val="23"/>
          <w:szCs w:val="23"/>
        </w:rPr>
      </w:pPr>
      <w:r w:rsidRPr="00C1644A">
        <w:rPr>
          <w:sz w:val="23"/>
          <w:szCs w:val="23"/>
        </w:rPr>
        <w:t>Solid contracts are the backbone of any successful business. We draft, review, and negotiate clear, enforceable agreements that protect your rights and minimize risk. Whether you</w:t>
      </w:r>
      <w:r w:rsidRPr="00C1644A">
        <w:rPr>
          <w:sz w:val="23"/>
          <w:szCs w:val="23"/>
        </w:rPr>
        <w:t xml:space="preserve"> are </w:t>
      </w:r>
      <w:r w:rsidRPr="00C1644A">
        <w:rPr>
          <w:sz w:val="23"/>
          <w:szCs w:val="23"/>
        </w:rPr>
        <w:t>entering into a new partnership or revisiting existing terms, we make sure your contracts work in your favor.</w:t>
      </w:r>
    </w:p>
    <w:p w14:paraId="74136881" w14:textId="2000B862" w:rsidR="009623F9" w:rsidRPr="00C1644A" w:rsidRDefault="0012728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Mergers, Acquisitions, and Business Transactions</w:t>
      </w:r>
    </w:p>
    <w:p w14:paraId="3E51BBD2" w14:textId="279D029E" w:rsidR="00127289" w:rsidRPr="00C1644A" w:rsidRDefault="00127289" w:rsidP="009623F9">
      <w:pPr>
        <w:pStyle w:val="NormalWeb"/>
        <w:jc w:val="both"/>
        <w:rPr>
          <w:sz w:val="23"/>
          <w:szCs w:val="23"/>
        </w:rPr>
      </w:pPr>
      <w:r w:rsidRPr="00C1644A">
        <w:rPr>
          <w:sz w:val="23"/>
          <w:szCs w:val="23"/>
        </w:rPr>
        <w:t>Growth often means complex deals. Our attorneys guide you through mergers, acquisitions, asset purchases, and other significant transactions, ensuring every detail is handled properly. From due diligence to final closing, we help you navigate the legal complexities so you can focus on the bigger picture.</w:t>
      </w:r>
    </w:p>
    <w:p w14:paraId="643CE8D1" w14:textId="35C5BE91" w:rsidR="009623F9" w:rsidRPr="00C1644A" w:rsidRDefault="0012728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Commercial Litigation &amp; Dispute Resolution</w:t>
      </w:r>
    </w:p>
    <w:p w14:paraId="59A6A1DA" w14:textId="0599EBF7" w:rsidR="00C1644A" w:rsidRPr="00C1644A" w:rsidRDefault="00127289" w:rsidP="009623F9">
      <w:pPr>
        <w:pStyle w:val="NormalWeb"/>
        <w:jc w:val="both"/>
        <w:rPr>
          <w:sz w:val="23"/>
          <w:szCs w:val="23"/>
        </w:rPr>
      </w:pPr>
      <w:r w:rsidRPr="00C1644A">
        <w:rPr>
          <w:sz w:val="23"/>
          <w:szCs w:val="23"/>
        </w:rPr>
        <w:t>When disputes arise, whether between partners, clients, or competitors, our team steps in to resolve them efficiently and effectively. We represent clients in court, arbitration, or mediation, always working to protect your interests and achieve the best possible outcome.</w:t>
      </w:r>
    </w:p>
    <w:p w14:paraId="0CBAFFEB" w14:textId="77777777" w:rsidR="00C1644A" w:rsidRPr="00C1644A" w:rsidRDefault="00127289" w:rsidP="00C1644A">
      <w:pPr>
        <w:spacing w:before="100" w:beforeAutospacing="1" w:after="100" w:afterAutospacing="1" w:line="240" w:lineRule="auto"/>
        <w:jc w:val="both"/>
        <w:outlineLvl w:val="2"/>
        <w:rPr>
          <w:rFonts w:ascii="Times New Roman" w:eastAsia="Times New Roman" w:hAnsi="Times New Roman" w:cs="Times New Roman"/>
          <w:b/>
          <w:bCs/>
          <w:kern w:val="0"/>
          <w:sz w:val="23"/>
          <w:szCs w:val="23"/>
          <w14:ligatures w14:val="none"/>
        </w:rPr>
      </w:pPr>
      <w:r w:rsidRPr="00127289">
        <w:rPr>
          <w:rFonts w:ascii="Times New Roman" w:eastAsia="Times New Roman" w:hAnsi="Times New Roman" w:cs="Times New Roman"/>
          <w:b/>
          <w:bCs/>
          <w:kern w:val="0"/>
          <w:sz w:val="23"/>
          <w:szCs w:val="23"/>
          <w14:ligatures w14:val="none"/>
        </w:rPr>
        <w:t>Why Choose Us?</w:t>
      </w:r>
    </w:p>
    <w:p w14:paraId="51323DE6" w14:textId="7CFE141B" w:rsidR="00C1644A" w:rsidRPr="00C1644A" w:rsidRDefault="00C1644A" w:rsidP="00C1644A">
      <w:pPr>
        <w:spacing w:before="100" w:beforeAutospacing="1" w:after="100" w:afterAutospacing="1" w:line="240" w:lineRule="auto"/>
        <w:jc w:val="both"/>
        <w:outlineLvl w:val="2"/>
        <w:rPr>
          <w:rFonts w:ascii="Times New Roman" w:eastAsia="Times New Roman" w:hAnsi="Times New Roman" w:cs="Times New Roman"/>
          <w:b/>
          <w:bCs/>
          <w:kern w:val="0"/>
          <w:sz w:val="23"/>
          <w:szCs w:val="23"/>
          <w14:ligatures w14:val="none"/>
        </w:rPr>
      </w:pPr>
      <w:r w:rsidRPr="00C1644A">
        <w:rPr>
          <w:rFonts w:ascii="Times New Roman" w:hAnsi="Times New Roman" w:cs="Times New Roman"/>
          <w:sz w:val="23"/>
          <w:szCs w:val="23"/>
        </w:rPr>
        <w:t xml:space="preserve">Our Business &amp; Corporate Law team understands that running a business means balancing opportunity and risk. We offer clear, practical advice tailored to your goals, backed by a deep understanding of the </w:t>
      </w:r>
      <w:r w:rsidRPr="00C1644A">
        <w:rPr>
          <w:rFonts w:ascii="Times New Roman" w:hAnsi="Times New Roman" w:cs="Times New Roman"/>
          <w:sz w:val="23"/>
          <w:szCs w:val="23"/>
        </w:rPr>
        <w:lastRenderedPageBreak/>
        <w:t>legal and commercial landscape. Whether you’re launching a new venture or negotiating a major deal, we’re here to protect your interests and help you move forward with confidence.</w:t>
      </w:r>
    </w:p>
    <w:p w14:paraId="6B0A3B3C" w14:textId="1516C60D" w:rsidR="00826BBD" w:rsidRPr="00826BBD" w:rsidRDefault="009623F9" w:rsidP="009623F9">
      <w:pPr>
        <w:spacing w:before="100" w:beforeAutospacing="1" w:after="100" w:afterAutospacing="1" w:line="240" w:lineRule="auto"/>
        <w:jc w:val="center"/>
        <w:outlineLvl w:val="2"/>
        <w:rPr>
          <w:rFonts w:ascii="Times New Roman" w:eastAsia="Times New Roman" w:hAnsi="Times New Roman" w:cs="Times New Roman"/>
          <w:b/>
          <w:bCs/>
          <w:kern w:val="0"/>
          <w:sz w:val="23"/>
          <w:szCs w:val="23"/>
          <w14:ligatures w14:val="none"/>
        </w:rPr>
      </w:pPr>
      <w:r w:rsidRPr="00C1644A">
        <w:rPr>
          <w:rFonts w:ascii="Times New Roman" w:eastAsia="Times New Roman" w:hAnsi="Times New Roman" w:cs="Times New Roman"/>
          <w:b/>
          <w:bCs/>
          <w:kern w:val="0"/>
          <w:sz w:val="23"/>
          <w:szCs w:val="23"/>
          <w:highlight w:val="yellow"/>
          <w14:ligatures w14:val="none"/>
        </w:rPr>
        <w:t>IMMIGRATION LAW</w:t>
      </w:r>
    </w:p>
    <w:p w14:paraId="028F6CA1" w14:textId="77777777" w:rsidR="00826BBD" w:rsidRPr="00826BBD" w:rsidRDefault="00826BBD" w:rsidP="009623F9">
      <w:pPr>
        <w:numPr>
          <w:ilvl w:val="0"/>
          <w:numId w:val="9"/>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b/>
          <w:bCs/>
          <w:kern w:val="0"/>
          <w:sz w:val="23"/>
          <w:szCs w:val="23"/>
          <w14:ligatures w14:val="none"/>
        </w:rPr>
        <w:t>Immigration Litigation</w:t>
      </w:r>
    </w:p>
    <w:p w14:paraId="53470B51" w14:textId="77777777" w:rsidR="00826BBD" w:rsidRPr="00826BBD" w:rsidRDefault="00826BBD" w:rsidP="009623F9">
      <w:pPr>
        <w:numPr>
          <w:ilvl w:val="0"/>
          <w:numId w:val="9"/>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b/>
          <w:bCs/>
          <w:kern w:val="0"/>
          <w:sz w:val="23"/>
          <w:szCs w:val="23"/>
          <w14:ligatures w14:val="none"/>
        </w:rPr>
        <w:t>Removal Defense</w:t>
      </w:r>
    </w:p>
    <w:p w14:paraId="678A106C" w14:textId="77777777" w:rsidR="00826BBD" w:rsidRPr="00826BBD" w:rsidRDefault="00826BBD" w:rsidP="009623F9">
      <w:pPr>
        <w:numPr>
          <w:ilvl w:val="0"/>
          <w:numId w:val="9"/>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b/>
          <w:bCs/>
          <w:kern w:val="0"/>
          <w:sz w:val="23"/>
          <w:szCs w:val="23"/>
          <w14:ligatures w14:val="none"/>
        </w:rPr>
        <w:t>Affirmative Asylum Applications</w:t>
      </w:r>
    </w:p>
    <w:p w14:paraId="36A4E297" w14:textId="77777777" w:rsidR="00826BBD" w:rsidRPr="00826BBD" w:rsidRDefault="00826BBD" w:rsidP="009623F9">
      <w:pPr>
        <w:numPr>
          <w:ilvl w:val="0"/>
          <w:numId w:val="9"/>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b/>
          <w:bCs/>
          <w:kern w:val="0"/>
          <w:sz w:val="23"/>
          <w:szCs w:val="23"/>
          <w14:ligatures w14:val="none"/>
        </w:rPr>
        <w:t>Family-Based Immigration</w:t>
      </w:r>
    </w:p>
    <w:p w14:paraId="6E958F26" w14:textId="77777777" w:rsidR="00826BBD" w:rsidRPr="00826BBD" w:rsidRDefault="00826BBD" w:rsidP="009623F9">
      <w:pPr>
        <w:numPr>
          <w:ilvl w:val="0"/>
          <w:numId w:val="9"/>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b/>
          <w:bCs/>
          <w:kern w:val="0"/>
          <w:sz w:val="23"/>
          <w:szCs w:val="23"/>
          <w14:ligatures w14:val="none"/>
        </w:rPr>
        <w:t>Business &amp; Employment Immigration Solutions</w:t>
      </w:r>
    </w:p>
    <w:p w14:paraId="7AA18BE7" w14:textId="0FFCD65A" w:rsidR="00826BBD" w:rsidRPr="00826BBD" w:rsidRDefault="00826BBD"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kern w:val="0"/>
          <w:sz w:val="23"/>
          <w:szCs w:val="23"/>
          <w14:ligatures w14:val="none"/>
        </w:rPr>
        <w:t>At Capitol Law Partners PLLC, we provide strong, compassionate representation for a wide range of immigration matters, supporting both individuals and businesses. Whether it</w:t>
      </w:r>
      <w:r w:rsidRPr="00C1644A">
        <w:rPr>
          <w:rFonts w:ascii="Times New Roman" w:eastAsia="Times New Roman" w:hAnsi="Times New Roman" w:cs="Times New Roman"/>
          <w:kern w:val="0"/>
          <w:sz w:val="23"/>
          <w:szCs w:val="23"/>
          <w14:ligatures w14:val="none"/>
        </w:rPr>
        <w:t xml:space="preserve"> is</w:t>
      </w:r>
      <w:r w:rsidRPr="00826BBD">
        <w:rPr>
          <w:rFonts w:ascii="Times New Roman" w:eastAsia="Times New Roman" w:hAnsi="Times New Roman" w:cs="Times New Roman"/>
          <w:kern w:val="0"/>
          <w:sz w:val="23"/>
          <w:szCs w:val="23"/>
          <w14:ligatures w14:val="none"/>
        </w:rPr>
        <w:t xml:space="preserve"> standing up for clients in immigration litigation or removal defense, guiding families through complex visa processes, or helping skilled professionals and employers navigate business and</w:t>
      </w:r>
      <w:r w:rsidRPr="00C1644A">
        <w:rPr>
          <w:rFonts w:ascii="Times New Roman" w:eastAsia="Times New Roman" w:hAnsi="Times New Roman" w:cs="Times New Roman"/>
          <w:kern w:val="0"/>
          <w:sz w:val="23"/>
          <w:szCs w:val="23"/>
          <w14:ligatures w14:val="none"/>
        </w:rPr>
        <w:t xml:space="preserve"> </w:t>
      </w:r>
      <w:r w:rsidRPr="00826BBD">
        <w:rPr>
          <w:rFonts w:ascii="Times New Roman" w:eastAsia="Times New Roman" w:hAnsi="Times New Roman" w:cs="Times New Roman"/>
          <w:kern w:val="0"/>
          <w:sz w:val="23"/>
          <w:szCs w:val="23"/>
          <w14:ligatures w14:val="none"/>
        </w:rPr>
        <w:t>employment immigration, we</w:t>
      </w:r>
      <w:r w:rsidRPr="00C1644A">
        <w:rPr>
          <w:rFonts w:ascii="Times New Roman" w:eastAsia="Times New Roman" w:hAnsi="Times New Roman" w:cs="Times New Roman"/>
          <w:kern w:val="0"/>
          <w:sz w:val="23"/>
          <w:szCs w:val="23"/>
          <w14:ligatures w14:val="none"/>
        </w:rPr>
        <w:t xml:space="preserve"> are</w:t>
      </w:r>
      <w:r w:rsidRPr="00826BBD">
        <w:rPr>
          <w:rFonts w:ascii="Times New Roman" w:eastAsia="Times New Roman" w:hAnsi="Times New Roman" w:cs="Times New Roman"/>
          <w:kern w:val="0"/>
          <w:sz w:val="23"/>
          <w:szCs w:val="23"/>
          <w14:ligatures w14:val="none"/>
        </w:rPr>
        <w:t xml:space="preserve"> here to help.</w:t>
      </w:r>
    </w:p>
    <w:p w14:paraId="22811ABA" w14:textId="38FDE6E6" w:rsidR="00826BBD" w:rsidRPr="00826BBD" w:rsidRDefault="00826BBD"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826BBD">
        <w:rPr>
          <w:rFonts w:ascii="Times New Roman" w:eastAsia="Times New Roman" w:hAnsi="Times New Roman" w:cs="Times New Roman"/>
          <w:kern w:val="0"/>
          <w:sz w:val="23"/>
          <w:szCs w:val="23"/>
          <w14:ligatures w14:val="none"/>
        </w:rPr>
        <w:t>We understand how high the stakes are</w:t>
      </w:r>
      <w:r w:rsidRPr="00C1644A">
        <w:rPr>
          <w:rFonts w:ascii="Times New Roman" w:eastAsia="Times New Roman" w:hAnsi="Times New Roman" w:cs="Times New Roman"/>
          <w:kern w:val="0"/>
          <w:sz w:val="23"/>
          <w:szCs w:val="23"/>
          <w14:ligatures w14:val="none"/>
        </w:rPr>
        <w:t xml:space="preserve">, </w:t>
      </w:r>
      <w:r w:rsidRPr="00826BBD">
        <w:rPr>
          <w:rFonts w:ascii="Times New Roman" w:eastAsia="Times New Roman" w:hAnsi="Times New Roman" w:cs="Times New Roman"/>
          <w:kern w:val="0"/>
          <w:sz w:val="23"/>
          <w:szCs w:val="23"/>
          <w14:ligatures w14:val="none"/>
        </w:rPr>
        <w:t>whether you</w:t>
      </w:r>
      <w:r w:rsidRPr="00C1644A">
        <w:rPr>
          <w:rFonts w:ascii="Times New Roman" w:eastAsia="Times New Roman" w:hAnsi="Times New Roman" w:cs="Times New Roman"/>
          <w:kern w:val="0"/>
          <w:sz w:val="23"/>
          <w:szCs w:val="23"/>
          <w14:ligatures w14:val="none"/>
        </w:rPr>
        <w:t xml:space="preserve"> a</w:t>
      </w:r>
      <w:r w:rsidRPr="00826BBD">
        <w:rPr>
          <w:rFonts w:ascii="Times New Roman" w:eastAsia="Times New Roman" w:hAnsi="Times New Roman" w:cs="Times New Roman"/>
          <w:kern w:val="0"/>
          <w:sz w:val="23"/>
          <w:szCs w:val="23"/>
          <w14:ligatures w14:val="none"/>
        </w:rPr>
        <w:t>re seeking to stay in the country, reunite with loved ones, or hire the talent your business needs. That</w:t>
      </w:r>
      <w:r w:rsidRPr="00C1644A">
        <w:rPr>
          <w:rFonts w:ascii="Times New Roman" w:eastAsia="Times New Roman" w:hAnsi="Times New Roman" w:cs="Times New Roman"/>
          <w:kern w:val="0"/>
          <w:sz w:val="23"/>
          <w:szCs w:val="23"/>
          <w14:ligatures w14:val="none"/>
        </w:rPr>
        <w:t xml:space="preserve"> is</w:t>
      </w:r>
      <w:r w:rsidRPr="00826BBD">
        <w:rPr>
          <w:rFonts w:ascii="Times New Roman" w:eastAsia="Times New Roman" w:hAnsi="Times New Roman" w:cs="Times New Roman"/>
          <w:kern w:val="0"/>
          <w:sz w:val="23"/>
          <w:szCs w:val="23"/>
          <w14:ligatures w14:val="none"/>
        </w:rPr>
        <w:t xml:space="preserve"> why we combine deep legal knowledge with a personal approach, ensuring your case is handled with care and precision. From affirmative asylum to family-based petitions and employment visas, we</w:t>
      </w:r>
      <w:r w:rsidRPr="00C1644A">
        <w:rPr>
          <w:rFonts w:ascii="Times New Roman" w:eastAsia="Times New Roman" w:hAnsi="Times New Roman" w:cs="Times New Roman"/>
          <w:kern w:val="0"/>
          <w:sz w:val="23"/>
          <w:szCs w:val="23"/>
          <w14:ligatures w14:val="none"/>
        </w:rPr>
        <w:t xml:space="preserve"> will</w:t>
      </w:r>
      <w:r w:rsidRPr="00826BBD">
        <w:rPr>
          <w:rFonts w:ascii="Times New Roman" w:eastAsia="Times New Roman" w:hAnsi="Times New Roman" w:cs="Times New Roman"/>
          <w:kern w:val="0"/>
          <w:sz w:val="23"/>
          <w:szCs w:val="23"/>
          <w14:ligatures w14:val="none"/>
        </w:rPr>
        <w:t xml:space="preserve"> help you navigate the process with confidence.</w:t>
      </w:r>
    </w:p>
    <w:p w14:paraId="5A9B1D00" w14:textId="77777777" w:rsidR="009623F9" w:rsidRPr="00C1644A" w:rsidRDefault="00826BBD" w:rsidP="009623F9">
      <w:pPr>
        <w:pStyle w:val="NormalWeb"/>
        <w:numPr>
          <w:ilvl w:val="0"/>
          <w:numId w:val="10"/>
        </w:numPr>
        <w:jc w:val="both"/>
        <w:rPr>
          <w:rStyle w:val="Strong"/>
          <w:b w:val="0"/>
          <w:bCs w:val="0"/>
          <w:sz w:val="23"/>
          <w:szCs w:val="23"/>
        </w:rPr>
      </w:pPr>
      <w:r w:rsidRPr="00C1644A">
        <w:rPr>
          <w:rStyle w:val="Strong"/>
          <w:rFonts w:eastAsiaTheme="majorEastAsia"/>
          <w:sz w:val="23"/>
          <w:szCs w:val="23"/>
        </w:rPr>
        <w:t>Immigration Litigation</w:t>
      </w:r>
    </w:p>
    <w:p w14:paraId="6F6C7008" w14:textId="1CC34C60" w:rsidR="00826BBD" w:rsidRPr="00C1644A" w:rsidRDefault="00826BBD" w:rsidP="009623F9">
      <w:pPr>
        <w:pStyle w:val="NormalWeb"/>
        <w:ind w:left="720"/>
        <w:jc w:val="both"/>
        <w:rPr>
          <w:sz w:val="23"/>
          <w:szCs w:val="23"/>
        </w:rPr>
      </w:pPr>
      <w:r w:rsidRPr="00C1644A">
        <w:rPr>
          <w:sz w:val="23"/>
          <w:szCs w:val="23"/>
        </w:rPr>
        <w:t>When your immigration status is at stake, we step in with strong representation. Whether challenging visa denials, fighting removal orders, or pursuing mandamus actions to resolve unreasonable delays, we protect your rights and work to achieve a fair outcome.</w:t>
      </w:r>
    </w:p>
    <w:p w14:paraId="6C3ED793" w14:textId="77777777" w:rsidR="009623F9" w:rsidRPr="00C1644A" w:rsidRDefault="00826BBD" w:rsidP="009623F9">
      <w:pPr>
        <w:pStyle w:val="NormalWeb"/>
        <w:numPr>
          <w:ilvl w:val="0"/>
          <w:numId w:val="10"/>
        </w:numPr>
        <w:jc w:val="both"/>
        <w:rPr>
          <w:rStyle w:val="Strong"/>
          <w:b w:val="0"/>
          <w:bCs w:val="0"/>
          <w:sz w:val="23"/>
          <w:szCs w:val="23"/>
        </w:rPr>
      </w:pPr>
      <w:r w:rsidRPr="00C1644A">
        <w:rPr>
          <w:rStyle w:val="Strong"/>
          <w:rFonts w:eastAsiaTheme="majorEastAsia"/>
          <w:sz w:val="23"/>
          <w:szCs w:val="23"/>
        </w:rPr>
        <w:t>Removal Defense</w:t>
      </w:r>
    </w:p>
    <w:p w14:paraId="6655DAB8" w14:textId="41E11C16" w:rsidR="00826BBD" w:rsidRPr="00C1644A" w:rsidRDefault="00826BBD" w:rsidP="009623F9">
      <w:pPr>
        <w:pStyle w:val="NormalWeb"/>
        <w:ind w:left="720"/>
        <w:jc w:val="both"/>
        <w:rPr>
          <w:sz w:val="23"/>
          <w:szCs w:val="23"/>
        </w:rPr>
      </w:pPr>
      <w:r w:rsidRPr="00C1644A">
        <w:rPr>
          <w:sz w:val="23"/>
          <w:szCs w:val="23"/>
        </w:rPr>
        <w:t>Facing removal or deportation? We offer strategic and compassionate defense, exploring all legal avenues to help you stay in the country, whether through cancellation of removal, asylum, or adjustment of status.</w:t>
      </w:r>
    </w:p>
    <w:p w14:paraId="24DC2B16" w14:textId="77777777" w:rsidR="009623F9" w:rsidRPr="00C1644A" w:rsidRDefault="00826BBD" w:rsidP="009623F9">
      <w:pPr>
        <w:pStyle w:val="NormalWeb"/>
        <w:numPr>
          <w:ilvl w:val="0"/>
          <w:numId w:val="10"/>
        </w:numPr>
        <w:jc w:val="both"/>
        <w:rPr>
          <w:rStyle w:val="Strong"/>
          <w:b w:val="0"/>
          <w:bCs w:val="0"/>
          <w:sz w:val="23"/>
          <w:szCs w:val="23"/>
        </w:rPr>
      </w:pPr>
      <w:r w:rsidRPr="00C1644A">
        <w:rPr>
          <w:rStyle w:val="Strong"/>
          <w:rFonts w:eastAsiaTheme="majorEastAsia"/>
          <w:sz w:val="23"/>
          <w:szCs w:val="23"/>
        </w:rPr>
        <w:t>Affirmative Asylum Applications</w:t>
      </w:r>
    </w:p>
    <w:p w14:paraId="06B4A4AE" w14:textId="2D6DBEFD" w:rsidR="00826BBD" w:rsidRPr="00C1644A" w:rsidRDefault="00826BBD" w:rsidP="009623F9">
      <w:pPr>
        <w:pStyle w:val="NormalWeb"/>
        <w:ind w:left="720"/>
        <w:jc w:val="both"/>
        <w:rPr>
          <w:sz w:val="23"/>
          <w:szCs w:val="23"/>
        </w:rPr>
      </w:pPr>
      <w:r w:rsidRPr="00C1644A">
        <w:rPr>
          <w:sz w:val="23"/>
          <w:szCs w:val="23"/>
        </w:rPr>
        <w:t>For those seeking protection from persecution, we guide clients through the asylum process, ensuring every application is complete, accurate, and compelling to maximize the chance of approval.</w:t>
      </w:r>
    </w:p>
    <w:p w14:paraId="75CC15A3" w14:textId="77777777" w:rsidR="009623F9" w:rsidRPr="00C1644A" w:rsidRDefault="00826BBD" w:rsidP="009623F9">
      <w:pPr>
        <w:pStyle w:val="NormalWeb"/>
        <w:numPr>
          <w:ilvl w:val="0"/>
          <w:numId w:val="10"/>
        </w:numPr>
        <w:jc w:val="both"/>
        <w:rPr>
          <w:rStyle w:val="Strong"/>
          <w:b w:val="0"/>
          <w:bCs w:val="0"/>
          <w:sz w:val="23"/>
          <w:szCs w:val="23"/>
        </w:rPr>
      </w:pPr>
      <w:r w:rsidRPr="00C1644A">
        <w:rPr>
          <w:rStyle w:val="Strong"/>
          <w:rFonts w:eastAsiaTheme="majorEastAsia"/>
          <w:sz w:val="23"/>
          <w:szCs w:val="23"/>
        </w:rPr>
        <w:t>Family-Based Immigration</w:t>
      </w:r>
    </w:p>
    <w:p w14:paraId="5B1E66E6" w14:textId="31670BF2" w:rsidR="00826BBD" w:rsidRPr="00C1644A" w:rsidRDefault="00826BBD" w:rsidP="009623F9">
      <w:pPr>
        <w:pStyle w:val="NormalWeb"/>
        <w:ind w:left="720"/>
        <w:jc w:val="both"/>
        <w:rPr>
          <w:sz w:val="23"/>
          <w:szCs w:val="23"/>
        </w:rPr>
      </w:pPr>
      <w:r w:rsidRPr="00C1644A">
        <w:rPr>
          <w:sz w:val="23"/>
          <w:szCs w:val="23"/>
        </w:rPr>
        <w:t>We help families navigate the often-complex path to reunification, from spousal and fiancé(e) visas to petitions for parents and children. Our goal is to bring families together as quickly and smoothly as possible.</w:t>
      </w:r>
    </w:p>
    <w:p w14:paraId="5725377E" w14:textId="77777777" w:rsidR="009623F9" w:rsidRPr="00C1644A" w:rsidRDefault="00826BBD" w:rsidP="009623F9">
      <w:pPr>
        <w:pStyle w:val="NormalWeb"/>
        <w:numPr>
          <w:ilvl w:val="0"/>
          <w:numId w:val="10"/>
        </w:numPr>
        <w:jc w:val="both"/>
        <w:rPr>
          <w:rStyle w:val="Strong"/>
          <w:b w:val="0"/>
          <w:bCs w:val="0"/>
          <w:sz w:val="23"/>
          <w:szCs w:val="23"/>
        </w:rPr>
      </w:pPr>
      <w:r w:rsidRPr="00C1644A">
        <w:rPr>
          <w:rStyle w:val="Strong"/>
          <w:rFonts w:eastAsiaTheme="majorEastAsia"/>
          <w:sz w:val="23"/>
          <w:szCs w:val="23"/>
        </w:rPr>
        <w:t>Business &amp; Employment Immigration Solutions</w:t>
      </w:r>
    </w:p>
    <w:p w14:paraId="385E6E88" w14:textId="49CEC500" w:rsidR="00826BBD" w:rsidRPr="00C1644A" w:rsidRDefault="00826BBD" w:rsidP="009623F9">
      <w:pPr>
        <w:pStyle w:val="NormalWeb"/>
        <w:ind w:left="720"/>
        <w:jc w:val="both"/>
        <w:rPr>
          <w:sz w:val="23"/>
          <w:szCs w:val="23"/>
        </w:rPr>
      </w:pPr>
      <w:r w:rsidRPr="00C1644A">
        <w:rPr>
          <w:sz w:val="23"/>
          <w:szCs w:val="23"/>
        </w:rPr>
        <w:lastRenderedPageBreak/>
        <w:t>For employers and skilled workers, we offer tailored solutions for business visas, work permits, and compliance with immigration regulations. We handle everything from initial petitions to extensions and permanent residence processes, ensuring your workforce is set up for success.</w:t>
      </w:r>
    </w:p>
    <w:p w14:paraId="33860424" w14:textId="77777777" w:rsidR="009623F9" w:rsidRPr="009623F9" w:rsidRDefault="009623F9" w:rsidP="009623F9">
      <w:pPr>
        <w:shd w:val="clear" w:color="auto" w:fill="FFFFFF"/>
        <w:spacing w:after="0" w:line="240" w:lineRule="auto"/>
        <w:jc w:val="both"/>
        <w:outlineLvl w:val="1"/>
        <w:rPr>
          <w:rFonts w:ascii="Times New Roman" w:eastAsia="Times New Roman" w:hAnsi="Times New Roman" w:cs="Times New Roman"/>
          <w:b/>
          <w:bCs/>
          <w:color w:val="232629"/>
          <w:kern w:val="0"/>
          <w:sz w:val="23"/>
          <w:szCs w:val="23"/>
          <w14:ligatures w14:val="none"/>
        </w:rPr>
      </w:pPr>
      <w:r w:rsidRPr="009623F9">
        <w:rPr>
          <w:rFonts w:ascii="Times New Roman" w:eastAsia="Times New Roman" w:hAnsi="Times New Roman" w:cs="Times New Roman"/>
          <w:b/>
          <w:bCs/>
          <w:color w:val="232629"/>
          <w:kern w:val="0"/>
          <w:sz w:val="23"/>
          <w:szCs w:val="23"/>
          <w14:ligatures w14:val="none"/>
        </w:rPr>
        <w:t>Investor and Trader Visas</w:t>
      </w:r>
    </w:p>
    <w:p w14:paraId="37599F83" w14:textId="77777777" w:rsidR="009623F9" w:rsidRPr="009623F9" w:rsidRDefault="009623F9" w:rsidP="009623F9">
      <w:pPr>
        <w:numPr>
          <w:ilvl w:val="0"/>
          <w:numId w:val="14"/>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E-1 Visa</w:t>
      </w:r>
    </w:p>
    <w:p w14:paraId="0449348B" w14:textId="77777777" w:rsidR="009623F9" w:rsidRPr="009623F9" w:rsidRDefault="009623F9" w:rsidP="009623F9">
      <w:pPr>
        <w:numPr>
          <w:ilvl w:val="0"/>
          <w:numId w:val="14"/>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E-2 Visa</w:t>
      </w:r>
    </w:p>
    <w:p w14:paraId="0F93C8AB" w14:textId="6691D296" w:rsidR="009623F9" w:rsidRPr="00C1644A" w:rsidRDefault="009623F9" w:rsidP="009623F9">
      <w:pPr>
        <w:numPr>
          <w:ilvl w:val="0"/>
          <w:numId w:val="14"/>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L-1A Visa</w:t>
      </w:r>
    </w:p>
    <w:p w14:paraId="33FBC659" w14:textId="734A971A" w:rsidR="009623F9" w:rsidRPr="009623F9" w:rsidRDefault="009623F9" w:rsidP="009623F9">
      <w:pPr>
        <w:shd w:val="clear" w:color="auto" w:fill="FFFFFF"/>
        <w:spacing w:after="0" w:line="240" w:lineRule="auto"/>
        <w:jc w:val="both"/>
        <w:outlineLvl w:val="1"/>
        <w:rPr>
          <w:rFonts w:ascii="Times New Roman" w:eastAsia="Times New Roman" w:hAnsi="Times New Roman" w:cs="Times New Roman"/>
          <w:b/>
          <w:bCs/>
          <w:color w:val="232629"/>
          <w:kern w:val="0"/>
          <w:sz w:val="23"/>
          <w:szCs w:val="23"/>
          <w14:ligatures w14:val="none"/>
        </w:rPr>
      </w:pPr>
      <w:r w:rsidRPr="009623F9">
        <w:rPr>
          <w:rFonts w:ascii="Times New Roman" w:eastAsia="Times New Roman" w:hAnsi="Times New Roman" w:cs="Times New Roman"/>
          <w:b/>
          <w:bCs/>
          <w:color w:val="232629"/>
          <w:kern w:val="0"/>
          <w:sz w:val="23"/>
          <w:szCs w:val="23"/>
          <w14:ligatures w14:val="none"/>
        </w:rPr>
        <w:t>Work Visas</w:t>
      </w:r>
    </w:p>
    <w:p w14:paraId="5CF50751"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E-3 Visa</w:t>
      </w:r>
    </w:p>
    <w:p w14:paraId="3F26971A"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H-1B Visa</w:t>
      </w:r>
    </w:p>
    <w:p w14:paraId="467F90C5"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H-1B1 Visa</w:t>
      </w:r>
    </w:p>
    <w:p w14:paraId="26E1A49E"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H-2A Visa</w:t>
      </w:r>
    </w:p>
    <w:p w14:paraId="39750D14"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H-2B Visa</w:t>
      </w:r>
    </w:p>
    <w:p w14:paraId="5A837D46"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H-3 Visa</w:t>
      </w:r>
    </w:p>
    <w:p w14:paraId="0169CB70"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I Visa</w:t>
      </w:r>
    </w:p>
    <w:p w14:paraId="52AE3578"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L-1B Visa</w:t>
      </w:r>
    </w:p>
    <w:p w14:paraId="004615C4"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R-1 Visa</w:t>
      </w:r>
    </w:p>
    <w:p w14:paraId="1BBD9EA0" w14:textId="77777777" w:rsidR="009623F9" w:rsidRPr="009623F9" w:rsidRDefault="009623F9" w:rsidP="009623F9">
      <w:pPr>
        <w:numPr>
          <w:ilvl w:val="0"/>
          <w:numId w:val="11"/>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TN Visa</w:t>
      </w:r>
    </w:p>
    <w:p w14:paraId="547B3039" w14:textId="77777777" w:rsidR="009623F9" w:rsidRPr="009623F9" w:rsidRDefault="009623F9" w:rsidP="009623F9">
      <w:pPr>
        <w:shd w:val="clear" w:color="auto" w:fill="FFFFFF"/>
        <w:spacing w:after="0" w:line="240" w:lineRule="auto"/>
        <w:jc w:val="both"/>
        <w:outlineLvl w:val="1"/>
        <w:rPr>
          <w:rFonts w:ascii="Times New Roman" w:eastAsia="Times New Roman" w:hAnsi="Times New Roman" w:cs="Times New Roman"/>
          <w:b/>
          <w:bCs/>
          <w:color w:val="232629"/>
          <w:kern w:val="0"/>
          <w:sz w:val="23"/>
          <w:szCs w:val="23"/>
          <w14:ligatures w14:val="none"/>
        </w:rPr>
      </w:pPr>
      <w:r w:rsidRPr="009623F9">
        <w:rPr>
          <w:rFonts w:ascii="Times New Roman" w:eastAsia="Times New Roman" w:hAnsi="Times New Roman" w:cs="Times New Roman"/>
          <w:b/>
          <w:bCs/>
          <w:color w:val="232629"/>
          <w:kern w:val="0"/>
          <w:sz w:val="23"/>
          <w:szCs w:val="23"/>
          <w14:ligatures w14:val="none"/>
        </w:rPr>
        <w:t>Employment Based Green Cards</w:t>
      </w:r>
    </w:p>
    <w:p w14:paraId="14F5E99B" w14:textId="77777777" w:rsidR="009623F9" w:rsidRPr="009623F9" w:rsidRDefault="009623F9" w:rsidP="009623F9">
      <w:pPr>
        <w:numPr>
          <w:ilvl w:val="0"/>
          <w:numId w:val="12"/>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EB-1A Green Card</w:t>
      </w:r>
    </w:p>
    <w:p w14:paraId="390F8C31" w14:textId="77777777" w:rsidR="009623F9" w:rsidRPr="009623F9" w:rsidRDefault="009623F9" w:rsidP="009623F9">
      <w:pPr>
        <w:numPr>
          <w:ilvl w:val="0"/>
          <w:numId w:val="12"/>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EB-1C Green Card</w:t>
      </w:r>
    </w:p>
    <w:p w14:paraId="24820613" w14:textId="77777777" w:rsidR="009623F9" w:rsidRPr="009623F9" w:rsidRDefault="009623F9" w:rsidP="009623F9">
      <w:pPr>
        <w:numPr>
          <w:ilvl w:val="0"/>
          <w:numId w:val="12"/>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EB-2 NIW Green Card</w:t>
      </w:r>
    </w:p>
    <w:p w14:paraId="2B2FCB50" w14:textId="77777777" w:rsidR="009623F9" w:rsidRPr="009623F9" w:rsidRDefault="009623F9" w:rsidP="009623F9">
      <w:pPr>
        <w:numPr>
          <w:ilvl w:val="0"/>
          <w:numId w:val="12"/>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EB-3 Green Card</w:t>
      </w:r>
    </w:p>
    <w:p w14:paraId="63978FAE" w14:textId="77777777" w:rsidR="009623F9" w:rsidRPr="009623F9" w:rsidRDefault="009623F9" w:rsidP="009623F9">
      <w:pPr>
        <w:numPr>
          <w:ilvl w:val="0"/>
          <w:numId w:val="12"/>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EB-5 Green Card</w:t>
      </w:r>
    </w:p>
    <w:p w14:paraId="486FFB53" w14:textId="77777777" w:rsidR="009623F9" w:rsidRPr="009623F9" w:rsidRDefault="009623F9" w:rsidP="009623F9">
      <w:pPr>
        <w:shd w:val="clear" w:color="auto" w:fill="FFFFFF"/>
        <w:spacing w:after="0" w:line="240" w:lineRule="auto"/>
        <w:jc w:val="both"/>
        <w:outlineLvl w:val="1"/>
        <w:rPr>
          <w:rFonts w:ascii="Times New Roman" w:eastAsia="Times New Roman" w:hAnsi="Times New Roman" w:cs="Times New Roman"/>
          <w:b/>
          <w:bCs/>
          <w:color w:val="232629"/>
          <w:kern w:val="0"/>
          <w:sz w:val="23"/>
          <w:szCs w:val="23"/>
          <w14:ligatures w14:val="none"/>
        </w:rPr>
      </w:pPr>
      <w:r w:rsidRPr="009623F9">
        <w:rPr>
          <w:rFonts w:ascii="Times New Roman" w:eastAsia="Times New Roman" w:hAnsi="Times New Roman" w:cs="Times New Roman"/>
          <w:b/>
          <w:bCs/>
          <w:color w:val="232629"/>
          <w:kern w:val="0"/>
          <w:sz w:val="23"/>
          <w:szCs w:val="23"/>
          <w14:ligatures w14:val="none"/>
        </w:rPr>
        <w:t>Talent and Performance Visas</w:t>
      </w:r>
    </w:p>
    <w:p w14:paraId="0B097553" w14:textId="77777777" w:rsidR="009623F9" w:rsidRPr="009623F9" w:rsidRDefault="009623F9" w:rsidP="009623F9">
      <w:pPr>
        <w:numPr>
          <w:ilvl w:val="0"/>
          <w:numId w:val="13"/>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O-1A Visa</w:t>
      </w:r>
    </w:p>
    <w:p w14:paraId="04E6A049" w14:textId="77777777" w:rsidR="009623F9" w:rsidRPr="009623F9" w:rsidRDefault="009623F9" w:rsidP="009623F9">
      <w:pPr>
        <w:numPr>
          <w:ilvl w:val="0"/>
          <w:numId w:val="13"/>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O-1B Visa</w:t>
      </w:r>
    </w:p>
    <w:p w14:paraId="1E9FCDAA" w14:textId="77777777" w:rsidR="009623F9" w:rsidRPr="009623F9" w:rsidRDefault="009623F9" w:rsidP="009623F9">
      <w:pPr>
        <w:numPr>
          <w:ilvl w:val="0"/>
          <w:numId w:val="13"/>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P-1 Visa</w:t>
      </w:r>
    </w:p>
    <w:p w14:paraId="73A1AE9F" w14:textId="77777777" w:rsidR="009623F9" w:rsidRPr="009623F9" w:rsidRDefault="009623F9" w:rsidP="009623F9">
      <w:pPr>
        <w:numPr>
          <w:ilvl w:val="0"/>
          <w:numId w:val="13"/>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P-2 Visa</w:t>
      </w:r>
    </w:p>
    <w:p w14:paraId="1CB50EFD" w14:textId="77777777" w:rsidR="009623F9" w:rsidRPr="009623F9" w:rsidRDefault="009623F9" w:rsidP="009623F9">
      <w:pPr>
        <w:numPr>
          <w:ilvl w:val="0"/>
          <w:numId w:val="13"/>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P-3 Visa</w:t>
      </w:r>
    </w:p>
    <w:p w14:paraId="53ED1567" w14:textId="77777777" w:rsidR="009623F9" w:rsidRPr="009623F9" w:rsidRDefault="009623F9" w:rsidP="009623F9">
      <w:pPr>
        <w:shd w:val="clear" w:color="auto" w:fill="FFFFFF"/>
        <w:spacing w:after="0" w:line="240" w:lineRule="auto"/>
        <w:jc w:val="both"/>
        <w:outlineLvl w:val="1"/>
        <w:rPr>
          <w:rFonts w:ascii="Times New Roman" w:eastAsia="Times New Roman" w:hAnsi="Times New Roman" w:cs="Times New Roman"/>
          <w:b/>
          <w:bCs/>
          <w:color w:val="232629"/>
          <w:kern w:val="0"/>
          <w:sz w:val="23"/>
          <w:szCs w:val="23"/>
          <w14:ligatures w14:val="none"/>
        </w:rPr>
      </w:pPr>
      <w:r w:rsidRPr="009623F9">
        <w:rPr>
          <w:rFonts w:ascii="Times New Roman" w:eastAsia="Times New Roman" w:hAnsi="Times New Roman" w:cs="Times New Roman"/>
          <w:b/>
          <w:bCs/>
          <w:color w:val="232629"/>
          <w:kern w:val="0"/>
          <w:sz w:val="23"/>
          <w:szCs w:val="23"/>
          <w14:ligatures w14:val="none"/>
        </w:rPr>
        <w:t>Student and Exchange Visitor Visas</w:t>
      </w:r>
    </w:p>
    <w:p w14:paraId="495AFBB7" w14:textId="77777777" w:rsidR="009623F9" w:rsidRPr="009623F9" w:rsidRDefault="009623F9" w:rsidP="009623F9">
      <w:pPr>
        <w:numPr>
          <w:ilvl w:val="0"/>
          <w:numId w:val="15"/>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F1 Visa</w:t>
      </w:r>
    </w:p>
    <w:p w14:paraId="42777984" w14:textId="77777777" w:rsidR="009623F9" w:rsidRPr="009623F9" w:rsidRDefault="009623F9" w:rsidP="009623F9">
      <w:pPr>
        <w:numPr>
          <w:ilvl w:val="0"/>
          <w:numId w:val="15"/>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J-1 Visa</w:t>
      </w:r>
    </w:p>
    <w:p w14:paraId="5891A934" w14:textId="4B9CA81F" w:rsidR="009623F9" w:rsidRPr="00C1644A" w:rsidRDefault="009623F9" w:rsidP="009623F9">
      <w:pPr>
        <w:numPr>
          <w:ilvl w:val="0"/>
          <w:numId w:val="15"/>
        </w:num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9623F9">
        <w:rPr>
          <w:rFonts w:ascii="Times New Roman" w:eastAsia="Times New Roman" w:hAnsi="Times New Roman" w:cs="Times New Roman"/>
          <w:color w:val="0A0A0A"/>
          <w:kern w:val="0"/>
          <w:sz w:val="23"/>
          <w:szCs w:val="23"/>
          <w14:ligatures w14:val="none"/>
        </w:rPr>
        <w:t>M1 Visa</w:t>
      </w:r>
    </w:p>
    <w:p w14:paraId="2BFDC8E4"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p>
    <w:p w14:paraId="514070BF"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b/>
          <w:bCs/>
          <w:color w:val="0A0A0A"/>
          <w:kern w:val="0"/>
          <w:sz w:val="23"/>
          <w:szCs w:val="23"/>
          <w14:ligatures w14:val="none"/>
        </w:rPr>
      </w:pPr>
      <w:r w:rsidRPr="00C1644A">
        <w:rPr>
          <w:rFonts w:ascii="Times New Roman" w:eastAsia="Times New Roman" w:hAnsi="Times New Roman" w:cs="Times New Roman"/>
          <w:b/>
          <w:bCs/>
          <w:color w:val="0A0A0A"/>
          <w:kern w:val="0"/>
          <w:sz w:val="23"/>
          <w:szCs w:val="23"/>
          <w14:ligatures w14:val="none"/>
        </w:rPr>
        <w:t>Why Choose Us?</w:t>
      </w:r>
    </w:p>
    <w:p w14:paraId="410DA4A6" w14:textId="77777777" w:rsidR="00C1644A" w:rsidRDefault="00C1644A" w:rsidP="00C1644A">
      <w:p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p>
    <w:p w14:paraId="5B20CE1F" w14:textId="218D33EC" w:rsidR="00C1644A" w:rsidRPr="00C1644A" w:rsidRDefault="00C1644A" w:rsidP="00C1644A">
      <w:pPr>
        <w:shd w:val="clear" w:color="auto" w:fill="FFFFFF"/>
        <w:spacing w:after="0" w:line="240" w:lineRule="auto"/>
        <w:jc w:val="both"/>
        <w:rPr>
          <w:rFonts w:ascii="Times New Roman" w:eastAsia="Times New Roman" w:hAnsi="Times New Roman" w:cs="Times New Roman"/>
          <w:b/>
          <w:bCs/>
          <w:color w:val="0A0A0A"/>
          <w:kern w:val="0"/>
          <w:sz w:val="23"/>
          <w:szCs w:val="23"/>
          <w14:ligatures w14:val="none"/>
        </w:rPr>
      </w:pPr>
      <w:r w:rsidRPr="00C1644A">
        <w:rPr>
          <w:rFonts w:ascii="Times New Roman" w:eastAsia="Times New Roman" w:hAnsi="Times New Roman" w:cs="Times New Roman"/>
          <w:color w:val="0A0A0A"/>
          <w:kern w:val="0"/>
          <w:sz w:val="23"/>
          <w:szCs w:val="23"/>
          <w14:ligatures w14:val="none"/>
        </w:rPr>
        <w:t>Navigating the U.S. immigration system can feel overwhelming, but you do</w:t>
      </w:r>
      <w:r w:rsidRPr="00C1644A">
        <w:rPr>
          <w:rFonts w:ascii="Times New Roman" w:eastAsia="Times New Roman" w:hAnsi="Times New Roman" w:cs="Times New Roman"/>
          <w:color w:val="0A0A0A"/>
          <w:kern w:val="0"/>
          <w:sz w:val="23"/>
          <w:szCs w:val="23"/>
          <w14:ligatures w14:val="none"/>
        </w:rPr>
        <w:t xml:space="preserve"> no</w:t>
      </w:r>
      <w:r w:rsidRPr="00C1644A">
        <w:rPr>
          <w:rFonts w:ascii="Times New Roman" w:eastAsia="Times New Roman" w:hAnsi="Times New Roman" w:cs="Times New Roman"/>
          <w:color w:val="0A0A0A"/>
          <w:kern w:val="0"/>
          <w:sz w:val="23"/>
          <w:szCs w:val="23"/>
          <w14:ligatures w14:val="none"/>
        </w:rPr>
        <w:t>t have to do it alone. We bring not just legal expertise, but a real commitment to our clients’ futures. Whether it</w:t>
      </w:r>
      <w:r w:rsidRPr="00C1644A">
        <w:rPr>
          <w:rFonts w:ascii="Times New Roman" w:eastAsia="Times New Roman" w:hAnsi="Times New Roman" w:cs="Times New Roman"/>
          <w:color w:val="0A0A0A"/>
          <w:kern w:val="0"/>
          <w:sz w:val="23"/>
          <w:szCs w:val="23"/>
          <w14:ligatures w14:val="none"/>
        </w:rPr>
        <w:t xml:space="preserve"> is</w:t>
      </w:r>
      <w:r w:rsidRPr="00C1644A">
        <w:rPr>
          <w:rFonts w:ascii="Times New Roman" w:eastAsia="Times New Roman" w:hAnsi="Times New Roman" w:cs="Times New Roman"/>
          <w:color w:val="0A0A0A"/>
          <w:kern w:val="0"/>
          <w:sz w:val="23"/>
          <w:szCs w:val="23"/>
          <w14:ligatures w14:val="none"/>
        </w:rPr>
        <w:t xml:space="preserve"> fighting delays, defending against removal, or guiding you through family or </w:t>
      </w:r>
      <w:proofErr w:type="gramStart"/>
      <w:r w:rsidRPr="00C1644A">
        <w:rPr>
          <w:rFonts w:ascii="Times New Roman" w:eastAsia="Times New Roman" w:hAnsi="Times New Roman" w:cs="Times New Roman"/>
          <w:color w:val="0A0A0A"/>
          <w:kern w:val="0"/>
          <w:sz w:val="23"/>
          <w:szCs w:val="23"/>
          <w14:ligatures w14:val="none"/>
        </w:rPr>
        <w:t>employment</w:t>
      </w:r>
      <w:r w:rsidRPr="00C1644A">
        <w:rPr>
          <w:rFonts w:ascii="Times New Roman" w:eastAsia="Times New Roman" w:hAnsi="Times New Roman" w:cs="Times New Roman"/>
          <w:color w:val="0A0A0A"/>
          <w:kern w:val="0"/>
          <w:sz w:val="23"/>
          <w:szCs w:val="23"/>
          <w14:ligatures w14:val="none"/>
        </w:rPr>
        <w:t xml:space="preserve"> </w:t>
      </w:r>
      <w:r w:rsidRPr="00C1644A">
        <w:rPr>
          <w:rFonts w:ascii="Times New Roman" w:eastAsia="Times New Roman" w:hAnsi="Times New Roman" w:cs="Times New Roman"/>
          <w:color w:val="0A0A0A"/>
          <w:kern w:val="0"/>
          <w:sz w:val="23"/>
          <w:szCs w:val="23"/>
          <w14:ligatures w14:val="none"/>
        </w:rPr>
        <w:t>based</w:t>
      </w:r>
      <w:proofErr w:type="gramEnd"/>
      <w:r w:rsidRPr="00C1644A">
        <w:rPr>
          <w:rFonts w:ascii="Times New Roman" w:eastAsia="Times New Roman" w:hAnsi="Times New Roman" w:cs="Times New Roman"/>
          <w:color w:val="0A0A0A"/>
          <w:kern w:val="0"/>
          <w:sz w:val="23"/>
          <w:szCs w:val="23"/>
          <w14:ligatures w14:val="none"/>
        </w:rPr>
        <w:t xml:space="preserve"> petitions, we combine precision and compassion to help you reach your goals.</w:t>
      </w:r>
    </w:p>
    <w:p w14:paraId="62F11107" w14:textId="6AE64226" w:rsidR="009623F9" w:rsidRPr="009623F9" w:rsidRDefault="009623F9" w:rsidP="009623F9">
      <w:pPr>
        <w:spacing w:before="100" w:beforeAutospacing="1" w:after="100" w:afterAutospacing="1" w:line="240" w:lineRule="auto"/>
        <w:jc w:val="center"/>
        <w:outlineLvl w:val="2"/>
        <w:rPr>
          <w:rFonts w:ascii="Times New Roman" w:eastAsia="Times New Roman" w:hAnsi="Times New Roman" w:cs="Times New Roman"/>
          <w:b/>
          <w:bCs/>
          <w:kern w:val="0"/>
          <w:sz w:val="23"/>
          <w:szCs w:val="23"/>
          <w14:ligatures w14:val="none"/>
        </w:rPr>
      </w:pPr>
      <w:r w:rsidRPr="00C1644A">
        <w:rPr>
          <w:rFonts w:ascii="Times New Roman" w:eastAsia="Times New Roman" w:hAnsi="Times New Roman" w:cs="Times New Roman"/>
          <w:b/>
          <w:bCs/>
          <w:kern w:val="0"/>
          <w:sz w:val="23"/>
          <w:szCs w:val="23"/>
          <w:highlight w:val="yellow"/>
          <w14:ligatures w14:val="none"/>
        </w:rPr>
        <w:t>TRUSTS AND ESTATES</w:t>
      </w:r>
    </w:p>
    <w:p w14:paraId="55272CA2" w14:textId="77777777" w:rsidR="009623F9" w:rsidRPr="009623F9" w:rsidRDefault="009623F9" w:rsidP="009623F9">
      <w:pPr>
        <w:numPr>
          <w:ilvl w:val="0"/>
          <w:numId w:val="16"/>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Estate Planning &amp; Asset Protection</w:t>
      </w:r>
    </w:p>
    <w:p w14:paraId="5AE81CB0" w14:textId="77777777" w:rsidR="009623F9" w:rsidRPr="009623F9" w:rsidRDefault="009623F9" w:rsidP="009623F9">
      <w:pPr>
        <w:numPr>
          <w:ilvl w:val="0"/>
          <w:numId w:val="16"/>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Wills, Trusts, and Probate Administration</w:t>
      </w:r>
    </w:p>
    <w:p w14:paraId="15A183FA" w14:textId="77777777" w:rsidR="009623F9" w:rsidRPr="009623F9" w:rsidRDefault="009623F9" w:rsidP="009623F9">
      <w:pPr>
        <w:numPr>
          <w:ilvl w:val="0"/>
          <w:numId w:val="16"/>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Legal Guardianship and Conservatorship</w:t>
      </w:r>
    </w:p>
    <w:p w14:paraId="7050C0D8" w14:textId="08B2C6BA" w:rsidR="009623F9" w:rsidRPr="009623F9"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lastRenderedPageBreak/>
        <w:t>Planning for the future is one of the most important steps you can take to protect your loved ones and your legacy. At Capitol Law Partners PLLC, we make the process of estate planning approachable and effective. Whether you</w:t>
      </w:r>
      <w:r w:rsidRPr="00C1644A">
        <w:rPr>
          <w:rFonts w:ascii="Times New Roman" w:eastAsia="Times New Roman" w:hAnsi="Times New Roman" w:cs="Times New Roman"/>
          <w:kern w:val="0"/>
          <w:sz w:val="23"/>
          <w:szCs w:val="23"/>
          <w14:ligatures w14:val="none"/>
        </w:rPr>
        <w:t xml:space="preserve"> are</w:t>
      </w:r>
      <w:r w:rsidRPr="009623F9">
        <w:rPr>
          <w:rFonts w:ascii="Times New Roman" w:eastAsia="Times New Roman" w:hAnsi="Times New Roman" w:cs="Times New Roman"/>
          <w:kern w:val="0"/>
          <w:sz w:val="23"/>
          <w:szCs w:val="23"/>
          <w14:ligatures w14:val="none"/>
        </w:rPr>
        <w:t xml:space="preserve"> drafting a will, setting up a trust, or exploring ways to protect your assets, we</w:t>
      </w:r>
      <w:r w:rsidRPr="00C1644A">
        <w:rPr>
          <w:rFonts w:ascii="Times New Roman" w:eastAsia="Times New Roman" w:hAnsi="Times New Roman" w:cs="Times New Roman"/>
          <w:kern w:val="0"/>
          <w:sz w:val="23"/>
          <w:szCs w:val="23"/>
          <w14:ligatures w14:val="none"/>
        </w:rPr>
        <w:t xml:space="preserve"> will</w:t>
      </w:r>
      <w:r w:rsidRPr="009623F9">
        <w:rPr>
          <w:rFonts w:ascii="Times New Roman" w:eastAsia="Times New Roman" w:hAnsi="Times New Roman" w:cs="Times New Roman"/>
          <w:kern w:val="0"/>
          <w:sz w:val="23"/>
          <w:szCs w:val="23"/>
          <w14:ligatures w14:val="none"/>
        </w:rPr>
        <w:t xml:space="preserve"> walk you through each step with care and clarity.</w:t>
      </w:r>
    </w:p>
    <w:p w14:paraId="6503130E" w14:textId="77777777" w:rsidR="009623F9" w:rsidRPr="00C1644A"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t>When the time comes, we also help families navigate the probate process with as little stress as possible, handling the legal and administrative tasks efficiently so you can focus on what matters most. And if a loved one needs extra support, we can assist with legal guardianship and conservatorship, making sure the right protections are in place for minors or incapacitated individuals.</w:t>
      </w:r>
    </w:p>
    <w:p w14:paraId="72F21131" w14:textId="1FF75256"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Estate Planning &amp; Asset Protection</w:t>
      </w:r>
    </w:p>
    <w:p w14:paraId="53EF431F" w14:textId="4B8A848E" w:rsidR="009623F9" w:rsidRPr="00C1644A" w:rsidRDefault="009623F9" w:rsidP="009623F9">
      <w:pPr>
        <w:pStyle w:val="NormalWeb"/>
        <w:jc w:val="both"/>
        <w:rPr>
          <w:rFonts w:eastAsiaTheme="majorEastAsia"/>
          <w:b/>
          <w:bCs/>
          <w:sz w:val="23"/>
          <w:szCs w:val="23"/>
        </w:rPr>
      </w:pPr>
      <w:r w:rsidRPr="00C1644A">
        <w:rPr>
          <w:sz w:val="23"/>
          <w:szCs w:val="23"/>
        </w:rPr>
        <w:t>Planning ahead helps secure your legacy and protect your assets. We work closely with you to develop customized estate plans, including wills, trusts, and asset protection strategies, tailored to your personal and financial goals.</w:t>
      </w:r>
    </w:p>
    <w:p w14:paraId="14E41C30" w14:textId="3FFCBD8E"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Wills &amp; Trusts</w:t>
      </w:r>
    </w:p>
    <w:p w14:paraId="1CEEE923" w14:textId="0E1A254C" w:rsidR="009623F9" w:rsidRPr="00C1644A" w:rsidRDefault="009623F9" w:rsidP="009623F9">
      <w:pPr>
        <w:pStyle w:val="NormalWeb"/>
        <w:jc w:val="both"/>
        <w:rPr>
          <w:sz w:val="23"/>
          <w:szCs w:val="23"/>
        </w:rPr>
      </w:pPr>
      <w:r w:rsidRPr="00C1644A">
        <w:rPr>
          <w:sz w:val="23"/>
          <w:szCs w:val="23"/>
        </w:rPr>
        <w:t>A well-drafted will or trust ensures your wishes are carried out and your loved ones are provided for. We help you create clear, legally sound documents that reflect your intentions and minimize the risk of disputes.</w:t>
      </w:r>
    </w:p>
    <w:p w14:paraId="022F18DD" w14:textId="2F1E704F"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Probate Administration</w:t>
      </w:r>
    </w:p>
    <w:p w14:paraId="14729445" w14:textId="63D99752" w:rsidR="009623F9" w:rsidRPr="00C1644A" w:rsidRDefault="009623F9" w:rsidP="009623F9">
      <w:pPr>
        <w:pStyle w:val="NormalWeb"/>
        <w:jc w:val="both"/>
        <w:rPr>
          <w:sz w:val="23"/>
          <w:szCs w:val="23"/>
        </w:rPr>
      </w:pPr>
      <w:r w:rsidRPr="00C1644A">
        <w:rPr>
          <w:sz w:val="23"/>
          <w:szCs w:val="23"/>
        </w:rPr>
        <w:t>Losing a loved one is hard enough without legal complications. Our team guides families through the probate process, handling the legal and administrative details efficiently and with compassion.</w:t>
      </w:r>
    </w:p>
    <w:p w14:paraId="659CA331" w14:textId="3651FE4C"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Legal Guardianship</w:t>
      </w:r>
    </w:p>
    <w:p w14:paraId="0AAEE985" w14:textId="452D7168" w:rsidR="009623F9" w:rsidRPr="00C1644A" w:rsidRDefault="009623F9" w:rsidP="009623F9">
      <w:pPr>
        <w:pStyle w:val="NormalWeb"/>
        <w:jc w:val="both"/>
        <w:rPr>
          <w:sz w:val="23"/>
          <w:szCs w:val="23"/>
        </w:rPr>
      </w:pPr>
      <w:r w:rsidRPr="00C1644A">
        <w:rPr>
          <w:sz w:val="23"/>
          <w:szCs w:val="23"/>
        </w:rPr>
        <w:t>When a minor or incapacitated loved one needs a trusted advocate, we help families establish legal guardianships to ensure their well-being and best interests are protected.</w:t>
      </w:r>
    </w:p>
    <w:p w14:paraId="59472ED9" w14:textId="56F32630"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Conservatorship</w:t>
      </w:r>
    </w:p>
    <w:p w14:paraId="73414D9C" w14:textId="1ADD0E88" w:rsidR="009623F9" w:rsidRPr="00C1644A" w:rsidRDefault="009623F9" w:rsidP="009623F9">
      <w:pPr>
        <w:pStyle w:val="NormalWeb"/>
        <w:jc w:val="both"/>
        <w:rPr>
          <w:sz w:val="23"/>
          <w:szCs w:val="23"/>
        </w:rPr>
      </w:pPr>
      <w:r w:rsidRPr="00C1644A">
        <w:rPr>
          <w:sz w:val="23"/>
          <w:szCs w:val="23"/>
        </w:rPr>
        <w:t>In cases where an adult can no longer manage their financial or personal affairs, we assist with establishing conservatorships to ensure they receive the care and oversight they need.</w:t>
      </w:r>
    </w:p>
    <w:p w14:paraId="12BC3D96"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b/>
          <w:bCs/>
          <w:color w:val="0A0A0A"/>
          <w:kern w:val="0"/>
          <w:sz w:val="23"/>
          <w:szCs w:val="23"/>
          <w14:ligatures w14:val="none"/>
        </w:rPr>
      </w:pPr>
      <w:r w:rsidRPr="00C1644A">
        <w:rPr>
          <w:rFonts w:ascii="Times New Roman" w:eastAsia="Times New Roman" w:hAnsi="Times New Roman" w:cs="Times New Roman"/>
          <w:b/>
          <w:bCs/>
          <w:color w:val="0A0A0A"/>
          <w:kern w:val="0"/>
          <w:sz w:val="23"/>
          <w:szCs w:val="23"/>
          <w14:ligatures w14:val="none"/>
        </w:rPr>
        <w:t>Why Choose Us?</w:t>
      </w:r>
    </w:p>
    <w:p w14:paraId="080A6B1F" w14:textId="491CC651" w:rsidR="00C1644A" w:rsidRPr="00C1644A" w:rsidRDefault="00C1644A" w:rsidP="009623F9">
      <w:pPr>
        <w:pStyle w:val="NormalWeb"/>
        <w:jc w:val="both"/>
        <w:rPr>
          <w:sz w:val="23"/>
          <w:szCs w:val="23"/>
        </w:rPr>
      </w:pPr>
      <w:r w:rsidRPr="00C1644A">
        <w:rPr>
          <w:sz w:val="23"/>
          <w:szCs w:val="23"/>
        </w:rPr>
        <w:t>Planning for the future is personal</w:t>
      </w:r>
      <w:r w:rsidRPr="00C1644A">
        <w:rPr>
          <w:sz w:val="23"/>
          <w:szCs w:val="23"/>
        </w:rPr>
        <w:t xml:space="preserve">, </w:t>
      </w:r>
      <w:r w:rsidRPr="00C1644A">
        <w:rPr>
          <w:sz w:val="23"/>
          <w:szCs w:val="23"/>
        </w:rPr>
        <w:t>and we treat it that way. Our Trusts &amp; Estates team listens first, offering straightforward advice to protect what matters most to you. Whether you need to create a will, establish a trust, or navigate probate, we handle it with care and efficiency, so you can focus on your family and peace of mind.</w:t>
      </w:r>
    </w:p>
    <w:p w14:paraId="0B9CB190" w14:textId="0AE08403" w:rsidR="009623F9" w:rsidRPr="009623F9" w:rsidRDefault="009623F9" w:rsidP="009623F9">
      <w:pPr>
        <w:spacing w:before="100" w:beforeAutospacing="1" w:after="100" w:afterAutospacing="1" w:line="240" w:lineRule="auto"/>
        <w:jc w:val="center"/>
        <w:outlineLvl w:val="2"/>
        <w:rPr>
          <w:rFonts w:ascii="Times New Roman" w:eastAsia="Times New Roman" w:hAnsi="Times New Roman" w:cs="Times New Roman"/>
          <w:b/>
          <w:bCs/>
          <w:kern w:val="0"/>
          <w:sz w:val="23"/>
          <w:szCs w:val="23"/>
          <w14:ligatures w14:val="none"/>
        </w:rPr>
      </w:pPr>
      <w:r w:rsidRPr="00C1644A">
        <w:rPr>
          <w:rFonts w:ascii="Times New Roman" w:eastAsia="Times New Roman" w:hAnsi="Times New Roman" w:cs="Times New Roman"/>
          <w:b/>
          <w:bCs/>
          <w:kern w:val="0"/>
          <w:sz w:val="23"/>
          <w:szCs w:val="23"/>
          <w:highlight w:val="yellow"/>
          <w14:ligatures w14:val="none"/>
        </w:rPr>
        <w:t>REAL ESTATE LAW</w:t>
      </w:r>
    </w:p>
    <w:p w14:paraId="15549970" w14:textId="77777777" w:rsidR="009623F9" w:rsidRPr="009623F9" w:rsidRDefault="009623F9" w:rsidP="009623F9">
      <w:pPr>
        <w:numPr>
          <w:ilvl w:val="0"/>
          <w:numId w:val="17"/>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Guidance in Commercial and Residential Real Estate Transactions</w:t>
      </w:r>
    </w:p>
    <w:p w14:paraId="698F1309" w14:textId="77777777" w:rsidR="009623F9" w:rsidRPr="009623F9" w:rsidRDefault="009623F9" w:rsidP="009623F9">
      <w:pPr>
        <w:numPr>
          <w:ilvl w:val="0"/>
          <w:numId w:val="17"/>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lastRenderedPageBreak/>
        <w:t>Property Acquisitions, Leasing, and Development</w:t>
      </w:r>
    </w:p>
    <w:p w14:paraId="30DA26B3" w14:textId="77777777" w:rsidR="009623F9" w:rsidRPr="009623F9" w:rsidRDefault="009623F9" w:rsidP="009623F9">
      <w:pPr>
        <w:numPr>
          <w:ilvl w:val="0"/>
          <w:numId w:val="17"/>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Real Estate Contracts and Negotiations</w:t>
      </w:r>
    </w:p>
    <w:p w14:paraId="3C0B601E" w14:textId="57A26532" w:rsidR="009623F9" w:rsidRPr="009623F9"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t>Buying your first home, negotiating a commercial lease, or diving into a development project is exciting</w:t>
      </w:r>
      <w:r w:rsidRPr="00C1644A">
        <w:rPr>
          <w:rFonts w:ascii="Times New Roman" w:eastAsia="Times New Roman" w:hAnsi="Times New Roman" w:cs="Times New Roman"/>
          <w:kern w:val="0"/>
          <w:sz w:val="23"/>
          <w:szCs w:val="23"/>
          <w14:ligatures w14:val="none"/>
        </w:rPr>
        <w:t>, b</w:t>
      </w:r>
      <w:r w:rsidRPr="009623F9">
        <w:rPr>
          <w:rFonts w:ascii="Times New Roman" w:eastAsia="Times New Roman" w:hAnsi="Times New Roman" w:cs="Times New Roman"/>
          <w:kern w:val="0"/>
          <w:sz w:val="23"/>
          <w:szCs w:val="23"/>
          <w14:ligatures w14:val="none"/>
        </w:rPr>
        <w:t>ut it can also be complex. At Capitol Law Partners PLLC, we</w:t>
      </w:r>
      <w:r w:rsidRPr="00C1644A">
        <w:rPr>
          <w:rFonts w:ascii="Times New Roman" w:eastAsia="Times New Roman" w:hAnsi="Times New Roman" w:cs="Times New Roman"/>
          <w:kern w:val="0"/>
          <w:sz w:val="23"/>
          <w:szCs w:val="23"/>
          <w14:ligatures w14:val="none"/>
        </w:rPr>
        <w:t xml:space="preserve"> are</w:t>
      </w:r>
      <w:r w:rsidRPr="009623F9">
        <w:rPr>
          <w:rFonts w:ascii="Times New Roman" w:eastAsia="Times New Roman" w:hAnsi="Times New Roman" w:cs="Times New Roman"/>
          <w:kern w:val="0"/>
          <w:sz w:val="23"/>
          <w:szCs w:val="23"/>
          <w14:ligatures w14:val="none"/>
        </w:rPr>
        <w:t xml:space="preserve"> here to make sure your real estate deals go smoothly. Our team provides clear, reliable guidance on both commercial and residential transactions, whether you</w:t>
      </w:r>
      <w:r w:rsidRPr="00C1644A">
        <w:rPr>
          <w:rFonts w:ascii="Times New Roman" w:eastAsia="Times New Roman" w:hAnsi="Times New Roman" w:cs="Times New Roman"/>
          <w:kern w:val="0"/>
          <w:sz w:val="23"/>
          <w:szCs w:val="23"/>
          <w14:ligatures w14:val="none"/>
        </w:rPr>
        <w:t xml:space="preserve"> ar</w:t>
      </w:r>
      <w:r w:rsidRPr="009623F9">
        <w:rPr>
          <w:rFonts w:ascii="Times New Roman" w:eastAsia="Times New Roman" w:hAnsi="Times New Roman" w:cs="Times New Roman"/>
          <w:kern w:val="0"/>
          <w:sz w:val="23"/>
          <w:szCs w:val="23"/>
          <w14:ligatures w14:val="none"/>
        </w:rPr>
        <w:t>e acquiring property, securing financing, or finalizing leasing agreements.</w:t>
      </w:r>
    </w:p>
    <w:p w14:paraId="1B73367E" w14:textId="77777777" w:rsidR="009623F9" w:rsidRPr="009623F9"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t>We carefully review and draft real estate contracts to protect your interests and reduce risks, so you can move forward with confidence. And when it comes to negotiations, we bring a detail-oriented approach and deep knowledge of real estate law to the table, ensuring your projects stay on track and in compliance with regulations.</w:t>
      </w:r>
    </w:p>
    <w:p w14:paraId="5640342D" w14:textId="77777777" w:rsidR="0052507D" w:rsidRPr="00C1644A" w:rsidRDefault="009623F9" w:rsidP="0052507D">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Guidance in Commercial and Residential Real Estate Transactions</w:t>
      </w:r>
    </w:p>
    <w:p w14:paraId="01AA910E" w14:textId="781E8AB8" w:rsidR="009623F9" w:rsidRPr="00C1644A" w:rsidRDefault="009623F9" w:rsidP="009623F9">
      <w:pPr>
        <w:pStyle w:val="NormalWeb"/>
        <w:jc w:val="both"/>
        <w:rPr>
          <w:sz w:val="23"/>
          <w:szCs w:val="23"/>
        </w:rPr>
      </w:pPr>
      <w:r w:rsidRPr="00C1644A">
        <w:rPr>
          <w:sz w:val="23"/>
          <w:szCs w:val="23"/>
        </w:rPr>
        <w:t>Whether you</w:t>
      </w:r>
      <w:r w:rsidRPr="00C1644A">
        <w:rPr>
          <w:sz w:val="23"/>
          <w:szCs w:val="23"/>
        </w:rPr>
        <w:t xml:space="preserve"> are </w:t>
      </w:r>
      <w:r w:rsidRPr="00C1644A">
        <w:rPr>
          <w:sz w:val="23"/>
          <w:szCs w:val="23"/>
        </w:rPr>
        <w:t>buying your first home, investing in commercial property, or developing a real estate portfolio, we provide the legal insights you need to navigate the process smoothly and confidently.</w:t>
      </w:r>
    </w:p>
    <w:p w14:paraId="315C6745" w14:textId="4D9707D9"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Property Acquisitions</w:t>
      </w:r>
    </w:p>
    <w:p w14:paraId="078B6B08" w14:textId="40F28E6B" w:rsidR="009623F9" w:rsidRPr="00C1644A" w:rsidRDefault="009623F9" w:rsidP="009623F9">
      <w:pPr>
        <w:pStyle w:val="NormalWeb"/>
        <w:jc w:val="both"/>
        <w:rPr>
          <w:sz w:val="23"/>
          <w:szCs w:val="23"/>
        </w:rPr>
      </w:pPr>
      <w:r w:rsidRPr="00C1644A">
        <w:rPr>
          <w:sz w:val="23"/>
          <w:szCs w:val="23"/>
        </w:rPr>
        <w:t>From due diligence to closing, we handle the legal details of property purchases, ensuring you make informed decisions and avoid potential pitfalls.</w:t>
      </w:r>
    </w:p>
    <w:p w14:paraId="1C10EB03" w14:textId="5CC35E04"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Leasing Agreements</w:t>
      </w:r>
    </w:p>
    <w:p w14:paraId="0A95B414" w14:textId="50148531" w:rsidR="009623F9" w:rsidRPr="00C1644A" w:rsidRDefault="009623F9" w:rsidP="009623F9">
      <w:pPr>
        <w:pStyle w:val="NormalWeb"/>
        <w:jc w:val="both"/>
        <w:rPr>
          <w:sz w:val="23"/>
          <w:szCs w:val="23"/>
        </w:rPr>
      </w:pPr>
      <w:r w:rsidRPr="00C1644A">
        <w:rPr>
          <w:sz w:val="23"/>
          <w:szCs w:val="23"/>
        </w:rPr>
        <w:t>Whether you’re a landlord or a tenant, we draft, review, and negotiate commercial and residential leases to safeguard your interests and prevent disputes down the line.</w:t>
      </w:r>
    </w:p>
    <w:p w14:paraId="3840981F" w14:textId="698F11ED"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Real Estate Development</w:t>
      </w:r>
    </w:p>
    <w:p w14:paraId="2C2A2725" w14:textId="2118B95A" w:rsidR="009623F9" w:rsidRPr="00C1644A" w:rsidRDefault="009623F9" w:rsidP="009623F9">
      <w:pPr>
        <w:pStyle w:val="NormalWeb"/>
        <w:jc w:val="both"/>
        <w:rPr>
          <w:sz w:val="23"/>
          <w:szCs w:val="23"/>
        </w:rPr>
      </w:pPr>
      <w:r w:rsidRPr="00C1644A">
        <w:rPr>
          <w:sz w:val="23"/>
          <w:szCs w:val="23"/>
        </w:rPr>
        <w:t>Embarking on a development project? We assist with zoning, permits, contracts, and compliance, providing the legal foundation to keep your project moving forward.</w:t>
      </w:r>
    </w:p>
    <w:p w14:paraId="62E3EB4C" w14:textId="334722A2" w:rsidR="009623F9" w:rsidRPr="00C1644A" w:rsidRDefault="009623F9" w:rsidP="009623F9">
      <w:pPr>
        <w:pStyle w:val="NormalWeb"/>
        <w:numPr>
          <w:ilvl w:val="0"/>
          <w:numId w:val="20"/>
        </w:numPr>
        <w:jc w:val="both"/>
        <w:rPr>
          <w:rStyle w:val="Strong"/>
          <w:rFonts w:eastAsiaTheme="majorEastAsia"/>
          <w:sz w:val="23"/>
          <w:szCs w:val="23"/>
        </w:rPr>
      </w:pPr>
      <w:r w:rsidRPr="00C1644A">
        <w:rPr>
          <w:rStyle w:val="Strong"/>
          <w:rFonts w:eastAsiaTheme="majorEastAsia"/>
          <w:sz w:val="23"/>
          <w:szCs w:val="23"/>
        </w:rPr>
        <w:t>Real Estate Contracts and Negotiations</w:t>
      </w:r>
    </w:p>
    <w:p w14:paraId="682C7063" w14:textId="5CC69F38" w:rsidR="009623F9" w:rsidRPr="00C1644A" w:rsidRDefault="009623F9" w:rsidP="009623F9">
      <w:pPr>
        <w:pStyle w:val="NormalWeb"/>
        <w:jc w:val="both"/>
        <w:rPr>
          <w:sz w:val="23"/>
          <w:szCs w:val="23"/>
        </w:rPr>
      </w:pPr>
      <w:r w:rsidRPr="00C1644A">
        <w:rPr>
          <w:sz w:val="23"/>
          <w:szCs w:val="23"/>
        </w:rPr>
        <w:t>Clear, well-crafted contracts are crucial in any real estate transaction. We draft and review agreements with precision and a focus on your long-term goals, while also handling tough negotiations to secure favorable terms.</w:t>
      </w:r>
    </w:p>
    <w:p w14:paraId="0D6D6A1C"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b/>
          <w:bCs/>
          <w:color w:val="0A0A0A"/>
          <w:kern w:val="0"/>
          <w:sz w:val="23"/>
          <w:szCs w:val="23"/>
          <w14:ligatures w14:val="none"/>
        </w:rPr>
      </w:pPr>
      <w:r w:rsidRPr="00C1644A">
        <w:rPr>
          <w:rFonts w:ascii="Times New Roman" w:eastAsia="Times New Roman" w:hAnsi="Times New Roman" w:cs="Times New Roman"/>
          <w:b/>
          <w:bCs/>
          <w:color w:val="0A0A0A"/>
          <w:kern w:val="0"/>
          <w:sz w:val="23"/>
          <w:szCs w:val="23"/>
          <w14:ligatures w14:val="none"/>
        </w:rPr>
        <w:t>Why Choose Us?</w:t>
      </w:r>
    </w:p>
    <w:p w14:paraId="06B27612"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p>
    <w:p w14:paraId="4708D37C" w14:textId="2072AFE6" w:rsidR="00C1644A" w:rsidRPr="00C1644A" w:rsidRDefault="00C1644A" w:rsidP="00C1644A">
      <w:pPr>
        <w:shd w:val="clear" w:color="auto" w:fill="FFFFFF"/>
        <w:spacing w:after="0" w:line="240" w:lineRule="auto"/>
        <w:jc w:val="both"/>
        <w:rPr>
          <w:rFonts w:ascii="Times New Roman" w:eastAsia="Times New Roman" w:hAnsi="Times New Roman" w:cs="Times New Roman"/>
          <w:color w:val="0A0A0A"/>
          <w:kern w:val="0"/>
          <w:sz w:val="23"/>
          <w:szCs w:val="23"/>
          <w14:ligatures w14:val="none"/>
        </w:rPr>
      </w:pPr>
      <w:r w:rsidRPr="00C1644A">
        <w:rPr>
          <w:rFonts w:ascii="Times New Roman" w:eastAsia="Times New Roman" w:hAnsi="Times New Roman" w:cs="Times New Roman"/>
          <w:color w:val="0A0A0A"/>
          <w:kern w:val="0"/>
          <w:sz w:val="23"/>
          <w:szCs w:val="23"/>
          <w14:ligatures w14:val="none"/>
        </w:rPr>
        <w:t>In real estate, details matter. That</w:t>
      </w:r>
      <w:r>
        <w:rPr>
          <w:rFonts w:ascii="Times New Roman" w:eastAsia="Times New Roman" w:hAnsi="Times New Roman" w:cs="Times New Roman"/>
          <w:color w:val="0A0A0A"/>
          <w:kern w:val="0"/>
          <w:sz w:val="23"/>
          <w:szCs w:val="23"/>
          <w14:ligatures w14:val="none"/>
        </w:rPr>
        <w:t xml:space="preserve"> is</w:t>
      </w:r>
      <w:r w:rsidRPr="00C1644A">
        <w:rPr>
          <w:rFonts w:ascii="Times New Roman" w:eastAsia="Times New Roman" w:hAnsi="Times New Roman" w:cs="Times New Roman"/>
          <w:color w:val="0A0A0A"/>
          <w:kern w:val="0"/>
          <w:sz w:val="23"/>
          <w:szCs w:val="23"/>
          <w14:ligatures w14:val="none"/>
        </w:rPr>
        <w:t xml:space="preserve"> why our team takes the time to truly understand your goals, whether you</w:t>
      </w:r>
      <w:r>
        <w:rPr>
          <w:rFonts w:ascii="Times New Roman" w:eastAsia="Times New Roman" w:hAnsi="Times New Roman" w:cs="Times New Roman"/>
          <w:color w:val="0A0A0A"/>
          <w:kern w:val="0"/>
          <w:sz w:val="23"/>
          <w:szCs w:val="23"/>
          <w14:ligatures w14:val="none"/>
        </w:rPr>
        <w:t xml:space="preserve"> a</w:t>
      </w:r>
      <w:r w:rsidRPr="00C1644A">
        <w:rPr>
          <w:rFonts w:ascii="Times New Roman" w:eastAsia="Times New Roman" w:hAnsi="Times New Roman" w:cs="Times New Roman"/>
          <w:color w:val="0A0A0A"/>
          <w:kern w:val="0"/>
          <w:sz w:val="23"/>
          <w:szCs w:val="23"/>
          <w14:ligatures w14:val="none"/>
        </w:rPr>
        <w:t>re buying, selling, leasing, or developing property. We</w:t>
      </w:r>
      <w:r>
        <w:rPr>
          <w:rFonts w:ascii="Times New Roman" w:eastAsia="Times New Roman" w:hAnsi="Times New Roman" w:cs="Times New Roman"/>
          <w:color w:val="0A0A0A"/>
          <w:kern w:val="0"/>
          <w:sz w:val="23"/>
          <w:szCs w:val="23"/>
          <w14:ligatures w14:val="none"/>
        </w:rPr>
        <w:t xml:space="preserve"> a</w:t>
      </w:r>
      <w:r w:rsidRPr="00C1644A">
        <w:rPr>
          <w:rFonts w:ascii="Times New Roman" w:eastAsia="Times New Roman" w:hAnsi="Times New Roman" w:cs="Times New Roman"/>
          <w:color w:val="0A0A0A"/>
          <w:kern w:val="0"/>
          <w:sz w:val="23"/>
          <w:szCs w:val="23"/>
          <w14:ligatures w14:val="none"/>
        </w:rPr>
        <w:t>re thorough, responsive, and committed to helping you close deals smoothly while minimizing risks along the way.</w:t>
      </w:r>
    </w:p>
    <w:p w14:paraId="613A1CBD" w14:textId="77777777" w:rsidR="00C1644A" w:rsidRPr="00C1644A" w:rsidRDefault="00C1644A" w:rsidP="009623F9">
      <w:pPr>
        <w:pStyle w:val="NormalWeb"/>
        <w:jc w:val="both"/>
        <w:rPr>
          <w:sz w:val="23"/>
          <w:szCs w:val="23"/>
        </w:rPr>
      </w:pPr>
    </w:p>
    <w:p w14:paraId="4E528B78" w14:textId="28A8311A" w:rsidR="009623F9" w:rsidRPr="009623F9" w:rsidRDefault="009623F9" w:rsidP="009623F9">
      <w:pPr>
        <w:spacing w:before="100" w:beforeAutospacing="1" w:after="100" w:afterAutospacing="1" w:line="240" w:lineRule="auto"/>
        <w:jc w:val="center"/>
        <w:outlineLvl w:val="2"/>
        <w:rPr>
          <w:rFonts w:ascii="Times New Roman" w:eastAsia="Times New Roman" w:hAnsi="Times New Roman" w:cs="Times New Roman"/>
          <w:b/>
          <w:bCs/>
          <w:kern w:val="0"/>
          <w:sz w:val="23"/>
          <w:szCs w:val="23"/>
          <w14:ligatures w14:val="none"/>
        </w:rPr>
      </w:pPr>
      <w:r w:rsidRPr="00C1644A">
        <w:rPr>
          <w:rFonts w:ascii="Times New Roman" w:eastAsia="Times New Roman" w:hAnsi="Times New Roman" w:cs="Times New Roman"/>
          <w:b/>
          <w:bCs/>
          <w:kern w:val="0"/>
          <w:sz w:val="23"/>
          <w:szCs w:val="23"/>
          <w:highlight w:val="yellow"/>
          <w14:ligatures w14:val="none"/>
        </w:rPr>
        <w:lastRenderedPageBreak/>
        <w:t>INTELLECTUAL PROPERTY LAW</w:t>
      </w:r>
    </w:p>
    <w:p w14:paraId="4FBD4BE4" w14:textId="77777777" w:rsidR="009623F9" w:rsidRPr="009623F9" w:rsidRDefault="009623F9" w:rsidP="009623F9">
      <w:pPr>
        <w:numPr>
          <w:ilvl w:val="0"/>
          <w:numId w:val="1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Trademark and Intellectual Property Registration</w:t>
      </w:r>
    </w:p>
    <w:p w14:paraId="2C1546BE" w14:textId="77777777" w:rsidR="009623F9" w:rsidRPr="009623F9" w:rsidRDefault="009623F9" w:rsidP="009623F9">
      <w:pPr>
        <w:numPr>
          <w:ilvl w:val="0"/>
          <w:numId w:val="18"/>
        </w:num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b/>
          <w:bCs/>
          <w:kern w:val="0"/>
          <w:sz w:val="23"/>
          <w:szCs w:val="23"/>
          <w14:ligatures w14:val="none"/>
        </w:rPr>
        <w:t>IP Litigation and Dispute Resolution</w:t>
      </w:r>
    </w:p>
    <w:p w14:paraId="4747A37E" w14:textId="5F4E660B" w:rsidR="009623F9" w:rsidRPr="009623F9"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t>Your ideas and creations are some of your most valuable assets, and we</w:t>
      </w:r>
      <w:r w:rsidRPr="00C1644A">
        <w:rPr>
          <w:rFonts w:ascii="Times New Roman" w:eastAsia="Times New Roman" w:hAnsi="Times New Roman" w:cs="Times New Roman"/>
          <w:kern w:val="0"/>
          <w:sz w:val="23"/>
          <w:szCs w:val="23"/>
          <w14:ligatures w14:val="none"/>
        </w:rPr>
        <w:t xml:space="preserve"> ar</w:t>
      </w:r>
      <w:r w:rsidRPr="009623F9">
        <w:rPr>
          <w:rFonts w:ascii="Times New Roman" w:eastAsia="Times New Roman" w:hAnsi="Times New Roman" w:cs="Times New Roman"/>
          <w:kern w:val="0"/>
          <w:sz w:val="23"/>
          <w:szCs w:val="23"/>
          <w14:ligatures w14:val="none"/>
        </w:rPr>
        <w:t>e here to help you protect them. At Capitol Law Partners PLLC, we offer straightforward, effective solutions for securing your intellectual property rights. Whether you need help with trademark registration, copyright filings, or other IP protections, we make sure your brand and innovations are covered under the law.</w:t>
      </w:r>
    </w:p>
    <w:p w14:paraId="09EB98DD" w14:textId="4FB849C2" w:rsidR="00BD5F79" w:rsidRPr="00C1644A" w:rsidRDefault="009623F9" w:rsidP="009623F9">
      <w:pPr>
        <w:spacing w:before="100" w:beforeAutospacing="1" w:after="100" w:afterAutospacing="1" w:line="240" w:lineRule="auto"/>
        <w:jc w:val="both"/>
        <w:rPr>
          <w:rFonts w:ascii="Times New Roman" w:eastAsia="Times New Roman" w:hAnsi="Times New Roman" w:cs="Times New Roman"/>
          <w:kern w:val="0"/>
          <w:sz w:val="23"/>
          <w:szCs w:val="23"/>
          <w14:ligatures w14:val="none"/>
        </w:rPr>
      </w:pPr>
      <w:r w:rsidRPr="009623F9">
        <w:rPr>
          <w:rFonts w:ascii="Times New Roman" w:eastAsia="Times New Roman" w:hAnsi="Times New Roman" w:cs="Times New Roman"/>
          <w:kern w:val="0"/>
          <w:sz w:val="23"/>
          <w:szCs w:val="23"/>
          <w14:ligatures w14:val="none"/>
        </w:rPr>
        <w:t>If disputes arise, we</w:t>
      </w:r>
      <w:r w:rsidRPr="00C1644A">
        <w:rPr>
          <w:rFonts w:ascii="Times New Roman" w:eastAsia="Times New Roman" w:hAnsi="Times New Roman" w:cs="Times New Roman"/>
          <w:kern w:val="0"/>
          <w:sz w:val="23"/>
          <w:szCs w:val="23"/>
          <w14:ligatures w14:val="none"/>
        </w:rPr>
        <w:t xml:space="preserve"> a</w:t>
      </w:r>
      <w:r w:rsidRPr="009623F9">
        <w:rPr>
          <w:rFonts w:ascii="Times New Roman" w:eastAsia="Times New Roman" w:hAnsi="Times New Roman" w:cs="Times New Roman"/>
          <w:kern w:val="0"/>
          <w:sz w:val="23"/>
          <w:szCs w:val="23"/>
          <w14:ligatures w14:val="none"/>
        </w:rPr>
        <w:t>re ready to step in with skilled representation, handling everything from infringement claims to complex IP litigation. Our goal is to protect your ideas and competitive edge so you can keep innovating and growing.</w:t>
      </w:r>
    </w:p>
    <w:p w14:paraId="36CD3192" w14:textId="77777777" w:rsidR="009623F9" w:rsidRPr="00C1644A" w:rsidRDefault="009623F9" w:rsidP="009623F9">
      <w:pPr>
        <w:pStyle w:val="NormalWeb"/>
        <w:numPr>
          <w:ilvl w:val="0"/>
          <w:numId w:val="19"/>
        </w:numPr>
        <w:jc w:val="both"/>
        <w:rPr>
          <w:rStyle w:val="Strong"/>
          <w:b w:val="0"/>
          <w:bCs w:val="0"/>
          <w:sz w:val="23"/>
          <w:szCs w:val="23"/>
        </w:rPr>
      </w:pPr>
      <w:r w:rsidRPr="00C1644A">
        <w:rPr>
          <w:rStyle w:val="Strong"/>
          <w:rFonts w:eastAsiaTheme="majorEastAsia"/>
          <w:sz w:val="23"/>
          <w:szCs w:val="23"/>
        </w:rPr>
        <w:t>T</w:t>
      </w:r>
      <w:r w:rsidRPr="00C1644A">
        <w:rPr>
          <w:rStyle w:val="Strong"/>
          <w:rFonts w:eastAsiaTheme="majorEastAsia"/>
          <w:sz w:val="23"/>
          <w:szCs w:val="23"/>
        </w:rPr>
        <w:t>rademark Registration</w:t>
      </w:r>
    </w:p>
    <w:p w14:paraId="293CE646" w14:textId="78F3785D" w:rsidR="009623F9" w:rsidRPr="00C1644A" w:rsidRDefault="009623F9" w:rsidP="009623F9">
      <w:pPr>
        <w:pStyle w:val="NormalWeb"/>
        <w:ind w:left="720"/>
        <w:jc w:val="both"/>
        <w:rPr>
          <w:sz w:val="23"/>
          <w:szCs w:val="23"/>
        </w:rPr>
      </w:pPr>
      <w:r w:rsidRPr="00C1644A">
        <w:rPr>
          <w:sz w:val="23"/>
          <w:szCs w:val="23"/>
        </w:rPr>
        <w:t>We help businesses protect their brand names, logos, and slogans by guiding them through the trademark application process, ensuring proper filings and compliance with U.S. trademark laws.</w:t>
      </w:r>
    </w:p>
    <w:p w14:paraId="334ABA3E" w14:textId="77777777" w:rsidR="009623F9" w:rsidRPr="00C1644A" w:rsidRDefault="009623F9" w:rsidP="009623F9">
      <w:pPr>
        <w:pStyle w:val="NormalWeb"/>
        <w:numPr>
          <w:ilvl w:val="0"/>
          <w:numId w:val="19"/>
        </w:numPr>
        <w:jc w:val="both"/>
        <w:rPr>
          <w:rStyle w:val="Strong"/>
          <w:b w:val="0"/>
          <w:bCs w:val="0"/>
          <w:sz w:val="23"/>
          <w:szCs w:val="23"/>
        </w:rPr>
      </w:pPr>
      <w:r w:rsidRPr="00C1644A">
        <w:rPr>
          <w:rStyle w:val="Strong"/>
          <w:rFonts w:eastAsiaTheme="majorEastAsia"/>
          <w:sz w:val="23"/>
          <w:szCs w:val="23"/>
        </w:rPr>
        <w:t>Copyright Registration</w:t>
      </w:r>
    </w:p>
    <w:p w14:paraId="205AD2D7" w14:textId="72E05F12" w:rsidR="009623F9" w:rsidRPr="00C1644A" w:rsidRDefault="009623F9" w:rsidP="009623F9">
      <w:pPr>
        <w:pStyle w:val="NormalWeb"/>
        <w:ind w:left="720"/>
        <w:jc w:val="both"/>
        <w:rPr>
          <w:sz w:val="23"/>
          <w:szCs w:val="23"/>
        </w:rPr>
      </w:pPr>
      <w:r w:rsidRPr="00C1644A">
        <w:rPr>
          <w:sz w:val="23"/>
          <w:szCs w:val="23"/>
        </w:rPr>
        <w:t>Your creative works—whether they</w:t>
      </w:r>
      <w:r w:rsidR="00C1644A">
        <w:rPr>
          <w:sz w:val="23"/>
          <w:szCs w:val="23"/>
        </w:rPr>
        <w:t xml:space="preserve"> a</w:t>
      </w:r>
      <w:r w:rsidRPr="00C1644A">
        <w:rPr>
          <w:sz w:val="23"/>
          <w:szCs w:val="23"/>
        </w:rPr>
        <w:t>re written, artistic, or digital—deserve protection. We assist with copyright filings to secure your rights and prevent unauthorized use.</w:t>
      </w:r>
    </w:p>
    <w:p w14:paraId="232432E1" w14:textId="77777777" w:rsidR="009623F9" w:rsidRPr="00C1644A" w:rsidRDefault="009623F9" w:rsidP="009623F9">
      <w:pPr>
        <w:pStyle w:val="NormalWeb"/>
        <w:numPr>
          <w:ilvl w:val="0"/>
          <w:numId w:val="19"/>
        </w:numPr>
        <w:jc w:val="both"/>
        <w:rPr>
          <w:rStyle w:val="Strong"/>
          <w:b w:val="0"/>
          <w:bCs w:val="0"/>
          <w:sz w:val="23"/>
          <w:szCs w:val="23"/>
        </w:rPr>
      </w:pPr>
      <w:r w:rsidRPr="00C1644A">
        <w:rPr>
          <w:rStyle w:val="Strong"/>
          <w:rFonts w:eastAsiaTheme="majorEastAsia"/>
          <w:sz w:val="23"/>
          <w:szCs w:val="23"/>
        </w:rPr>
        <w:t>Trade Secret Protection</w:t>
      </w:r>
    </w:p>
    <w:p w14:paraId="5757398D" w14:textId="3EC0949D" w:rsidR="009623F9" w:rsidRPr="00C1644A" w:rsidRDefault="009623F9" w:rsidP="009623F9">
      <w:pPr>
        <w:pStyle w:val="NormalWeb"/>
        <w:ind w:left="720"/>
        <w:jc w:val="both"/>
        <w:rPr>
          <w:sz w:val="23"/>
          <w:szCs w:val="23"/>
        </w:rPr>
      </w:pPr>
      <w:r w:rsidRPr="00C1644A">
        <w:rPr>
          <w:sz w:val="23"/>
          <w:szCs w:val="23"/>
        </w:rPr>
        <w:t>For businesses with proprietary processes or confidential information, we develop strategies to safeguard trade secrets and ensure legal protection if misappropriation occurs.</w:t>
      </w:r>
    </w:p>
    <w:p w14:paraId="3E0900EF" w14:textId="77777777" w:rsidR="009623F9" w:rsidRPr="00C1644A" w:rsidRDefault="009623F9" w:rsidP="009623F9">
      <w:pPr>
        <w:pStyle w:val="NormalWeb"/>
        <w:numPr>
          <w:ilvl w:val="0"/>
          <w:numId w:val="19"/>
        </w:numPr>
        <w:jc w:val="both"/>
        <w:rPr>
          <w:rStyle w:val="Strong"/>
          <w:b w:val="0"/>
          <w:bCs w:val="0"/>
          <w:sz w:val="23"/>
          <w:szCs w:val="23"/>
        </w:rPr>
      </w:pPr>
      <w:r w:rsidRPr="00C1644A">
        <w:rPr>
          <w:rStyle w:val="Strong"/>
          <w:rFonts w:eastAsiaTheme="majorEastAsia"/>
          <w:sz w:val="23"/>
          <w:szCs w:val="23"/>
        </w:rPr>
        <w:t>IP Portfolio Management</w:t>
      </w:r>
    </w:p>
    <w:p w14:paraId="4847BFF2" w14:textId="7A759C20" w:rsidR="009623F9" w:rsidRPr="00C1644A" w:rsidRDefault="009623F9" w:rsidP="009623F9">
      <w:pPr>
        <w:pStyle w:val="NormalWeb"/>
        <w:ind w:left="720"/>
        <w:jc w:val="both"/>
        <w:rPr>
          <w:sz w:val="23"/>
          <w:szCs w:val="23"/>
        </w:rPr>
      </w:pPr>
      <w:r w:rsidRPr="00C1644A">
        <w:rPr>
          <w:sz w:val="23"/>
          <w:szCs w:val="23"/>
        </w:rPr>
        <w:t>Managing a growing intellectual property portfolio can be complex. We provide ongoing support to help you maintain, enforce, and maximize the value of your IP assets.</w:t>
      </w:r>
    </w:p>
    <w:p w14:paraId="4F4BE086" w14:textId="77777777" w:rsidR="009623F9" w:rsidRPr="00C1644A" w:rsidRDefault="009623F9" w:rsidP="009623F9">
      <w:pPr>
        <w:pStyle w:val="NormalWeb"/>
        <w:numPr>
          <w:ilvl w:val="0"/>
          <w:numId w:val="19"/>
        </w:numPr>
        <w:jc w:val="both"/>
        <w:rPr>
          <w:rStyle w:val="Strong"/>
          <w:b w:val="0"/>
          <w:bCs w:val="0"/>
          <w:sz w:val="23"/>
          <w:szCs w:val="23"/>
        </w:rPr>
      </w:pPr>
      <w:r w:rsidRPr="00C1644A">
        <w:rPr>
          <w:rStyle w:val="Strong"/>
          <w:rFonts w:eastAsiaTheme="majorEastAsia"/>
          <w:sz w:val="23"/>
          <w:szCs w:val="23"/>
        </w:rPr>
        <w:t>IP Litigation and Dispute Resolution</w:t>
      </w:r>
    </w:p>
    <w:p w14:paraId="039B8C12" w14:textId="2CF149BA" w:rsidR="009623F9" w:rsidRPr="00C1644A" w:rsidRDefault="009623F9" w:rsidP="009623F9">
      <w:pPr>
        <w:pStyle w:val="NormalWeb"/>
        <w:ind w:left="720"/>
        <w:jc w:val="both"/>
        <w:rPr>
          <w:sz w:val="23"/>
          <w:szCs w:val="23"/>
        </w:rPr>
      </w:pPr>
      <w:r w:rsidRPr="00C1644A">
        <w:rPr>
          <w:sz w:val="23"/>
          <w:szCs w:val="23"/>
        </w:rPr>
        <w:t>When infringement or disputes arise, we offer strategic representation to enforce your rights or defend against claims, working to resolve conflicts through negotiation, arbitration, or litigation.</w:t>
      </w:r>
    </w:p>
    <w:p w14:paraId="35744E85" w14:textId="77777777" w:rsidR="00C1644A" w:rsidRPr="00C1644A" w:rsidRDefault="00C1644A" w:rsidP="00C1644A">
      <w:pPr>
        <w:shd w:val="clear" w:color="auto" w:fill="FFFFFF"/>
        <w:spacing w:after="0" w:line="240" w:lineRule="auto"/>
        <w:jc w:val="both"/>
        <w:rPr>
          <w:rFonts w:ascii="Times New Roman" w:eastAsia="Times New Roman" w:hAnsi="Times New Roman" w:cs="Times New Roman"/>
          <w:b/>
          <w:bCs/>
          <w:color w:val="0A0A0A"/>
          <w:kern w:val="0"/>
          <w:sz w:val="23"/>
          <w:szCs w:val="23"/>
          <w14:ligatures w14:val="none"/>
        </w:rPr>
      </w:pPr>
      <w:r w:rsidRPr="00C1644A">
        <w:rPr>
          <w:rFonts w:ascii="Times New Roman" w:eastAsia="Times New Roman" w:hAnsi="Times New Roman" w:cs="Times New Roman"/>
          <w:b/>
          <w:bCs/>
          <w:color w:val="0A0A0A"/>
          <w:kern w:val="0"/>
          <w:sz w:val="23"/>
          <w:szCs w:val="23"/>
          <w14:ligatures w14:val="none"/>
        </w:rPr>
        <w:t>Why Choose Us?</w:t>
      </w:r>
    </w:p>
    <w:p w14:paraId="31F6C0DA" w14:textId="47707EFB" w:rsidR="009623F9" w:rsidRPr="00C1644A" w:rsidRDefault="00C1644A" w:rsidP="00C1644A">
      <w:pPr>
        <w:pStyle w:val="NormalWeb"/>
        <w:jc w:val="both"/>
        <w:rPr>
          <w:sz w:val="23"/>
          <w:szCs w:val="23"/>
        </w:rPr>
      </w:pPr>
      <w:r w:rsidRPr="00C1644A">
        <w:rPr>
          <w:sz w:val="23"/>
          <w:szCs w:val="23"/>
        </w:rPr>
        <w:t>Your ideas are worth protecting, and we</w:t>
      </w:r>
      <w:r>
        <w:rPr>
          <w:sz w:val="23"/>
          <w:szCs w:val="23"/>
        </w:rPr>
        <w:t xml:space="preserve"> are</w:t>
      </w:r>
      <w:r w:rsidRPr="00C1644A">
        <w:rPr>
          <w:sz w:val="23"/>
          <w:szCs w:val="23"/>
        </w:rPr>
        <w:t xml:space="preserve"> here to make sure they stay that way. We do</w:t>
      </w:r>
      <w:r>
        <w:rPr>
          <w:sz w:val="23"/>
          <w:szCs w:val="23"/>
        </w:rPr>
        <w:t xml:space="preserve"> </w:t>
      </w:r>
      <w:r w:rsidRPr="00C1644A">
        <w:rPr>
          <w:sz w:val="23"/>
          <w:szCs w:val="23"/>
        </w:rPr>
        <w:t>n</w:t>
      </w:r>
      <w:r>
        <w:rPr>
          <w:sz w:val="23"/>
          <w:szCs w:val="23"/>
        </w:rPr>
        <w:t>o</w:t>
      </w:r>
      <w:r w:rsidRPr="00C1644A">
        <w:rPr>
          <w:sz w:val="23"/>
          <w:szCs w:val="23"/>
        </w:rPr>
        <w:t>t just handle filings</w:t>
      </w:r>
      <w:r>
        <w:rPr>
          <w:sz w:val="23"/>
          <w:szCs w:val="23"/>
        </w:rPr>
        <w:t xml:space="preserve">; </w:t>
      </w:r>
      <w:r w:rsidRPr="00C1644A">
        <w:rPr>
          <w:sz w:val="23"/>
          <w:szCs w:val="23"/>
        </w:rPr>
        <w:t>we work with you to build a strong, lasting IP strategy. Whether it</w:t>
      </w:r>
      <w:r>
        <w:rPr>
          <w:sz w:val="23"/>
          <w:szCs w:val="23"/>
        </w:rPr>
        <w:t xml:space="preserve"> is</w:t>
      </w:r>
      <w:r w:rsidRPr="00C1644A">
        <w:rPr>
          <w:sz w:val="23"/>
          <w:szCs w:val="23"/>
        </w:rPr>
        <w:t xml:space="preserve"> trademarks, copyrights, or defending against infringement, we</w:t>
      </w:r>
      <w:r>
        <w:rPr>
          <w:sz w:val="23"/>
          <w:szCs w:val="23"/>
        </w:rPr>
        <w:t xml:space="preserve"> a</w:t>
      </w:r>
      <w:r w:rsidRPr="00C1644A">
        <w:rPr>
          <w:sz w:val="23"/>
          <w:szCs w:val="23"/>
        </w:rPr>
        <w:t>re in your corner, focused on safeguarding your creativity and business edge.</w:t>
      </w:r>
    </w:p>
    <w:sectPr w:rsidR="009623F9" w:rsidRPr="00C16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35B9F"/>
    <w:multiLevelType w:val="multilevel"/>
    <w:tmpl w:val="6652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3DB8"/>
    <w:multiLevelType w:val="multilevel"/>
    <w:tmpl w:val="FEA8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D5911"/>
    <w:multiLevelType w:val="multilevel"/>
    <w:tmpl w:val="53E0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86DC1"/>
    <w:multiLevelType w:val="multilevel"/>
    <w:tmpl w:val="9E9E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A27F3"/>
    <w:multiLevelType w:val="multilevel"/>
    <w:tmpl w:val="7CF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813B5"/>
    <w:multiLevelType w:val="multilevel"/>
    <w:tmpl w:val="902C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595671"/>
    <w:multiLevelType w:val="multilevel"/>
    <w:tmpl w:val="FA16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1A7"/>
    <w:multiLevelType w:val="multilevel"/>
    <w:tmpl w:val="6B38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A408E"/>
    <w:multiLevelType w:val="hybridMultilevel"/>
    <w:tmpl w:val="0FAA6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E66AD"/>
    <w:multiLevelType w:val="multilevel"/>
    <w:tmpl w:val="807C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42CDF"/>
    <w:multiLevelType w:val="multilevel"/>
    <w:tmpl w:val="5B70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616ED"/>
    <w:multiLevelType w:val="multilevel"/>
    <w:tmpl w:val="71CE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33526"/>
    <w:multiLevelType w:val="multilevel"/>
    <w:tmpl w:val="52446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B3DBB"/>
    <w:multiLevelType w:val="multilevel"/>
    <w:tmpl w:val="EF34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B0A0E"/>
    <w:multiLevelType w:val="multilevel"/>
    <w:tmpl w:val="FA94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A531D"/>
    <w:multiLevelType w:val="multilevel"/>
    <w:tmpl w:val="9450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96357F"/>
    <w:multiLevelType w:val="multilevel"/>
    <w:tmpl w:val="EB20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70756"/>
    <w:multiLevelType w:val="multilevel"/>
    <w:tmpl w:val="2076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C3E63"/>
    <w:multiLevelType w:val="multilevel"/>
    <w:tmpl w:val="3A60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D1352"/>
    <w:multiLevelType w:val="hybridMultilevel"/>
    <w:tmpl w:val="CFB6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00A11"/>
    <w:multiLevelType w:val="multilevel"/>
    <w:tmpl w:val="C7A8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190118">
    <w:abstractNumId w:val="14"/>
  </w:num>
  <w:num w:numId="2" w16cid:durableId="1704212992">
    <w:abstractNumId w:val="3"/>
  </w:num>
  <w:num w:numId="3" w16cid:durableId="42295904">
    <w:abstractNumId w:val="17"/>
  </w:num>
  <w:num w:numId="4" w16cid:durableId="983043770">
    <w:abstractNumId w:val="9"/>
  </w:num>
  <w:num w:numId="5" w16cid:durableId="2012947373">
    <w:abstractNumId w:val="6"/>
  </w:num>
  <w:num w:numId="6" w16cid:durableId="326399901">
    <w:abstractNumId w:val="15"/>
  </w:num>
  <w:num w:numId="7" w16cid:durableId="1028985996">
    <w:abstractNumId w:val="0"/>
  </w:num>
  <w:num w:numId="8" w16cid:durableId="982856328">
    <w:abstractNumId w:val="10"/>
  </w:num>
  <w:num w:numId="9" w16cid:durableId="246041673">
    <w:abstractNumId w:val="13"/>
  </w:num>
  <w:num w:numId="10" w16cid:durableId="1277178956">
    <w:abstractNumId w:val="11"/>
  </w:num>
  <w:num w:numId="11" w16cid:durableId="518201125">
    <w:abstractNumId w:val="18"/>
  </w:num>
  <w:num w:numId="12" w16cid:durableId="626006109">
    <w:abstractNumId w:val="2"/>
  </w:num>
  <w:num w:numId="13" w16cid:durableId="1676570176">
    <w:abstractNumId w:val="20"/>
  </w:num>
  <w:num w:numId="14" w16cid:durableId="1325014257">
    <w:abstractNumId w:val="16"/>
  </w:num>
  <w:num w:numId="15" w16cid:durableId="1777018761">
    <w:abstractNumId w:val="7"/>
  </w:num>
  <w:num w:numId="16" w16cid:durableId="390159681">
    <w:abstractNumId w:val="1"/>
  </w:num>
  <w:num w:numId="17" w16cid:durableId="2116438838">
    <w:abstractNumId w:val="5"/>
  </w:num>
  <w:num w:numId="18" w16cid:durableId="2091343494">
    <w:abstractNumId w:val="12"/>
  </w:num>
  <w:num w:numId="19" w16cid:durableId="885334799">
    <w:abstractNumId w:val="4"/>
  </w:num>
  <w:num w:numId="20" w16cid:durableId="1388720085">
    <w:abstractNumId w:val="8"/>
  </w:num>
  <w:num w:numId="21" w16cid:durableId="16446984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79"/>
    <w:rsid w:val="00127289"/>
    <w:rsid w:val="00165BF4"/>
    <w:rsid w:val="00222A8F"/>
    <w:rsid w:val="004158AB"/>
    <w:rsid w:val="00484C65"/>
    <w:rsid w:val="0052507D"/>
    <w:rsid w:val="00613E67"/>
    <w:rsid w:val="00794D6F"/>
    <w:rsid w:val="00826BBD"/>
    <w:rsid w:val="008601B9"/>
    <w:rsid w:val="00953A25"/>
    <w:rsid w:val="009623F9"/>
    <w:rsid w:val="00BD5F79"/>
    <w:rsid w:val="00C1644A"/>
    <w:rsid w:val="00E5534A"/>
    <w:rsid w:val="00EE5AEB"/>
    <w:rsid w:val="00F7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F4F92"/>
  <w15:chartTrackingRefBased/>
  <w15:docId w15:val="{EF054DF9-6F98-1B4E-AB2C-1A6EB2203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F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F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F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F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F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F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F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F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F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F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F79"/>
    <w:rPr>
      <w:rFonts w:eastAsiaTheme="majorEastAsia" w:cstheme="majorBidi"/>
      <w:color w:val="272727" w:themeColor="text1" w:themeTint="D8"/>
    </w:rPr>
  </w:style>
  <w:style w:type="paragraph" w:styleId="Title">
    <w:name w:val="Title"/>
    <w:basedOn w:val="Normal"/>
    <w:next w:val="Normal"/>
    <w:link w:val="TitleChar"/>
    <w:uiPriority w:val="10"/>
    <w:qFormat/>
    <w:rsid w:val="00BD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F79"/>
    <w:pPr>
      <w:spacing w:before="160"/>
      <w:jc w:val="center"/>
    </w:pPr>
    <w:rPr>
      <w:i/>
      <w:iCs/>
      <w:color w:val="404040" w:themeColor="text1" w:themeTint="BF"/>
    </w:rPr>
  </w:style>
  <w:style w:type="character" w:customStyle="1" w:styleId="QuoteChar">
    <w:name w:val="Quote Char"/>
    <w:basedOn w:val="DefaultParagraphFont"/>
    <w:link w:val="Quote"/>
    <w:uiPriority w:val="29"/>
    <w:rsid w:val="00BD5F79"/>
    <w:rPr>
      <w:i/>
      <w:iCs/>
      <w:color w:val="404040" w:themeColor="text1" w:themeTint="BF"/>
    </w:rPr>
  </w:style>
  <w:style w:type="paragraph" w:styleId="ListParagraph">
    <w:name w:val="List Paragraph"/>
    <w:basedOn w:val="Normal"/>
    <w:uiPriority w:val="34"/>
    <w:qFormat/>
    <w:rsid w:val="00BD5F79"/>
    <w:pPr>
      <w:ind w:left="720"/>
      <w:contextualSpacing/>
    </w:pPr>
  </w:style>
  <w:style w:type="character" w:styleId="IntenseEmphasis">
    <w:name w:val="Intense Emphasis"/>
    <w:basedOn w:val="DefaultParagraphFont"/>
    <w:uiPriority w:val="21"/>
    <w:qFormat/>
    <w:rsid w:val="00BD5F79"/>
    <w:rPr>
      <w:i/>
      <w:iCs/>
      <w:color w:val="0F4761" w:themeColor="accent1" w:themeShade="BF"/>
    </w:rPr>
  </w:style>
  <w:style w:type="paragraph" w:styleId="IntenseQuote">
    <w:name w:val="Intense Quote"/>
    <w:basedOn w:val="Normal"/>
    <w:next w:val="Normal"/>
    <w:link w:val="IntenseQuoteChar"/>
    <w:uiPriority w:val="30"/>
    <w:qFormat/>
    <w:rsid w:val="00BD5F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F79"/>
    <w:rPr>
      <w:i/>
      <w:iCs/>
      <w:color w:val="0F4761" w:themeColor="accent1" w:themeShade="BF"/>
    </w:rPr>
  </w:style>
  <w:style w:type="character" w:styleId="IntenseReference">
    <w:name w:val="Intense Reference"/>
    <w:basedOn w:val="DefaultParagraphFont"/>
    <w:uiPriority w:val="32"/>
    <w:qFormat/>
    <w:rsid w:val="00BD5F79"/>
    <w:rPr>
      <w:b/>
      <w:bCs/>
      <w:smallCaps/>
      <w:color w:val="0F4761" w:themeColor="accent1" w:themeShade="BF"/>
      <w:spacing w:val="5"/>
    </w:rPr>
  </w:style>
  <w:style w:type="paragraph" w:styleId="NormalWeb">
    <w:name w:val="Normal (Web)"/>
    <w:basedOn w:val="Normal"/>
    <w:uiPriority w:val="99"/>
    <w:unhideWhenUsed/>
    <w:rsid w:val="0012728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27289"/>
    <w:rPr>
      <w:b/>
      <w:bCs/>
    </w:rPr>
  </w:style>
  <w:style w:type="paragraph" w:customStyle="1" w:styleId="elementor-icon-list-item">
    <w:name w:val="elementor-icon-list-item"/>
    <w:basedOn w:val="Normal"/>
    <w:rsid w:val="009623F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elementor-icon-list-text">
    <w:name w:val="elementor-icon-list-text"/>
    <w:basedOn w:val="DefaultParagraphFont"/>
    <w:rsid w:val="00962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60675">
      <w:bodyDiv w:val="1"/>
      <w:marLeft w:val="0"/>
      <w:marRight w:val="0"/>
      <w:marTop w:val="0"/>
      <w:marBottom w:val="0"/>
      <w:divBdr>
        <w:top w:val="none" w:sz="0" w:space="0" w:color="auto"/>
        <w:left w:val="none" w:sz="0" w:space="0" w:color="auto"/>
        <w:bottom w:val="none" w:sz="0" w:space="0" w:color="auto"/>
        <w:right w:val="none" w:sz="0" w:space="0" w:color="auto"/>
      </w:divBdr>
    </w:div>
    <w:div w:id="389688876">
      <w:bodyDiv w:val="1"/>
      <w:marLeft w:val="0"/>
      <w:marRight w:val="0"/>
      <w:marTop w:val="0"/>
      <w:marBottom w:val="0"/>
      <w:divBdr>
        <w:top w:val="none" w:sz="0" w:space="0" w:color="auto"/>
        <w:left w:val="none" w:sz="0" w:space="0" w:color="auto"/>
        <w:bottom w:val="none" w:sz="0" w:space="0" w:color="auto"/>
        <w:right w:val="none" w:sz="0" w:space="0" w:color="auto"/>
      </w:divBdr>
    </w:div>
    <w:div w:id="498229923">
      <w:bodyDiv w:val="1"/>
      <w:marLeft w:val="0"/>
      <w:marRight w:val="0"/>
      <w:marTop w:val="0"/>
      <w:marBottom w:val="0"/>
      <w:divBdr>
        <w:top w:val="none" w:sz="0" w:space="0" w:color="auto"/>
        <w:left w:val="none" w:sz="0" w:space="0" w:color="auto"/>
        <w:bottom w:val="none" w:sz="0" w:space="0" w:color="auto"/>
        <w:right w:val="none" w:sz="0" w:space="0" w:color="auto"/>
      </w:divBdr>
    </w:div>
    <w:div w:id="712651693">
      <w:bodyDiv w:val="1"/>
      <w:marLeft w:val="0"/>
      <w:marRight w:val="0"/>
      <w:marTop w:val="0"/>
      <w:marBottom w:val="0"/>
      <w:divBdr>
        <w:top w:val="none" w:sz="0" w:space="0" w:color="auto"/>
        <w:left w:val="none" w:sz="0" w:space="0" w:color="auto"/>
        <w:bottom w:val="none" w:sz="0" w:space="0" w:color="auto"/>
        <w:right w:val="none" w:sz="0" w:space="0" w:color="auto"/>
      </w:divBdr>
    </w:div>
    <w:div w:id="717438456">
      <w:bodyDiv w:val="1"/>
      <w:marLeft w:val="0"/>
      <w:marRight w:val="0"/>
      <w:marTop w:val="0"/>
      <w:marBottom w:val="0"/>
      <w:divBdr>
        <w:top w:val="none" w:sz="0" w:space="0" w:color="auto"/>
        <w:left w:val="none" w:sz="0" w:space="0" w:color="auto"/>
        <w:bottom w:val="none" w:sz="0" w:space="0" w:color="auto"/>
        <w:right w:val="none" w:sz="0" w:space="0" w:color="auto"/>
      </w:divBdr>
    </w:div>
    <w:div w:id="820390705">
      <w:bodyDiv w:val="1"/>
      <w:marLeft w:val="0"/>
      <w:marRight w:val="0"/>
      <w:marTop w:val="0"/>
      <w:marBottom w:val="0"/>
      <w:divBdr>
        <w:top w:val="none" w:sz="0" w:space="0" w:color="auto"/>
        <w:left w:val="none" w:sz="0" w:space="0" w:color="auto"/>
        <w:bottom w:val="none" w:sz="0" w:space="0" w:color="auto"/>
        <w:right w:val="none" w:sz="0" w:space="0" w:color="auto"/>
      </w:divBdr>
    </w:div>
    <w:div w:id="946352536">
      <w:bodyDiv w:val="1"/>
      <w:marLeft w:val="0"/>
      <w:marRight w:val="0"/>
      <w:marTop w:val="0"/>
      <w:marBottom w:val="0"/>
      <w:divBdr>
        <w:top w:val="none" w:sz="0" w:space="0" w:color="auto"/>
        <w:left w:val="none" w:sz="0" w:space="0" w:color="auto"/>
        <w:bottom w:val="none" w:sz="0" w:space="0" w:color="auto"/>
        <w:right w:val="none" w:sz="0" w:space="0" w:color="auto"/>
      </w:divBdr>
    </w:div>
    <w:div w:id="1025448194">
      <w:bodyDiv w:val="1"/>
      <w:marLeft w:val="0"/>
      <w:marRight w:val="0"/>
      <w:marTop w:val="0"/>
      <w:marBottom w:val="0"/>
      <w:divBdr>
        <w:top w:val="none" w:sz="0" w:space="0" w:color="auto"/>
        <w:left w:val="none" w:sz="0" w:space="0" w:color="auto"/>
        <w:bottom w:val="none" w:sz="0" w:space="0" w:color="auto"/>
        <w:right w:val="none" w:sz="0" w:space="0" w:color="auto"/>
      </w:divBdr>
    </w:div>
    <w:div w:id="1049959891">
      <w:bodyDiv w:val="1"/>
      <w:marLeft w:val="0"/>
      <w:marRight w:val="0"/>
      <w:marTop w:val="0"/>
      <w:marBottom w:val="0"/>
      <w:divBdr>
        <w:top w:val="none" w:sz="0" w:space="0" w:color="auto"/>
        <w:left w:val="none" w:sz="0" w:space="0" w:color="auto"/>
        <w:bottom w:val="none" w:sz="0" w:space="0" w:color="auto"/>
        <w:right w:val="none" w:sz="0" w:space="0" w:color="auto"/>
      </w:divBdr>
    </w:div>
    <w:div w:id="1268658070">
      <w:bodyDiv w:val="1"/>
      <w:marLeft w:val="0"/>
      <w:marRight w:val="0"/>
      <w:marTop w:val="0"/>
      <w:marBottom w:val="0"/>
      <w:divBdr>
        <w:top w:val="none" w:sz="0" w:space="0" w:color="auto"/>
        <w:left w:val="none" w:sz="0" w:space="0" w:color="auto"/>
        <w:bottom w:val="none" w:sz="0" w:space="0" w:color="auto"/>
        <w:right w:val="none" w:sz="0" w:space="0" w:color="auto"/>
      </w:divBdr>
    </w:div>
    <w:div w:id="1471361298">
      <w:bodyDiv w:val="1"/>
      <w:marLeft w:val="0"/>
      <w:marRight w:val="0"/>
      <w:marTop w:val="0"/>
      <w:marBottom w:val="0"/>
      <w:divBdr>
        <w:top w:val="none" w:sz="0" w:space="0" w:color="auto"/>
        <w:left w:val="none" w:sz="0" w:space="0" w:color="auto"/>
        <w:bottom w:val="none" w:sz="0" w:space="0" w:color="auto"/>
        <w:right w:val="none" w:sz="0" w:space="0" w:color="auto"/>
      </w:divBdr>
    </w:div>
    <w:div w:id="1719360012">
      <w:bodyDiv w:val="1"/>
      <w:marLeft w:val="0"/>
      <w:marRight w:val="0"/>
      <w:marTop w:val="0"/>
      <w:marBottom w:val="0"/>
      <w:divBdr>
        <w:top w:val="none" w:sz="0" w:space="0" w:color="auto"/>
        <w:left w:val="none" w:sz="0" w:space="0" w:color="auto"/>
        <w:bottom w:val="none" w:sz="0" w:space="0" w:color="auto"/>
        <w:right w:val="none" w:sz="0" w:space="0" w:color="auto"/>
      </w:divBdr>
    </w:div>
    <w:div w:id="1725368848">
      <w:bodyDiv w:val="1"/>
      <w:marLeft w:val="0"/>
      <w:marRight w:val="0"/>
      <w:marTop w:val="0"/>
      <w:marBottom w:val="0"/>
      <w:divBdr>
        <w:top w:val="none" w:sz="0" w:space="0" w:color="auto"/>
        <w:left w:val="none" w:sz="0" w:space="0" w:color="auto"/>
        <w:bottom w:val="none" w:sz="0" w:space="0" w:color="auto"/>
        <w:right w:val="none" w:sz="0" w:space="0" w:color="auto"/>
      </w:divBdr>
      <w:divsChild>
        <w:div w:id="776945317">
          <w:marLeft w:val="0"/>
          <w:marRight w:val="0"/>
          <w:marTop w:val="0"/>
          <w:marBottom w:val="0"/>
          <w:divBdr>
            <w:top w:val="none" w:sz="0" w:space="0" w:color="auto"/>
            <w:left w:val="none" w:sz="0" w:space="0" w:color="auto"/>
            <w:bottom w:val="none" w:sz="0" w:space="0" w:color="auto"/>
            <w:right w:val="none" w:sz="0" w:space="0" w:color="auto"/>
          </w:divBdr>
          <w:divsChild>
            <w:div w:id="1464420333">
              <w:marLeft w:val="0"/>
              <w:marRight w:val="0"/>
              <w:marTop w:val="0"/>
              <w:marBottom w:val="0"/>
              <w:divBdr>
                <w:top w:val="none" w:sz="0" w:space="0" w:color="auto"/>
                <w:left w:val="none" w:sz="0" w:space="0" w:color="auto"/>
                <w:bottom w:val="none" w:sz="0" w:space="0" w:color="auto"/>
                <w:right w:val="none" w:sz="0" w:space="0" w:color="auto"/>
              </w:divBdr>
              <w:divsChild>
                <w:div w:id="496505105">
                  <w:marLeft w:val="0"/>
                  <w:marRight w:val="0"/>
                  <w:marTop w:val="0"/>
                  <w:marBottom w:val="0"/>
                  <w:divBdr>
                    <w:top w:val="single" w:sz="2" w:space="0" w:color="CF9B01"/>
                    <w:left w:val="single" w:sz="18" w:space="8" w:color="CF9B01"/>
                    <w:bottom w:val="single" w:sz="2" w:space="0" w:color="CF9B01"/>
                    <w:right w:val="single" w:sz="2" w:space="0" w:color="CF9B01"/>
                  </w:divBdr>
                </w:div>
              </w:divsChild>
            </w:div>
            <w:div w:id="2029330846">
              <w:marLeft w:val="0"/>
              <w:marRight w:val="0"/>
              <w:marTop w:val="0"/>
              <w:marBottom w:val="0"/>
              <w:divBdr>
                <w:top w:val="none" w:sz="0" w:space="0" w:color="auto"/>
                <w:left w:val="none" w:sz="0" w:space="0" w:color="auto"/>
                <w:bottom w:val="none" w:sz="0" w:space="0" w:color="auto"/>
                <w:right w:val="none" w:sz="0" w:space="0" w:color="auto"/>
              </w:divBdr>
              <w:divsChild>
                <w:div w:id="3607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8682">
          <w:marLeft w:val="0"/>
          <w:marRight w:val="0"/>
          <w:marTop w:val="0"/>
          <w:marBottom w:val="0"/>
          <w:divBdr>
            <w:top w:val="none" w:sz="0" w:space="0" w:color="auto"/>
            <w:left w:val="none" w:sz="0" w:space="0" w:color="auto"/>
            <w:bottom w:val="none" w:sz="0" w:space="0" w:color="auto"/>
            <w:right w:val="none" w:sz="0" w:space="0" w:color="auto"/>
          </w:divBdr>
          <w:divsChild>
            <w:div w:id="2073234263">
              <w:marLeft w:val="0"/>
              <w:marRight w:val="0"/>
              <w:marTop w:val="0"/>
              <w:marBottom w:val="0"/>
              <w:divBdr>
                <w:top w:val="none" w:sz="0" w:space="0" w:color="auto"/>
                <w:left w:val="none" w:sz="0" w:space="0" w:color="auto"/>
                <w:bottom w:val="none" w:sz="0" w:space="0" w:color="auto"/>
                <w:right w:val="none" w:sz="0" w:space="0" w:color="auto"/>
              </w:divBdr>
              <w:divsChild>
                <w:div w:id="1770468762">
                  <w:marLeft w:val="0"/>
                  <w:marRight w:val="0"/>
                  <w:marTop w:val="0"/>
                  <w:marBottom w:val="0"/>
                  <w:divBdr>
                    <w:top w:val="single" w:sz="2" w:space="0" w:color="CF9B01"/>
                    <w:left w:val="single" w:sz="18" w:space="8" w:color="CF9B01"/>
                    <w:bottom w:val="single" w:sz="2" w:space="0" w:color="CF9B01"/>
                    <w:right w:val="single" w:sz="2" w:space="0" w:color="CF9B01"/>
                  </w:divBdr>
                </w:div>
              </w:divsChild>
            </w:div>
            <w:div w:id="1012949602">
              <w:marLeft w:val="0"/>
              <w:marRight w:val="0"/>
              <w:marTop w:val="0"/>
              <w:marBottom w:val="0"/>
              <w:divBdr>
                <w:top w:val="none" w:sz="0" w:space="0" w:color="auto"/>
                <w:left w:val="none" w:sz="0" w:space="0" w:color="auto"/>
                <w:bottom w:val="none" w:sz="0" w:space="0" w:color="auto"/>
                <w:right w:val="none" w:sz="0" w:space="0" w:color="auto"/>
              </w:divBdr>
              <w:divsChild>
                <w:div w:id="15838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0855">
          <w:marLeft w:val="0"/>
          <w:marRight w:val="0"/>
          <w:marTop w:val="0"/>
          <w:marBottom w:val="0"/>
          <w:divBdr>
            <w:top w:val="none" w:sz="0" w:space="0" w:color="auto"/>
            <w:left w:val="none" w:sz="0" w:space="0" w:color="auto"/>
            <w:bottom w:val="none" w:sz="0" w:space="0" w:color="auto"/>
            <w:right w:val="none" w:sz="0" w:space="0" w:color="auto"/>
          </w:divBdr>
          <w:divsChild>
            <w:div w:id="1466847954">
              <w:marLeft w:val="0"/>
              <w:marRight w:val="0"/>
              <w:marTop w:val="0"/>
              <w:marBottom w:val="0"/>
              <w:divBdr>
                <w:top w:val="none" w:sz="0" w:space="0" w:color="auto"/>
                <w:left w:val="none" w:sz="0" w:space="0" w:color="auto"/>
                <w:bottom w:val="none" w:sz="0" w:space="0" w:color="auto"/>
                <w:right w:val="none" w:sz="0" w:space="0" w:color="auto"/>
              </w:divBdr>
              <w:divsChild>
                <w:div w:id="1436251733">
                  <w:marLeft w:val="0"/>
                  <w:marRight w:val="0"/>
                  <w:marTop w:val="0"/>
                  <w:marBottom w:val="0"/>
                  <w:divBdr>
                    <w:top w:val="single" w:sz="2" w:space="0" w:color="CF9B01"/>
                    <w:left w:val="single" w:sz="18" w:space="8" w:color="CF9B01"/>
                    <w:bottom w:val="single" w:sz="2" w:space="0" w:color="CF9B01"/>
                    <w:right w:val="single" w:sz="2" w:space="0" w:color="CF9B01"/>
                  </w:divBdr>
                </w:div>
              </w:divsChild>
            </w:div>
            <w:div w:id="1957247874">
              <w:marLeft w:val="0"/>
              <w:marRight w:val="0"/>
              <w:marTop w:val="0"/>
              <w:marBottom w:val="0"/>
              <w:divBdr>
                <w:top w:val="none" w:sz="0" w:space="0" w:color="auto"/>
                <w:left w:val="none" w:sz="0" w:space="0" w:color="auto"/>
                <w:bottom w:val="none" w:sz="0" w:space="0" w:color="auto"/>
                <w:right w:val="none" w:sz="0" w:space="0" w:color="auto"/>
              </w:divBdr>
              <w:divsChild>
                <w:div w:id="15368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7095">
          <w:marLeft w:val="0"/>
          <w:marRight w:val="0"/>
          <w:marTop w:val="0"/>
          <w:marBottom w:val="0"/>
          <w:divBdr>
            <w:top w:val="none" w:sz="0" w:space="0" w:color="auto"/>
            <w:left w:val="none" w:sz="0" w:space="0" w:color="auto"/>
            <w:bottom w:val="none" w:sz="0" w:space="0" w:color="auto"/>
            <w:right w:val="none" w:sz="0" w:space="0" w:color="auto"/>
          </w:divBdr>
          <w:divsChild>
            <w:div w:id="1121650381">
              <w:marLeft w:val="0"/>
              <w:marRight w:val="0"/>
              <w:marTop w:val="0"/>
              <w:marBottom w:val="0"/>
              <w:divBdr>
                <w:top w:val="none" w:sz="0" w:space="0" w:color="auto"/>
                <w:left w:val="none" w:sz="0" w:space="0" w:color="auto"/>
                <w:bottom w:val="none" w:sz="0" w:space="0" w:color="auto"/>
                <w:right w:val="none" w:sz="0" w:space="0" w:color="auto"/>
              </w:divBdr>
              <w:divsChild>
                <w:div w:id="618950922">
                  <w:marLeft w:val="0"/>
                  <w:marRight w:val="0"/>
                  <w:marTop w:val="0"/>
                  <w:marBottom w:val="0"/>
                  <w:divBdr>
                    <w:top w:val="single" w:sz="2" w:space="0" w:color="CF9B01"/>
                    <w:left w:val="single" w:sz="18" w:space="8" w:color="CF9B01"/>
                    <w:bottom w:val="single" w:sz="2" w:space="0" w:color="CF9B01"/>
                    <w:right w:val="single" w:sz="2" w:space="0" w:color="CF9B01"/>
                  </w:divBdr>
                </w:div>
              </w:divsChild>
            </w:div>
            <w:div w:id="2026321058">
              <w:marLeft w:val="0"/>
              <w:marRight w:val="0"/>
              <w:marTop w:val="0"/>
              <w:marBottom w:val="0"/>
              <w:divBdr>
                <w:top w:val="none" w:sz="0" w:space="0" w:color="auto"/>
                <w:left w:val="none" w:sz="0" w:space="0" w:color="auto"/>
                <w:bottom w:val="none" w:sz="0" w:space="0" w:color="auto"/>
                <w:right w:val="none" w:sz="0" w:space="0" w:color="auto"/>
              </w:divBdr>
              <w:divsChild>
                <w:div w:id="19419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342">
          <w:marLeft w:val="0"/>
          <w:marRight w:val="0"/>
          <w:marTop w:val="0"/>
          <w:marBottom w:val="0"/>
          <w:divBdr>
            <w:top w:val="none" w:sz="0" w:space="0" w:color="auto"/>
            <w:left w:val="none" w:sz="0" w:space="0" w:color="auto"/>
            <w:bottom w:val="none" w:sz="0" w:space="0" w:color="auto"/>
            <w:right w:val="none" w:sz="0" w:space="0" w:color="auto"/>
          </w:divBdr>
          <w:divsChild>
            <w:div w:id="960963107">
              <w:marLeft w:val="0"/>
              <w:marRight w:val="0"/>
              <w:marTop w:val="0"/>
              <w:marBottom w:val="0"/>
              <w:divBdr>
                <w:top w:val="none" w:sz="0" w:space="0" w:color="auto"/>
                <w:left w:val="none" w:sz="0" w:space="0" w:color="auto"/>
                <w:bottom w:val="none" w:sz="0" w:space="0" w:color="auto"/>
                <w:right w:val="none" w:sz="0" w:space="0" w:color="auto"/>
              </w:divBdr>
              <w:divsChild>
                <w:div w:id="1018316336">
                  <w:marLeft w:val="0"/>
                  <w:marRight w:val="0"/>
                  <w:marTop w:val="0"/>
                  <w:marBottom w:val="0"/>
                  <w:divBdr>
                    <w:top w:val="single" w:sz="2" w:space="0" w:color="CF9B01"/>
                    <w:left w:val="single" w:sz="18" w:space="8" w:color="CF9B01"/>
                    <w:bottom w:val="single" w:sz="2" w:space="0" w:color="CF9B01"/>
                    <w:right w:val="single" w:sz="2" w:space="0" w:color="CF9B01"/>
                  </w:divBdr>
                </w:div>
              </w:divsChild>
            </w:div>
            <w:div w:id="271018793">
              <w:marLeft w:val="0"/>
              <w:marRight w:val="0"/>
              <w:marTop w:val="0"/>
              <w:marBottom w:val="0"/>
              <w:divBdr>
                <w:top w:val="none" w:sz="0" w:space="0" w:color="auto"/>
                <w:left w:val="none" w:sz="0" w:space="0" w:color="auto"/>
                <w:bottom w:val="none" w:sz="0" w:space="0" w:color="auto"/>
                <w:right w:val="none" w:sz="0" w:space="0" w:color="auto"/>
              </w:divBdr>
              <w:divsChild>
                <w:div w:id="15359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4214">
      <w:bodyDiv w:val="1"/>
      <w:marLeft w:val="0"/>
      <w:marRight w:val="0"/>
      <w:marTop w:val="0"/>
      <w:marBottom w:val="0"/>
      <w:divBdr>
        <w:top w:val="none" w:sz="0" w:space="0" w:color="auto"/>
        <w:left w:val="none" w:sz="0" w:space="0" w:color="auto"/>
        <w:bottom w:val="none" w:sz="0" w:space="0" w:color="auto"/>
        <w:right w:val="none" w:sz="0" w:space="0" w:color="auto"/>
      </w:divBdr>
    </w:div>
    <w:div w:id="205896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 Cagatay ERSOY</dc:creator>
  <cp:keywords/>
  <dc:description/>
  <cp:lastModifiedBy>Av. Cagatay ERSOY</cp:lastModifiedBy>
  <cp:revision>11</cp:revision>
  <dcterms:created xsi:type="dcterms:W3CDTF">2025-05-17T02:10:00Z</dcterms:created>
  <dcterms:modified xsi:type="dcterms:W3CDTF">2025-05-27T02:05:00Z</dcterms:modified>
</cp:coreProperties>
</file>