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DAE3" w14:textId="77777777" w:rsidR="008E79F1" w:rsidRDefault="00000000">
      <w:pPr>
        <w:pStyle w:val="Alcm"/>
        <w:jc w:val="right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7321FE3" wp14:editId="18FE1B63">
                <wp:simplePos x="0" y="0"/>
                <wp:positionH relativeFrom="column">
                  <wp:posOffset>-695325</wp:posOffset>
                </wp:positionH>
                <wp:positionV relativeFrom="paragraph">
                  <wp:posOffset>-228600</wp:posOffset>
                </wp:positionV>
                <wp:extent cx="4667250" cy="1147445"/>
                <wp:effectExtent l="0" t="0" r="0" b="0"/>
                <wp:wrapNone/>
                <wp:docPr id="1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400" cy="1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7F6141" w14:textId="77777777" w:rsidR="008E79F1" w:rsidRDefault="00000000">
                            <w:pPr>
                              <w:pStyle w:val="Kerettartalom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Budapesti Műszaki és Gazdaságtudományi Egyetem</w:t>
                            </w:r>
                          </w:p>
                          <w:p w14:paraId="7EC2C217" w14:textId="77777777" w:rsidR="008E79F1" w:rsidRDefault="00000000">
                            <w:pPr>
                              <w:pStyle w:val="Kerettartalom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Villamosmérnöki és Informatikai Kar</w:t>
                            </w:r>
                          </w:p>
                          <w:p w14:paraId="109CF780" w14:textId="77777777" w:rsidR="008E79F1" w:rsidRDefault="008E79F1">
                            <w:pPr>
                              <w:pStyle w:val="Kerettartalom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70CFA8D0" w14:textId="77777777" w:rsidR="008E79F1" w:rsidRDefault="00000000">
                            <w:pPr>
                              <w:pStyle w:val="Kerettartalom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Automatizálási és Alkalmazott Informatikai Tanszék</w:t>
                            </w:r>
                          </w:p>
                          <w:p w14:paraId="698C200E" w14:textId="77777777" w:rsidR="008E79F1" w:rsidRDefault="00000000">
                            <w:pPr>
                              <w:pStyle w:val="Kerettartalom"/>
                              <w:jc w:val="left"/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Beágyazott és irányító rendszerek specializáció – Számítógép-alapú rendszerek ágazat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fillcolor="white" stroked="f" o:allowincell="f" style="position:absolute;margin-left:-54.75pt;margin-top:-18pt;width:367.45pt;height:90.3pt;mso-wrap-style:square;v-text-anchor:top" wp14:anchorId="1BD9434B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Budapesti Műszaki és Gazdaságtudományi Egyetem</w:t>
                      </w:r>
                    </w:p>
                    <w:p>
                      <w:pPr>
                        <w:pStyle w:val="Kerettartalom"/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Villamosmérnöki és Informatikai Kar</w:t>
                      </w:r>
                    </w:p>
                    <w:p>
                      <w:pPr>
                        <w:pStyle w:val="Kerettartalom"/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</w:r>
                    </w:p>
                    <w:p>
                      <w:pPr>
                        <w:pStyle w:val="Kerettartalom"/>
                        <w:jc w:val="left"/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Automatizálási és Alkalmazott Informatikai Tanszék</w:t>
                      </w:r>
                    </w:p>
                    <w:p>
                      <w:pPr>
                        <w:pStyle w:val="Kerettartalom"/>
                        <w:jc w:val="left"/>
                        <w:rPr/>
                      </w:pPr>
                      <w:r>
                        <w:rPr>
                          <w:rFonts w:cs="Arial"/>
                          <w:sz w:val="20"/>
                        </w:rPr>
                        <w:t>Beágyazott és irányító rendszerek specializáció – Számítógép-alapú rendszerek ágazat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entury Gothic" w:hAnsi="Century Gothic"/>
          <w:noProof/>
        </w:rPr>
        <w:drawing>
          <wp:anchor distT="0" distB="0" distL="0" distR="0" simplePos="0" relativeHeight="4" behindDoc="0" locked="0" layoutInCell="0" allowOverlap="1" wp14:anchorId="676D6939" wp14:editId="6B6A9BC0">
            <wp:simplePos x="0" y="0"/>
            <wp:positionH relativeFrom="column">
              <wp:posOffset>4086225</wp:posOffset>
            </wp:positionH>
            <wp:positionV relativeFrom="paragraph">
              <wp:posOffset>635</wp:posOffset>
            </wp:positionV>
            <wp:extent cx="1803400" cy="629920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1018C" w14:textId="77777777" w:rsidR="008E79F1" w:rsidRDefault="008E79F1">
      <w:pPr>
        <w:pStyle w:val="Alcm"/>
        <w:rPr>
          <w:rFonts w:ascii="Century Gothic" w:hAnsi="Century Gothic"/>
        </w:rPr>
      </w:pPr>
    </w:p>
    <w:p w14:paraId="6FE50B7B" w14:textId="77777777" w:rsidR="008E79F1" w:rsidRDefault="008E79F1">
      <w:pPr>
        <w:pStyle w:val="Alcm"/>
        <w:rPr>
          <w:rFonts w:ascii="Century Gothic" w:hAnsi="Century Gothic"/>
        </w:rPr>
      </w:pPr>
    </w:p>
    <w:p w14:paraId="40F673A8" w14:textId="77777777" w:rsidR="008E79F1" w:rsidRDefault="008E79F1">
      <w:pPr>
        <w:pStyle w:val="Alcm"/>
        <w:rPr>
          <w:rFonts w:ascii="Century Gothic" w:hAnsi="Century Gothic"/>
        </w:rPr>
      </w:pPr>
    </w:p>
    <w:p w14:paraId="49BFDC42" w14:textId="77777777" w:rsidR="008E79F1" w:rsidRDefault="008E79F1">
      <w:pPr>
        <w:pStyle w:val="Alcm"/>
        <w:rPr>
          <w:rFonts w:ascii="Century Gothic" w:hAnsi="Century Gothic"/>
        </w:rPr>
      </w:pPr>
    </w:p>
    <w:p w14:paraId="60719CDA" w14:textId="77777777" w:rsidR="008E79F1" w:rsidRDefault="008E79F1">
      <w:pPr>
        <w:pStyle w:val="Alcm"/>
        <w:rPr>
          <w:rFonts w:ascii="Century Gothic" w:hAnsi="Century Gothic"/>
        </w:rPr>
      </w:pPr>
    </w:p>
    <w:p w14:paraId="019B3EFA" w14:textId="77777777" w:rsidR="008E79F1" w:rsidRDefault="00000000">
      <w:pPr>
        <w:pStyle w:val="Alcm"/>
        <w:rPr>
          <w:rFonts w:ascii="Century Gothic" w:hAnsi="Century Gothic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Mikrokontroller laboratórium </w:t>
      </w:r>
      <w:r>
        <w:rPr>
          <w:rFonts w:ascii="Century Gothic" w:hAnsi="Century Gothic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14:paraId="3BCB9FE3" w14:textId="77777777" w:rsidR="008E79F1" w:rsidRDefault="00000000">
      <w:pPr>
        <w:pStyle w:val="Alcm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Jegyzőkönyv</w:t>
      </w:r>
    </w:p>
    <w:p w14:paraId="0DC1A19C" w14:textId="77777777" w:rsidR="008E79F1" w:rsidRDefault="008E79F1">
      <w:pPr>
        <w:jc w:val="center"/>
        <w:rPr>
          <w:rFonts w:ascii="Century Gothic" w:hAnsi="Century Gothic"/>
        </w:rPr>
      </w:pPr>
    </w:p>
    <w:p w14:paraId="586189F4" w14:textId="088E0CA5" w:rsidR="008E79F1" w:rsidRDefault="00FE57FB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color w:val="0000FF"/>
          <w:sz w:val="36"/>
          <w:szCs w:val="36"/>
        </w:rPr>
        <w:t>8</w:t>
      </w:r>
      <w:r w:rsidR="00000000">
        <w:rPr>
          <w:rFonts w:ascii="Century Gothic" w:hAnsi="Century Gothic"/>
          <w:sz w:val="36"/>
          <w:szCs w:val="36"/>
        </w:rPr>
        <w:t>. mérés</w:t>
      </w:r>
    </w:p>
    <w:p w14:paraId="30F63CE5" w14:textId="77777777" w:rsidR="008E79F1" w:rsidRDefault="008E79F1">
      <w:pPr>
        <w:jc w:val="center"/>
        <w:rPr>
          <w:rFonts w:ascii="Century Gothic" w:hAnsi="Century Gothic"/>
        </w:rPr>
      </w:pPr>
    </w:p>
    <w:p w14:paraId="718ADC34" w14:textId="1195BDEE" w:rsidR="008E79F1" w:rsidRDefault="00FE57FB">
      <w:pPr>
        <w:jc w:val="center"/>
        <w:rPr>
          <w:rFonts w:ascii="Century Gothic" w:hAnsi="Century Gothic"/>
          <w:color w:val="0000FF"/>
          <w:sz w:val="48"/>
          <w:szCs w:val="48"/>
        </w:rPr>
      </w:pPr>
      <w:r w:rsidRPr="00FE57FB">
        <w:rPr>
          <w:rFonts w:ascii="Century Gothic" w:hAnsi="Century Gothic"/>
          <w:color w:val="0000FF"/>
          <w:sz w:val="48"/>
          <w:szCs w:val="48"/>
        </w:rPr>
        <w:t>Document-View architektúra</w:t>
      </w:r>
    </w:p>
    <w:p w14:paraId="772EADE0" w14:textId="77777777" w:rsidR="008E79F1" w:rsidRDefault="008E79F1">
      <w:pPr>
        <w:pStyle w:val="Alcm"/>
        <w:rPr>
          <w:rFonts w:ascii="Century Gothic" w:hAnsi="Century Gothic"/>
        </w:rPr>
      </w:pPr>
    </w:p>
    <w:p w14:paraId="54D1554C" w14:textId="77777777" w:rsidR="008E79F1" w:rsidRDefault="008E79F1">
      <w:pPr>
        <w:rPr>
          <w:rFonts w:ascii="Century Gothic" w:hAnsi="Century Gothic"/>
        </w:rPr>
      </w:pPr>
    </w:p>
    <w:p w14:paraId="7DC2263D" w14:textId="77777777" w:rsidR="008E79F1" w:rsidRDefault="008E79F1">
      <w:pPr>
        <w:rPr>
          <w:rFonts w:ascii="Century Gothic" w:hAnsi="Century Gothic"/>
        </w:rPr>
      </w:pPr>
    </w:p>
    <w:p w14:paraId="1C41E600" w14:textId="77777777" w:rsidR="008E79F1" w:rsidRDefault="008E79F1">
      <w:pPr>
        <w:rPr>
          <w:rFonts w:ascii="Century Gothic" w:hAnsi="Century Gothic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086"/>
        <w:gridCol w:w="6270"/>
      </w:tblGrid>
      <w:tr w:rsidR="008E79F1" w14:paraId="2DBC6825" w14:textId="77777777">
        <w:trPr>
          <w:jc w:val="center"/>
        </w:trPr>
        <w:tc>
          <w:tcPr>
            <w:tcW w:w="3086" w:type="dxa"/>
          </w:tcPr>
          <w:p w14:paraId="272160F3" w14:textId="77777777" w:rsidR="008E79F1" w:rsidRDefault="00000000">
            <w:pPr>
              <w:pStyle w:val="LABJkvFejlec"/>
              <w:widowControl w:val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Mérést végző hallgatók:</w:t>
            </w:r>
          </w:p>
        </w:tc>
        <w:tc>
          <w:tcPr>
            <w:tcW w:w="6269" w:type="dxa"/>
          </w:tcPr>
          <w:p w14:paraId="43D3C1BE" w14:textId="69D24993" w:rsidR="008E79F1" w:rsidRPr="00FE57FB" w:rsidRDefault="00FE57FB">
            <w:pPr>
              <w:pStyle w:val="LABJkvFejlec"/>
              <w:widowControl w:val="0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Nyiri Levente ULYHQH</w:t>
            </w:r>
          </w:p>
        </w:tc>
      </w:tr>
      <w:tr w:rsidR="008E79F1" w14:paraId="2DB2CE08" w14:textId="77777777">
        <w:trPr>
          <w:jc w:val="center"/>
        </w:trPr>
        <w:tc>
          <w:tcPr>
            <w:tcW w:w="3086" w:type="dxa"/>
          </w:tcPr>
          <w:p w14:paraId="2FF43047" w14:textId="77777777" w:rsidR="008E79F1" w:rsidRDefault="00000000">
            <w:pPr>
              <w:pStyle w:val="LABJkvFejlec"/>
              <w:widowControl w:val="0"/>
              <w:rPr>
                <w:rFonts w:ascii="Century Gothic" w:hAnsi="Century Gothic"/>
                <w:b/>
                <w:lang w:val="de-DE"/>
              </w:rPr>
            </w:pPr>
            <w:r>
              <w:rPr>
                <w:rFonts w:ascii="Century Gothic" w:hAnsi="Century Gothic"/>
                <w:b/>
              </w:rPr>
              <w:t>Mérőcsoport:</w:t>
            </w:r>
          </w:p>
        </w:tc>
        <w:tc>
          <w:tcPr>
            <w:tcW w:w="6269" w:type="dxa"/>
          </w:tcPr>
          <w:p w14:paraId="45ECEFA8" w14:textId="51AD0032" w:rsidR="008E79F1" w:rsidRDefault="00FE57FB">
            <w:pPr>
              <w:pStyle w:val="LABJkvFejlec"/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00FF"/>
              </w:rPr>
              <w:t>SDU4</w:t>
            </w:r>
          </w:p>
        </w:tc>
      </w:tr>
      <w:tr w:rsidR="008E79F1" w14:paraId="729534EA" w14:textId="77777777">
        <w:trPr>
          <w:jc w:val="center"/>
        </w:trPr>
        <w:tc>
          <w:tcPr>
            <w:tcW w:w="3086" w:type="dxa"/>
          </w:tcPr>
          <w:p w14:paraId="3F96E61E" w14:textId="77777777" w:rsidR="008E79F1" w:rsidRDefault="00000000">
            <w:pPr>
              <w:pStyle w:val="LABJkvFejlec"/>
              <w:widowControl w:val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Mérés időpontja:</w:t>
            </w:r>
          </w:p>
        </w:tc>
        <w:tc>
          <w:tcPr>
            <w:tcW w:w="6269" w:type="dxa"/>
          </w:tcPr>
          <w:p w14:paraId="1B06E53E" w14:textId="6C3260E2" w:rsidR="008E79F1" w:rsidRDefault="00FE57FB">
            <w:pPr>
              <w:pStyle w:val="LABJkvFejlec"/>
              <w:widowControl w:val="0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  <w:lang w:val="de-DE"/>
              </w:rPr>
              <w:t xml:space="preserve">2024.08.05 </w:t>
            </w:r>
            <w:r w:rsidR="00000000">
              <w:rPr>
                <w:rFonts w:ascii="Century Gothic" w:hAnsi="Century Gothic"/>
                <w:color w:val="0000FF"/>
                <w:lang w:val="de-DE"/>
              </w:rPr>
              <w:t>du</w:t>
            </w:r>
          </w:p>
        </w:tc>
      </w:tr>
      <w:tr w:rsidR="008E79F1" w14:paraId="615EC67D" w14:textId="77777777">
        <w:trPr>
          <w:jc w:val="center"/>
        </w:trPr>
        <w:tc>
          <w:tcPr>
            <w:tcW w:w="3086" w:type="dxa"/>
          </w:tcPr>
          <w:p w14:paraId="611BFA74" w14:textId="77777777" w:rsidR="008E79F1" w:rsidRDefault="00000000">
            <w:pPr>
              <w:pStyle w:val="LABJkvFejlec"/>
              <w:widowControl w:val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Mérés helyszíne:</w:t>
            </w:r>
          </w:p>
        </w:tc>
        <w:tc>
          <w:tcPr>
            <w:tcW w:w="6269" w:type="dxa"/>
          </w:tcPr>
          <w:p w14:paraId="09642151" w14:textId="65E19D75" w:rsidR="008E79F1" w:rsidRDefault="00000000">
            <w:pPr>
              <w:pStyle w:val="LABJkvFejlec"/>
              <w:widowControl w:val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</w:rPr>
              <w:t xml:space="preserve">BME AUT, labor: </w:t>
            </w:r>
            <w:r>
              <w:rPr>
                <w:rFonts w:ascii="Century Gothic" w:hAnsi="Century Gothic"/>
                <w:lang w:val="en-US"/>
              </w:rPr>
              <w:t xml:space="preserve">QB. </w:t>
            </w:r>
            <w:r w:rsidR="00FE57FB">
              <w:rPr>
                <w:rFonts w:ascii="Century Gothic" w:hAnsi="Century Gothic"/>
                <w:color w:val="0000FF"/>
                <w:lang w:val="en-US"/>
              </w:rPr>
              <w:t>127</w:t>
            </w:r>
          </w:p>
        </w:tc>
      </w:tr>
      <w:tr w:rsidR="008E79F1" w14:paraId="7F9CC2D0" w14:textId="77777777">
        <w:trPr>
          <w:jc w:val="center"/>
        </w:trPr>
        <w:tc>
          <w:tcPr>
            <w:tcW w:w="3086" w:type="dxa"/>
          </w:tcPr>
          <w:p w14:paraId="0BF18DBE" w14:textId="77777777" w:rsidR="008E79F1" w:rsidRDefault="00000000">
            <w:pPr>
              <w:pStyle w:val="LABJkvFejlec"/>
              <w:widowControl w:val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Mérésvezetők:</w:t>
            </w:r>
          </w:p>
        </w:tc>
        <w:tc>
          <w:tcPr>
            <w:tcW w:w="6269" w:type="dxa"/>
          </w:tcPr>
          <w:p w14:paraId="4CD76DD1" w14:textId="3CC2910B" w:rsidR="008E79F1" w:rsidRDefault="00FE57FB">
            <w:pPr>
              <w:pStyle w:val="LABJkvFejlec"/>
              <w:widowControl w:val="0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Hideg Attila</w:t>
            </w:r>
          </w:p>
        </w:tc>
      </w:tr>
      <w:tr w:rsidR="008E79F1" w14:paraId="55C20E28" w14:textId="77777777">
        <w:trPr>
          <w:jc w:val="center"/>
        </w:trPr>
        <w:tc>
          <w:tcPr>
            <w:tcW w:w="3086" w:type="dxa"/>
          </w:tcPr>
          <w:p w14:paraId="3BEAA83D" w14:textId="77777777" w:rsidR="008E79F1" w:rsidRDefault="008E79F1">
            <w:pPr>
              <w:pStyle w:val="LABJkvFejlec"/>
              <w:widowControl w:val="0"/>
              <w:rPr>
                <w:rFonts w:ascii="Century Gothic" w:hAnsi="Century Gothic"/>
                <w:b/>
              </w:rPr>
            </w:pPr>
          </w:p>
        </w:tc>
        <w:tc>
          <w:tcPr>
            <w:tcW w:w="6269" w:type="dxa"/>
          </w:tcPr>
          <w:p w14:paraId="3444FD9C" w14:textId="17880A7B" w:rsidR="008E79F1" w:rsidRDefault="008E79F1">
            <w:pPr>
              <w:pStyle w:val="LABJkvFejlec"/>
              <w:widowControl w:val="0"/>
              <w:rPr>
                <w:rFonts w:ascii="Century Gothic" w:hAnsi="Century Gothic"/>
                <w:color w:val="0000FF"/>
              </w:rPr>
            </w:pPr>
          </w:p>
        </w:tc>
      </w:tr>
      <w:tr w:rsidR="008E79F1" w14:paraId="6BB9FB5E" w14:textId="77777777" w:rsidTr="00FE57FB">
        <w:trPr>
          <w:trHeight w:val="486"/>
          <w:jc w:val="center"/>
        </w:trPr>
        <w:tc>
          <w:tcPr>
            <w:tcW w:w="3086" w:type="dxa"/>
          </w:tcPr>
          <w:p w14:paraId="10A5EF1F" w14:textId="77777777" w:rsidR="008E79F1" w:rsidRDefault="008E79F1">
            <w:pPr>
              <w:pStyle w:val="LABJkvFejlec"/>
              <w:widowControl w:val="0"/>
              <w:rPr>
                <w:rFonts w:ascii="Century Gothic" w:hAnsi="Century Gothic"/>
                <w:b/>
              </w:rPr>
            </w:pPr>
          </w:p>
        </w:tc>
        <w:tc>
          <w:tcPr>
            <w:tcW w:w="6269" w:type="dxa"/>
          </w:tcPr>
          <w:p w14:paraId="48D342E4" w14:textId="1F1FCCCF" w:rsidR="008E79F1" w:rsidRDefault="008E79F1">
            <w:pPr>
              <w:pStyle w:val="LABJkvFejlec"/>
              <w:widowControl w:val="0"/>
              <w:rPr>
                <w:rFonts w:ascii="Century Gothic" w:hAnsi="Century Gothic"/>
                <w:color w:val="0000FF"/>
              </w:rPr>
            </w:pPr>
          </w:p>
        </w:tc>
      </w:tr>
    </w:tbl>
    <w:p w14:paraId="58ED3D7B" w14:textId="77777777" w:rsidR="008E79F1" w:rsidRDefault="00000000">
      <w:pPr>
        <w:pStyle w:val="Cmsor1"/>
        <w:ind w:left="-426"/>
        <w:rPr>
          <w:rFonts w:ascii="Century Gothic" w:hAnsi="Century Gothic"/>
        </w:rPr>
      </w:pPr>
      <w:r>
        <w:rPr>
          <w:rFonts w:ascii="Century Gothic" w:hAnsi="Century Gothic"/>
        </w:rPr>
        <w:t>Felhasznált eszközök</w:t>
      </w:r>
    </w:p>
    <w:tbl>
      <w:tblPr>
        <w:tblW w:w="9360" w:type="dxa"/>
        <w:tblInd w:w="-4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3420"/>
        <w:gridCol w:w="2881"/>
      </w:tblGrid>
      <w:tr w:rsidR="008E79F1" w14:paraId="47D16DD6" w14:textId="77777777">
        <w:trPr>
          <w:trHeight w:val="569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8D19" w14:textId="77777777" w:rsidR="008E79F1" w:rsidRDefault="00000000">
            <w:pPr>
              <w:pStyle w:val="llb"/>
              <w:widowControl w:val="0"/>
              <w:tabs>
                <w:tab w:val="clear" w:pos="4320"/>
                <w:tab w:val="clear" w:pos="8640"/>
              </w:tabs>
              <w:rPr>
                <w:rFonts w:ascii="Century Gothic" w:hAnsi="Century Gothic"/>
                <w:bCs/>
                <w:color w:val="0000FF"/>
              </w:rPr>
            </w:pPr>
            <w:r>
              <w:rPr>
                <w:rFonts w:ascii="Century Gothic" w:hAnsi="Century Gothic"/>
                <w:bCs/>
                <w:color w:val="0000FF"/>
              </w:rPr>
              <w:t>[eszköz neve]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C3C3" w14:textId="77777777" w:rsidR="008E79F1" w:rsidRDefault="00000000">
            <w:pPr>
              <w:widowControl w:val="0"/>
              <w:rPr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[eszköz típusa]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D4D9" w14:textId="77777777" w:rsidR="008E79F1" w:rsidRDefault="00000000">
            <w:pPr>
              <w:widowControl w:val="0"/>
              <w:rPr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[gyári v. leltári szám]</w:t>
            </w:r>
          </w:p>
        </w:tc>
      </w:tr>
      <w:tr w:rsidR="008E79F1" w14:paraId="28166B2D" w14:textId="77777777">
        <w:trPr>
          <w:trHeight w:val="535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7EE3" w14:textId="77777777" w:rsidR="008E79F1" w:rsidRDefault="008E79F1">
            <w:pPr>
              <w:widowControl w:val="0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A3A0" w14:textId="77777777" w:rsidR="008E79F1" w:rsidRDefault="008E79F1">
            <w:pPr>
              <w:widowControl w:val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72D" w14:textId="77777777" w:rsidR="008E79F1" w:rsidRDefault="008E79F1">
            <w:pPr>
              <w:widowControl w:val="0"/>
            </w:pPr>
          </w:p>
        </w:tc>
      </w:tr>
      <w:tr w:rsidR="008E79F1" w14:paraId="1A7C69B7" w14:textId="77777777">
        <w:trPr>
          <w:trHeight w:val="535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6F2A" w14:textId="77777777" w:rsidR="008E79F1" w:rsidRDefault="008E79F1">
            <w:pPr>
              <w:widowControl w:val="0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ABF3" w14:textId="77777777" w:rsidR="008E79F1" w:rsidRDefault="008E79F1">
            <w:pPr>
              <w:widowControl w:val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4F55" w14:textId="77777777" w:rsidR="008E79F1" w:rsidRDefault="008E79F1">
            <w:pPr>
              <w:widowControl w:val="0"/>
            </w:pPr>
          </w:p>
        </w:tc>
      </w:tr>
      <w:tr w:rsidR="008E79F1" w14:paraId="295560F6" w14:textId="77777777">
        <w:trPr>
          <w:trHeight w:val="529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5272" w14:textId="77777777" w:rsidR="008E79F1" w:rsidRDefault="008E79F1">
            <w:pPr>
              <w:widowControl w:val="0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A565" w14:textId="77777777" w:rsidR="008E79F1" w:rsidRDefault="008E79F1">
            <w:pPr>
              <w:widowControl w:val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068F" w14:textId="77777777" w:rsidR="008E79F1" w:rsidRDefault="008E79F1">
            <w:pPr>
              <w:widowControl w:val="0"/>
            </w:pPr>
          </w:p>
        </w:tc>
      </w:tr>
      <w:tr w:rsidR="008E79F1" w14:paraId="1D13DE2F" w14:textId="77777777">
        <w:trPr>
          <w:trHeight w:val="550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7C02" w14:textId="77777777" w:rsidR="008E79F1" w:rsidRDefault="008E79F1">
            <w:pPr>
              <w:widowControl w:val="0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2CDE" w14:textId="77777777" w:rsidR="008E79F1" w:rsidRDefault="008E79F1">
            <w:pPr>
              <w:widowControl w:val="0"/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402D" w14:textId="77777777" w:rsidR="008E79F1" w:rsidRDefault="008E79F1">
            <w:pPr>
              <w:widowControl w:val="0"/>
            </w:pPr>
          </w:p>
        </w:tc>
      </w:tr>
    </w:tbl>
    <w:p w14:paraId="1E3F70C4" w14:textId="77777777" w:rsidR="008E79F1" w:rsidRDefault="00000000">
      <w:pPr>
        <w:pStyle w:val="Cmsor1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Mérési feladatok</w:t>
      </w:r>
    </w:p>
    <w:p w14:paraId="02D5D1D2" w14:textId="06A6A7F9" w:rsidR="008E79F1" w:rsidRDefault="00A32C71">
      <w:pPr>
        <w:pStyle w:val="Cmsor1"/>
        <w:numPr>
          <w:ilvl w:val="0"/>
          <w:numId w:val="2"/>
        </w:numPr>
        <w:rPr>
          <w:rFonts w:ascii="Century Gothic" w:eastAsia="SimSun" w:hAnsi="Century Gothic" w:hint="eastAsia"/>
        </w:rPr>
      </w:pPr>
      <w:r>
        <w:t>Mérési értékek reprezentálása, saját dokumentum osztály, adatok mentése és betöltése</w:t>
      </w:r>
    </w:p>
    <w:p w14:paraId="6ECD906D" w14:textId="6889F505" w:rsidR="008E79F1" w:rsidRPr="00A32C71" w:rsidRDefault="00000000">
      <w:pPr>
        <w:rPr>
          <w:rFonts w:eastAsia="SimSun"/>
        </w:rPr>
      </w:pPr>
      <w:r>
        <w:rPr>
          <w:noProof/>
        </w:rPr>
        <mc:AlternateContent>
          <mc:Choice Requires="wps">
            <w:drawing>
              <wp:inline distT="0" distB="0" distL="0" distR="0" wp14:anchorId="73E6121A" wp14:editId="5C516B4D">
                <wp:extent cx="5274310" cy="19050"/>
                <wp:effectExtent l="0" t="0" r="0" b="0"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o:allowincell="f" style="position:absolute;margin-left:0pt;margin-top:-1.55pt;width:415.25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 w14:paraId="68A8A162" w14:textId="1108A952" w:rsidR="00A32C71" w:rsidRDefault="00A32C71">
      <w:pPr>
        <w:rPr>
          <w:rFonts w:ascii="Times New Roman" w:eastAsia="SimSun" w:hAnsi="Times New Roman"/>
          <w:color w:val="0000FF"/>
        </w:rPr>
      </w:pPr>
      <w:r>
        <w:rPr>
          <w:rFonts w:ascii="Times New Roman" w:eastAsia="SimSun" w:hAnsi="Times New Roman"/>
          <w:color w:val="0000FF"/>
        </w:rPr>
        <w:t>2.1:</w:t>
      </w:r>
    </w:p>
    <w:p w14:paraId="4DE8C5FF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namespace Signals</w:t>
      </w:r>
    </w:p>
    <w:p w14:paraId="7600B51B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{</w:t>
      </w:r>
    </w:p>
    <w:p w14:paraId="1430B51D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public class SignalValue</w:t>
      </w:r>
    </w:p>
    <w:p w14:paraId="2BA0C705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{</w:t>
      </w:r>
    </w:p>
    <w:p w14:paraId="51FFC81B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private double _value = 0;</w:t>
      </w:r>
    </w:p>
    <w:p w14:paraId="5CACA3FA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661B846F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private DateTime timeStamp;</w:t>
      </w:r>
    </w:p>
    <w:p w14:paraId="48B495A1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52DD0C44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052C7130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public double Value</w:t>
      </w:r>
    </w:p>
    <w:p w14:paraId="14FEE1CE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{</w:t>
      </w:r>
    </w:p>
    <w:p w14:paraId="11296B7D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get { return _value; }</w:t>
      </w:r>
    </w:p>
    <w:p w14:paraId="7D0D511B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set { _value = value; }</w:t>
      </w:r>
    </w:p>
    <w:p w14:paraId="02ED6994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}</w:t>
      </w:r>
    </w:p>
    <w:p w14:paraId="68F8147A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103671A1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public DateTime TimeStamp</w:t>
      </w:r>
    </w:p>
    <w:p w14:paraId="13B1E7C9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{</w:t>
      </w:r>
    </w:p>
    <w:p w14:paraId="2B15C9A3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get { return timeStamp; }</w:t>
      </w:r>
    </w:p>
    <w:p w14:paraId="7DE52DDB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set { timeStamp = value; }</w:t>
      </w:r>
    </w:p>
    <w:p w14:paraId="5C1D1AE0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}</w:t>
      </w:r>
    </w:p>
    <w:p w14:paraId="639CE800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157D4608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}</w:t>
      </w:r>
    </w:p>
    <w:p w14:paraId="5907BD0F" w14:textId="01F46851" w:rsidR="00A32C71" w:rsidRDefault="00A32C71" w:rsidP="00A32C71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}</w:t>
      </w:r>
    </w:p>
    <w:p w14:paraId="03ADF36D" w14:textId="77777777" w:rsidR="00A32C71" w:rsidRDefault="00A32C71" w:rsidP="00A32C71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4C8663C8" w14:textId="77777777" w:rsidR="00A32C71" w:rsidRPr="00A32C71" w:rsidRDefault="00A32C71" w:rsidP="00A32C71">
      <w:pPr>
        <w:rPr>
          <w:rFonts w:ascii="Times New Roman" w:eastAsia="SimSun" w:hAnsi="Times New Roman"/>
          <w:color w:val="0000FF"/>
        </w:rPr>
      </w:pPr>
      <w:r w:rsidRPr="00A32C71">
        <w:rPr>
          <w:rFonts w:ascii="Times New Roman" w:eastAsia="SimSun" w:hAnsi="Times New Roman"/>
          <w:color w:val="0000FF"/>
        </w:rPr>
        <w:t>2.2:</w:t>
      </w:r>
    </w:p>
    <w:p w14:paraId="162A1030" w14:textId="77777777" w:rsidR="00A32C71" w:rsidRDefault="00A32C71" w:rsidP="00A32C71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47CB28C1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namespace Signals</w:t>
      </w:r>
    </w:p>
    <w:p w14:paraId="57E75512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{</w:t>
      </w:r>
    </w:p>
    <w:p w14:paraId="60B76F06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public class SignalDocument : Document</w:t>
      </w:r>
    </w:p>
    <w:p w14:paraId="782B3110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{</w:t>
      </w:r>
    </w:p>
    <w:p w14:paraId="2C0624A1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private List&lt;SignalValue&gt; SignalValues;</w:t>
      </w:r>
    </w:p>
    <w:p w14:paraId="02B80B09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698C03E0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public SignalDocument(string name) : base(name)</w:t>
      </w:r>
    </w:p>
    <w:p w14:paraId="3B7D9DA4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{</w:t>
      </w:r>
    </w:p>
    <w:p w14:paraId="5D157152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1AA94157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}</w:t>
      </w:r>
    </w:p>
    <w:p w14:paraId="6A3C6551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}</w:t>
      </w:r>
    </w:p>
    <w:p w14:paraId="2A07D5E7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}</w:t>
      </w:r>
    </w:p>
    <w:p w14:paraId="490D505B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3B8621ED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SignalDocument doc = new SignalDocument(form.DocName); </w:t>
      </w:r>
    </w:p>
    <w:p w14:paraId="23D064C1" w14:textId="77777777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documents.Add(doc);</w:t>
      </w:r>
    </w:p>
    <w:p w14:paraId="428EDBA8" w14:textId="0CB609EC" w:rsidR="00A32C71" w:rsidRDefault="00A32C71" w:rsidP="00A32C71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createView(doc, true);</w:t>
      </w:r>
    </w:p>
    <w:p w14:paraId="4C686C0A" w14:textId="77777777" w:rsidR="00A32C71" w:rsidRDefault="00A32C71" w:rsidP="00A32C71">
      <w:pPr>
        <w:rPr>
          <w:rFonts w:ascii="Times New Roman" w:eastAsia="SimSun" w:hAnsi="Times New Roman"/>
          <w:color w:val="0000FF"/>
        </w:rPr>
      </w:pPr>
    </w:p>
    <w:p w14:paraId="0F8423F6" w14:textId="129553E8" w:rsidR="00A32C71" w:rsidRDefault="00A32C71" w:rsidP="00A32C71">
      <w:pPr>
        <w:rPr>
          <w:rFonts w:ascii="Times New Roman" w:eastAsia="SimSun" w:hAnsi="Times New Roman"/>
          <w:color w:val="0000FF"/>
        </w:rPr>
      </w:pPr>
      <w:r w:rsidRPr="00A32C71">
        <w:rPr>
          <w:rFonts w:ascii="Times New Roman" w:eastAsia="SimSun" w:hAnsi="Times New Roman"/>
          <w:color w:val="0000FF"/>
        </w:rPr>
        <w:t>2.</w:t>
      </w:r>
      <w:r>
        <w:rPr>
          <w:rFonts w:ascii="Times New Roman" w:eastAsia="SimSun" w:hAnsi="Times New Roman"/>
          <w:color w:val="0000FF"/>
        </w:rPr>
        <w:t>3</w:t>
      </w:r>
      <w:r w:rsidRPr="00A32C71">
        <w:rPr>
          <w:rFonts w:ascii="Times New Roman" w:eastAsia="SimSun" w:hAnsi="Times New Roman"/>
          <w:color w:val="0000FF"/>
        </w:rPr>
        <w:t>:</w:t>
      </w:r>
    </w:p>
    <w:p w14:paraId="5BE2BB1D" w14:textId="77777777" w:rsidR="00826BDB" w:rsidRDefault="00826BDB" w:rsidP="00A32C71">
      <w:pPr>
        <w:rPr>
          <w:rFonts w:ascii="Times New Roman" w:eastAsia="SimSun" w:hAnsi="Times New Roman"/>
          <w:color w:val="0000FF"/>
        </w:rPr>
      </w:pPr>
    </w:p>
    <w:p w14:paraId="0BA953C0" w14:textId="3D62BE29" w:rsidR="00826BDB" w:rsidRDefault="006C554E" w:rsidP="00A32C71">
      <w:pPr>
        <w:rPr>
          <w:rFonts w:ascii="Times New Roman" w:eastAsia="SimSun" w:hAnsi="Times New Roman"/>
          <w:color w:val="0000FF"/>
        </w:rPr>
      </w:pPr>
      <w:r>
        <w:rPr>
          <w:rFonts w:ascii="Times New Roman" w:eastAsia="SimSun" w:hAnsi="Times New Roman"/>
          <w:color w:val="0000FF"/>
        </w:rPr>
        <w:t>Konstruktorok:</w:t>
      </w:r>
    </w:p>
    <w:p w14:paraId="2DF0A733" w14:textId="77777777" w:rsidR="006C554E" w:rsidRDefault="006C554E" w:rsidP="00A32C71">
      <w:pPr>
        <w:rPr>
          <w:rFonts w:ascii="Times New Roman" w:eastAsia="SimSun" w:hAnsi="Times New Roman"/>
          <w:color w:val="0000FF"/>
        </w:rPr>
      </w:pPr>
    </w:p>
    <w:p w14:paraId="543BB123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public SignalValue(double value, DateTime timeStamp)</w:t>
      </w:r>
    </w:p>
    <w:p w14:paraId="11077957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{</w:t>
      </w:r>
    </w:p>
    <w:p w14:paraId="66C6A81D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TimeStamp = timeStamp;</w:t>
      </w:r>
    </w:p>
    <w:p w14:paraId="6E2C5280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lastRenderedPageBreak/>
        <w:t xml:space="preserve">    Value = value;</w:t>
      </w:r>
    </w:p>
    <w:p w14:paraId="1EFAA1AD" w14:textId="3565DCE8" w:rsidR="006C554E" w:rsidRDefault="006C554E" w:rsidP="006C554E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}</w:t>
      </w:r>
    </w:p>
    <w:p w14:paraId="5281ACB1" w14:textId="77777777" w:rsidR="006C554E" w:rsidRDefault="006C554E" w:rsidP="006C554E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2956A942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public SignalDocument(string name) : base(name)</w:t>
      </w:r>
    </w:p>
    <w:p w14:paraId="7CA81F4A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{</w:t>
      </w:r>
    </w:p>
    <w:p w14:paraId="58C563AD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SignalValues = new List&lt;SignalValue&gt;();</w:t>
      </w:r>
    </w:p>
    <w:p w14:paraId="278DBF30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DateTime time = new DateTime(2024, 8, 4, 23, 58, 30, 999);</w:t>
      </w:r>
    </w:p>
    <w:p w14:paraId="03EC5807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SignalValues.Add(new SignalValue(1, time));</w:t>
      </w:r>
    </w:p>
    <w:p w14:paraId="1CF9B1E1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SignalValues.Add(new SignalValue(4,new DateTime(2024, 8, 30, 13, 40, 32, 123)));</w:t>
      </w:r>
    </w:p>
    <w:p w14:paraId="3229B418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SignalValues.Add(new SignalValue(14, new DateTime(2024,9, 1,12,10,50)));</w:t>
      </w:r>
    </w:p>
    <w:p w14:paraId="04EECEC5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SignalValues.Add(new SignalValue(20, new DateTime(2024,9,4,15,30,700)));</w:t>
      </w:r>
    </w:p>
    <w:p w14:paraId="587F0B12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SignalValues.Add(new SignalValue(10, new DateTime(2024,9,6,4,40,322)));</w:t>
      </w:r>
    </w:p>
    <w:p w14:paraId="1CD89186" w14:textId="77777777" w:rsidR="006C554E" w:rsidRDefault="006C554E" w:rsidP="006C554E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27BCCAA4" w14:textId="3B538F4E" w:rsidR="006C554E" w:rsidRDefault="006C554E" w:rsidP="006C554E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}</w:t>
      </w:r>
    </w:p>
    <w:p w14:paraId="1B14AF71" w14:textId="77777777" w:rsidR="006C554E" w:rsidRDefault="006C554E" w:rsidP="006C554E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4DF5E136" w14:textId="1938970B" w:rsidR="00A23EEF" w:rsidRDefault="00A23EEF" w:rsidP="006C554E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Times New Roman" w:eastAsia="SimSun" w:hAnsi="Times New Roman"/>
          <w:color w:val="0000FF"/>
        </w:rPr>
        <w:t>App.</w:t>
      </w:r>
      <w:r w:rsidR="00DE5884" w:rsidRPr="00DE5884">
        <w:rPr>
          <w:rFonts w:ascii="Times New Roman" w:eastAsia="SimSun" w:hAnsi="Times New Roman"/>
          <w:color w:val="0000FF"/>
        </w:rPr>
        <w:t xml:space="preserve"> </w:t>
      </w:r>
      <w:r w:rsidR="00DE5884">
        <w:rPr>
          <w:rFonts w:ascii="Times New Roman" w:eastAsia="SimSun" w:hAnsi="Times New Roman"/>
          <w:color w:val="0000FF"/>
        </w:rPr>
        <w:t>SaveActiveDocument:</w:t>
      </w:r>
    </w:p>
    <w:p w14:paraId="2B1A7FA0" w14:textId="77777777" w:rsidR="00A23EEF" w:rsidRDefault="00A23EEF" w:rsidP="006C554E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3C26FF55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public void SaveActiveDocument()</w:t>
      </w:r>
    </w:p>
    <w:p w14:paraId="3F1E323A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{</w:t>
      </w:r>
    </w:p>
    <w:p w14:paraId="0479A674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if (ActiveDocument == null)</w:t>
      </w:r>
    </w:p>
    <w:p w14:paraId="49F35947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return;</w:t>
      </w:r>
    </w:p>
    <w:p w14:paraId="17B4C7EC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0D665505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// Útvonal bekérése a felhasználótól a SaveFileDialog segítségével.</w:t>
      </w:r>
    </w:p>
    <w:p w14:paraId="29D861B5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// http://msdn.microsoft.com/en-us/library/system.windows.forms.savefiledialog.aspx</w:t>
      </w:r>
    </w:p>
    <w:p w14:paraId="6D291BC4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// ..</w:t>
      </w:r>
    </w:p>
    <w:p w14:paraId="5D1B2530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</w:t>
      </w:r>
    </w:p>
    <w:p w14:paraId="756E8D5B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SaveFileDialog saveFileDialog1 = new SaveFileDialog();</w:t>
      </w:r>
    </w:p>
    <w:p w14:paraId="2D31E3FB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</w:t>
      </w:r>
    </w:p>
    <w:p w14:paraId="6E03DAD7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if (saveFileDialog1.ShowDialog() == DialogResult.OK)</w:t>
      </w:r>
    </w:p>
    <w:p w14:paraId="24EF4EF6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{</w:t>
      </w:r>
    </w:p>
    <w:p w14:paraId="0BB4F9BA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string path = saveFileDialog1.FileName;</w:t>
      </w:r>
    </w:p>
    <w:p w14:paraId="38DD1D8D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// A dokumentum adatainak elmentése.</w:t>
      </w:r>
    </w:p>
    <w:p w14:paraId="15C380EB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ActiveDocument.SaveDocument(path);</w:t>
      </w:r>
    </w:p>
    <w:p w14:paraId="083570EB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}</w:t>
      </w:r>
    </w:p>
    <w:p w14:paraId="0539AE08" w14:textId="77777777" w:rsidR="00AE0E99" w:rsidRDefault="00AE0E99" w:rsidP="00AE0E99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</w:t>
      </w:r>
    </w:p>
    <w:p w14:paraId="5876C623" w14:textId="10D62766" w:rsidR="00AE0E99" w:rsidRDefault="00AE0E99" w:rsidP="00AE0E99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}</w:t>
      </w:r>
    </w:p>
    <w:p w14:paraId="0FEEAFE8" w14:textId="77777777" w:rsidR="00DE5884" w:rsidRDefault="00DE5884" w:rsidP="00AE0E99">
      <w:pPr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5161C983" w14:textId="41757144" w:rsidR="00DE5884" w:rsidRDefault="00DE5884" w:rsidP="00AE0E99">
      <w:pPr>
        <w:rPr>
          <w:rFonts w:ascii="Times New Roman" w:eastAsia="SimSun" w:hAnsi="Times New Roman"/>
          <w:color w:val="0000FF"/>
        </w:rPr>
      </w:pPr>
      <w:r>
        <w:rPr>
          <w:rFonts w:ascii="Times New Roman" w:eastAsia="SimSun" w:hAnsi="Times New Roman"/>
          <w:color w:val="0000FF"/>
        </w:rPr>
        <w:t>SaveDocument:</w:t>
      </w:r>
    </w:p>
    <w:p w14:paraId="46F53D4A" w14:textId="77777777" w:rsidR="00DE5884" w:rsidRDefault="00DE5884" w:rsidP="00AE0E99">
      <w:pPr>
        <w:rPr>
          <w:rFonts w:ascii="Times New Roman" w:eastAsia="SimSun" w:hAnsi="Times New Roman"/>
          <w:color w:val="0000FF"/>
        </w:rPr>
      </w:pPr>
    </w:p>
    <w:p w14:paraId="4FEB4576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public override void SaveDocument(string filePath)</w:t>
      </w:r>
    </w:p>
    <w:p w14:paraId="0FD4ABFE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{</w:t>
      </w:r>
    </w:p>
    <w:p w14:paraId="6CD6E6DE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using (StreamWriter sw = new StreamWriter(filePath))</w:t>
      </w:r>
    </w:p>
    <w:p w14:paraId="0B63CA50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{</w:t>
      </w:r>
    </w:p>
    <w:p w14:paraId="0E5515B0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foreach (SignalValue q in SignalValues)</w:t>
      </w:r>
    </w:p>
    <w:p w14:paraId="712DC45F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{</w:t>
      </w:r>
    </w:p>
    <w:p w14:paraId="03D35CA3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string dt = q.TimeStamp.ToUniversalTime().ToString("o");</w:t>
      </w:r>
    </w:p>
    <w:p w14:paraId="5E9590E3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//q.Value.ToString()</w:t>
      </w:r>
    </w:p>
    <w:p w14:paraId="2AE42CBB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sw.WriteLine($"{q.Value.ToString()}\t{dt}");</w:t>
      </w:r>
    </w:p>
    <w:p w14:paraId="0E94DABA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7F97CE69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}</w:t>
      </w:r>
    </w:p>
    <w:p w14:paraId="7DD67EDD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</w:p>
    <w:p w14:paraId="28CDD3B5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}</w:t>
      </w:r>
    </w:p>
    <w:p w14:paraId="7B3F7E1F" w14:textId="77777777" w:rsidR="00DE5884" w:rsidRDefault="00DE5884" w:rsidP="00DE5884">
      <w:pPr>
        <w:suppressAutoHyphens w:val="0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eastAsia="hu-H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 xml:space="preserve">            </w:t>
      </w:r>
    </w:p>
    <w:p w14:paraId="46B7AF66" w14:textId="4DD67461" w:rsidR="00DE5884" w:rsidRPr="00A32C71" w:rsidRDefault="00DE5884" w:rsidP="00DE5884">
      <w:pPr>
        <w:rPr>
          <w:rFonts w:ascii="Times New Roman" w:eastAsia="SimSun" w:hAnsi="Times New Roman"/>
          <w:color w:val="0000FF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hu-HU"/>
        </w:rPr>
        <w:t>}</w:t>
      </w:r>
    </w:p>
    <w:p w14:paraId="00C7E40B" w14:textId="77777777" w:rsidR="00A32C71" w:rsidRDefault="00A32C71" w:rsidP="00A32C71">
      <w:pPr>
        <w:rPr>
          <w:rFonts w:ascii="Times New Roman" w:eastAsia="SimSun" w:hAnsi="Times New Roman"/>
          <w:color w:val="0000FF"/>
        </w:rPr>
      </w:pPr>
    </w:p>
    <w:p w14:paraId="5F2A934B" w14:textId="28442337" w:rsidR="008E79F1" w:rsidRDefault="00000000">
      <w:pPr>
        <w:rPr>
          <w:rFonts w:ascii="Century Gothic" w:eastAsia="SimSun" w:hAnsi="Century Gothic"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FCC57F9" wp14:editId="1D57C407">
                <wp:extent cx="5274310" cy="19050"/>
                <wp:effectExtent l="0" t="0" r="0" b="0"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o:allowincell="f" style="position:absolute;margin-left:0pt;margin-top:-1.55pt;width:415.25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 w14:paraId="7F618978" w14:textId="77777777" w:rsidR="008E79F1" w:rsidRDefault="00000000">
      <w:pPr>
        <w:pStyle w:val="Cmsor1"/>
        <w:numPr>
          <w:ilvl w:val="0"/>
          <w:numId w:val="2"/>
        </w:numPr>
        <w:rPr>
          <w:rFonts w:ascii="Century Gothic" w:eastAsia="SimSun" w:hAnsi="Century Gothic" w:hint="eastAsia"/>
        </w:rPr>
      </w:pPr>
      <w:r>
        <w:rPr>
          <w:rFonts w:ascii="Century Gothic" w:eastAsia="SimSun" w:hAnsi="Century Gothic"/>
        </w:rPr>
        <w:lastRenderedPageBreak/>
        <w:t>feladat</w:t>
      </w:r>
    </w:p>
    <w:p w14:paraId="5BE3D001" w14:textId="77777777" w:rsidR="008E79F1" w:rsidRDefault="00000000">
      <w:pPr>
        <w:rPr>
          <w:rFonts w:eastAsia="SimSun"/>
        </w:rPr>
      </w:pPr>
      <w:r>
        <w:rPr>
          <w:noProof/>
        </w:rPr>
        <mc:AlternateContent>
          <mc:Choice Requires="wps">
            <w:drawing>
              <wp:inline distT="0" distB="0" distL="0" distR="0" wp14:anchorId="4B07F6DE" wp14:editId="0B967094">
                <wp:extent cx="5274310" cy="19050"/>
                <wp:effectExtent l="0" t="0" r="0" b="0"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o:allowincell="f" style="position:absolute;margin-left:0pt;margin-top:-1.55pt;width:415.25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 w14:paraId="4DAFA9AD" w14:textId="77777777" w:rsidR="008E79F1" w:rsidRDefault="00000000">
      <w:pPr>
        <w:rPr>
          <w:rFonts w:eastAsia="SimSun"/>
        </w:rPr>
      </w:pPr>
      <w:r>
        <w:rPr>
          <w:rFonts w:eastAsia="SimSun"/>
        </w:rPr>
        <w:t xml:space="preserve">Feladat rövid megfogalmazása </w:t>
      </w:r>
    </w:p>
    <w:p w14:paraId="670D4097" w14:textId="77777777" w:rsidR="008E79F1" w:rsidRDefault="008E79F1">
      <w:pPr>
        <w:rPr>
          <w:rFonts w:eastAsia="SimSun"/>
        </w:rPr>
      </w:pPr>
    </w:p>
    <w:p w14:paraId="0273CC88" w14:textId="77777777" w:rsidR="008E79F1" w:rsidRDefault="00000000">
      <w:pPr>
        <w:rPr>
          <w:rFonts w:ascii="Times New Roman" w:eastAsia="SimSun" w:hAnsi="Times New Roman"/>
          <w:color w:val="0000FF"/>
        </w:rPr>
      </w:pPr>
      <w:r>
        <w:rPr>
          <w:rFonts w:ascii="Times New Roman" w:eastAsia="SimSun" w:hAnsi="Times New Roman"/>
          <w:color w:val="0000FF"/>
        </w:rPr>
        <w:t>[xyz]</w:t>
      </w:r>
    </w:p>
    <w:p w14:paraId="2F7A318F" w14:textId="77777777" w:rsidR="008E79F1" w:rsidRDefault="00000000">
      <w:pPr>
        <w:rPr>
          <w:rFonts w:eastAsia="SimSun"/>
        </w:rPr>
      </w:pPr>
      <w:r>
        <w:rPr>
          <w:noProof/>
        </w:rPr>
        <mc:AlternateContent>
          <mc:Choice Requires="wps">
            <w:drawing>
              <wp:inline distT="0" distB="0" distL="0" distR="0" wp14:anchorId="25698DA6" wp14:editId="5D6BCF67">
                <wp:extent cx="5274310" cy="19050"/>
                <wp:effectExtent l="0" t="0" r="0" b="0"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o:allowincell="f" style="position:absolute;margin-left:0pt;margin-top:-1.55pt;width:415.25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 w14:paraId="7DCBFE9C" w14:textId="77777777" w:rsidR="008E79F1" w:rsidRDefault="00000000">
      <w:pPr>
        <w:rPr>
          <w:rFonts w:eastAsia="SimSun"/>
        </w:rPr>
      </w:pPr>
      <w:r>
        <w:rPr>
          <w:rFonts w:eastAsia="SimSun"/>
        </w:rPr>
        <w:t>Feladat megoldása</w:t>
      </w:r>
    </w:p>
    <w:p w14:paraId="15F39857" w14:textId="77777777" w:rsidR="008E79F1" w:rsidRDefault="008E79F1">
      <w:pPr>
        <w:rPr>
          <w:rFonts w:ascii="Times New Roman" w:eastAsia="SimSun" w:hAnsi="Times New Roman"/>
          <w:color w:val="0000FF"/>
        </w:rPr>
      </w:pPr>
    </w:p>
    <w:p w14:paraId="3D280A36" w14:textId="77777777" w:rsidR="008E79F1" w:rsidRDefault="00000000">
      <w:pPr>
        <w:rPr>
          <w:rFonts w:ascii="Century Gothic" w:eastAsia="SimSun" w:hAnsi="Century Gothic" w:hint="eastAsia"/>
        </w:rPr>
      </w:pPr>
      <w:r>
        <w:rPr>
          <w:rFonts w:ascii="Times New Roman" w:eastAsia="SimSun" w:hAnsi="Times New Roman"/>
          <w:color w:val="0000FF"/>
        </w:rPr>
        <w:t>[xyz]</w:t>
      </w:r>
      <w:r>
        <w:rPr>
          <w:noProof/>
        </w:rPr>
        <mc:AlternateContent>
          <mc:Choice Requires="wps">
            <w:drawing>
              <wp:inline distT="0" distB="0" distL="0" distR="0" wp14:anchorId="0C0081CE" wp14:editId="0A807815">
                <wp:extent cx="5274310" cy="19050"/>
                <wp:effectExtent l="0" t="0" r="0" b="0"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6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o:allowincell="f" style="position:absolute;margin-left:0pt;margin-top:-1.55pt;width:415.25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 w14:paraId="441C93D5" w14:textId="77777777" w:rsidR="008E79F1" w:rsidRDefault="00000000">
      <w:pPr>
        <w:rPr>
          <w:rFonts w:eastAsia="SimSun"/>
        </w:rPr>
      </w:pPr>
      <w:r>
        <w:rPr>
          <w:rFonts w:eastAsia="SimSun"/>
        </w:rPr>
        <w:t>stb.</w:t>
      </w:r>
    </w:p>
    <w:p w14:paraId="17602088" w14:textId="77777777" w:rsidR="008E79F1" w:rsidRDefault="008E79F1">
      <w:pPr>
        <w:rPr>
          <w:rFonts w:eastAsia="SimSun"/>
        </w:rPr>
      </w:pPr>
    </w:p>
    <w:p w14:paraId="5DCCC630" w14:textId="77777777" w:rsidR="008E79F1" w:rsidRDefault="00000000">
      <w:pPr>
        <w:pStyle w:val="Cmsor1"/>
        <w:rPr>
          <w:rFonts w:ascii="Century Gothic" w:eastAsia="SimSun" w:hAnsi="Century Gothic" w:hint="eastAsia"/>
        </w:rPr>
      </w:pPr>
      <w:r>
        <w:rPr>
          <w:rFonts w:ascii="Century Gothic" w:eastAsia="SimSun" w:hAnsi="Century Gothic"/>
        </w:rPr>
        <w:t>Összefoglalás</w:t>
      </w:r>
    </w:p>
    <w:p w14:paraId="13DC15E7" w14:textId="77777777" w:rsidR="008E79F1" w:rsidRDefault="00000000">
      <w:pPr>
        <w:rPr>
          <w:rFonts w:ascii="Times New Roman" w:eastAsia="SimSun" w:hAnsi="Times New Roman"/>
          <w:color w:val="0000FF"/>
        </w:rPr>
      </w:pPr>
      <w:r>
        <w:rPr>
          <w:rFonts w:ascii="Times New Roman" w:eastAsia="SimSun" w:hAnsi="Times New Roman"/>
          <w:color w:val="0000FF"/>
        </w:rPr>
        <w:t>[A mérés eredményeinek összefoglalása]</w:t>
      </w:r>
    </w:p>
    <w:p w14:paraId="7D40F90F" w14:textId="77777777" w:rsidR="008E79F1" w:rsidRDefault="008E79F1">
      <w:pPr>
        <w:rPr>
          <w:rFonts w:ascii="Times New Roman" w:eastAsia="SimSun" w:hAnsi="Times New Roman"/>
          <w:color w:val="0000FF"/>
        </w:rPr>
      </w:pPr>
    </w:p>
    <w:p w14:paraId="409FB2DB" w14:textId="77777777" w:rsidR="008E79F1" w:rsidRDefault="00000000">
      <w:pPr>
        <w:pStyle w:val="Cmsor1"/>
        <w:rPr>
          <w:rFonts w:ascii="Century Gothic" w:eastAsia="SimSun" w:hAnsi="Century Gothic" w:hint="eastAsia"/>
        </w:rPr>
      </w:pPr>
      <w:r>
        <w:rPr>
          <w:rFonts w:ascii="Century Gothic" w:eastAsia="SimSun" w:hAnsi="Century Gothic"/>
        </w:rPr>
        <w:t>Függelék</w:t>
      </w:r>
    </w:p>
    <w:p w14:paraId="499D3F85" w14:textId="77777777" w:rsidR="008E79F1" w:rsidRDefault="00000000">
      <w:pPr>
        <w:rPr>
          <w:rFonts w:ascii="Times New Roman" w:eastAsia="SimSun" w:hAnsi="Times New Roman"/>
          <w:color w:val="0000FF"/>
        </w:rPr>
      </w:pPr>
      <w:r>
        <w:rPr>
          <w:rFonts w:ascii="Times New Roman" w:eastAsia="SimSun" w:hAnsi="Times New Roman"/>
          <w:color w:val="0000FF"/>
        </w:rPr>
        <w:t>[Programlista, stb.]</w:t>
      </w:r>
    </w:p>
    <w:p w14:paraId="309AA17E" w14:textId="77777777" w:rsidR="008E79F1" w:rsidRDefault="008E79F1">
      <w:pPr>
        <w:rPr>
          <w:rFonts w:ascii="Times New Roman" w:eastAsia="SimSun" w:hAnsi="Times New Roman"/>
          <w:color w:val="0000FF"/>
        </w:rPr>
      </w:pPr>
    </w:p>
    <w:sectPr w:rsidR="008E79F1">
      <w:headerReference w:type="default" r:id="rId8"/>
      <w:pgSz w:w="11906" w:h="16838"/>
      <w:pgMar w:top="1440" w:right="1800" w:bottom="1440" w:left="1800" w:header="706" w:footer="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0DFF" w14:textId="77777777" w:rsidR="007C132A" w:rsidRDefault="007C132A">
      <w:r>
        <w:separator/>
      </w:r>
    </w:p>
  </w:endnote>
  <w:endnote w:type="continuationSeparator" w:id="0">
    <w:p w14:paraId="23C39F91" w14:textId="77777777" w:rsidR="007C132A" w:rsidRDefault="007C1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1D022" w14:textId="77777777" w:rsidR="007C132A" w:rsidRDefault="007C132A">
      <w:r>
        <w:separator/>
      </w:r>
    </w:p>
  </w:footnote>
  <w:footnote w:type="continuationSeparator" w:id="0">
    <w:p w14:paraId="75949889" w14:textId="77777777" w:rsidR="007C132A" w:rsidRDefault="007C1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C1BB" w14:textId="77777777" w:rsidR="008E79F1" w:rsidRDefault="00000000">
    <w:pPr>
      <w:pStyle w:val="lfej"/>
      <w:tabs>
        <w:tab w:val="clear" w:pos="8640"/>
        <w:tab w:val="right" w:pos="8280"/>
      </w:tabs>
      <w:rPr>
        <w:b/>
        <w:bCs/>
      </w:rPr>
    </w:pPr>
    <w:r>
      <w:rPr>
        <w:b/>
        <w:bCs/>
      </w:rPr>
      <w:t>BME AUT</w:t>
    </w:r>
    <w:r>
      <w:rPr>
        <w:b/>
        <w:bCs/>
      </w:rPr>
      <w:tab/>
      <w:t>Mikrokontroller Laboratórium</w:t>
    </w:r>
    <w:r>
      <w:rPr>
        <w:b/>
        <w:bCs/>
      </w:rPr>
      <w:tab/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 PAGE \* ARABIC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15"/>
    <w:multiLevelType w:val="multilevel"/>
    <w:tmpl w:val="9630461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BC0208E"/>
    <w:multiLevelType w:val="multilevel"/>
    <w:tmpl w:val="33EE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4936820">
    <w:abstractNumId w:val="0"/>
  </w:num>
  <w:num w:numId="2" w16cid:durableId="1073162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F1"/>
    <w:rsid w:val="006C554E"/>
    <w:rsid w:val="007C132A"/>
    <w:rsid w:val="00826BDB"/>
    <w:rsid w:val="008E79F1"/>
    <w:rsid w:val="00A23EEF"/>
    <w:rsid w:val="00A32C71"/>
    <w:rsid w:val="00AE0E99"/>
    <w:rsid w:val="00DE5884"/>
    <w:rsid w:val="00FE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2BAB"/>
  <w15:docId w15:val="{E246CF9F-CFD9-4240-92E9-B28CAA82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jc w:val="both"/>
    </w:pPr>
    <w:rPr>
      <w:rFonts w:ascii="Calibri" w:hAnsi="Calibri"/>
      <w:sz w:val="24"/>
      <w:szCs w:val="24"/>
      <w:lang w:eastAsia="en-US"/>
    </w:rPr>
  </w:style>
  <w:style w:type="paragraph" w:styleId="Cmsor1">
    <w:name w:val="heading 1"/>
    <w:basedOn w:val="Norml"/>
    <w:next w:val="Norml"/>
    <w:qFormat/>
    <w:pPr>
      <w:keepNext/>
      <w:spacing w:before="240" w:after="240"/>
      <w:jc w:val="left"/>
      <w:outlineLvl w:val="0"/>
    </w:pPr>
    <w:rPr>
      <w:rFonts w:cs="Arial"/>
      <w:b/>
      <w:bCs/>
      <w:kern w:val="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1"/>
      </w:numPr>
      <w:tabs>
        <w:tab w:val="left" w:pos="539"/>
        <w:tab w:val="left" w:pos="624"/>
        <w:tab w:val="left" w:pos="794"/>
      </w:tabs>
      <w:spacing w:before="240" w:after="120"/>
      <w:ind w:left="578" w:hanging="578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tabs>
        <w:tab w:val="clear" w:pos="720"/>
        <w:tab w:val="left" w:pos="794"/>
        <w:tab w:val="left" w:pos="936"/>
      </w:tabs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pPr>
      <w:keepNext/>
      <w:numPr>
        <w:ilvl w:val="3"/>
        <w:numId w:val="1"/>
      </w:numPr>
      <w:tabs>
        <w:tab w:val="left" w:pos="964"/>
      </w:tabs>
      <w:spacing w:before="240" w:after="60"/>
      <w:ind w:left="862" w:hanging="862"/>
      <w:jc w:val="left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basedOn w:val="Bekezdsalapbettpusa"/>
    <w:semiHidden/>
    <w:qFormat/>
  </w:style>
  <w:style w:type="character" w:customStyle="1" w:styleId="Lbjegyzet-karakterek">
    <w:name w:val="Lábjegyzet-karakterek"/>
    <w:basedOn w:val="Bekezdsalapbettpusa"/>
    <w:semiHidden/>
    <w:qFormat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Hiperhivatkozs">
    <w:name w:val="Hyperlink"/>
    <w:basedOn w:val="Bekezdsalapbettpusa"/>
    <w:semiHidden/>
    <w:rPr>
      <w:color w:val="0000FF"/>
      <w:u w:val="single"/>
    </w:rPr>
  </w:style>
  <w:style w:type="character" w:styleId="Mrltotthiperhivatkozs">
    <w:name w:val="FollowedHyperlink"/>
    <w:basedOn w:val="Bekezdsalapbettpusa"/>
    <w:semiHidden/>
    <w:rPr>
      <w:color w:val="800080"/>
      <w:u w:val="single"/>
    </w:rPr>
  </w:style>
  <w:style w:type="character" w:styleId="Jegyzethivatkozs">
    <w:name w:val="annotation reference"/>
    <w:basedOn w:val="Bekezdsalapbettpusa"/>
    <w:semiHidden/>
    <w:qFormat/>
    <w:rPr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677B4E"/>
    <w:rPr>
      <w:rFonts w:ascii="Tahoma" w:hAnsi="Tahoma" w:cs="Tahoma"/>
      <w:sz w:val="16"/>
      <w:szCs w:val="16"/>
      <w:lang w:eastAsia="en-US"/>
    </w:rPr>
  </w:style>
  <w:style w:type="character" w:customStyle="1" w:styleId="CharChar">
    <w:name w:val="Char Char"/>
    <w:basedOn w:val="Bekezdsalapbettpusa"/>
    <w:qFormat/>
    <w:rPr>
      <w:rFonts w:ascii="Tahoma" w:hAnsi="Tahoma" w:cs="Tahoma"/>
      <w:sz w:val="16"/>
      <w:szCs w:val="16"/>
      <w:lang w:eastAsia="en-US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next w:val="Norml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styleId="Normlbehzs">
    <w:name w:val="Normal Indent"/>
    <w:basedOn w:val="Norml"/>
    <w:semiHidden/>
    <w:qFormat/>
    <w:pPr>
      <w:ind w:left="720"/>
    </w:pPr>
  </w:style>
  <w:style w:type="paragraph" w:customStyle="1" w:styleId="Example">
    <w:name w:val="Example"/>
    <w:basedOn w:val="Norml"/>
    <w:qFormat/>
    <w:pPr>
      <w:keepLines/>
      <w:shd w:val="clear" w:color="auto" w:fill="E6E6E6"/>
      <w:ind w:left="170" w:right="170"/>
      <w:jc w:val="left"/>
    </w:pPr>
    <w:rPr>
      <w:rFonts w:ascii="Courier New" w:hAnsi="Courier New"/>
      <w:sz w:val="20"/>
    </w:rPr>
  </w:style>
  <w:style w:type="paragraph" w:styleId="Cm">
    <w:name w:val="Title"/>
    <w:basedOn w:val="Norml"/>
    <w:next w:val="Alcm"/>
    <w:qFormat/>
    <w:pPr>
      <w:pBdr>
        <w:top w:val="single" w:sz="4" w:space="1" w:color="000000"/>
        <w:bottom w:val="single" w:sz="4" w:space="1" w:color="000000"/>
      </w:pBdr>
      <w:spacing w:before="4000" w:after="1000"/>
      <w:jc w:val="center"/>
      <w:outlineLvl w:val="0"/>
    </w:pPr>
    <w:rPr>
      <w:rFonts w:ascii="Arial" w:hAnsi="Arial" w:cs="Arial"/>
      <w:b/>
      <w:bCs/>
      <w:caps/>
      <w:kern w:val="2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lcm">
    <w:name w:val="Subtitle"/>
    <w:basedOn w:val="Norml"/>
    <w:qFormat/>
    <w:pPr>
      <w:spacing w:after="60"/>
      <w:jc w:val="center"/>
    </w:pPr>
    <w:rPr>
      <w:rFonts w:ascii="Arial" w:hAnsi="Arial" w:cs="Arial"/>
    </w:rPr>
  </w:style>
  <w:style w:type="paragraph" w:styleId="TJ1">
    <w:name w:val="toc 1"/>
    <w:basedOn w:val="Norml"/>
    <w:next w:val="Norml"/>
    <w:autoRedefine/>
    <w:semiHidden/>
    <w:pPr>
      <w:tabs>
        <w:tab w:val="left" w:pos="480"/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semiHidden/>
    <w:pPr>
      <w:ind w:left="240"/>
      <w:jc w:val="left"/>
    </w:pPr>
    <w:rPr>
      <w:smallCaps/>
      <w:sz w:val="20"/>
      <w:szCs w:val="20"/>
    </w:rPr>
  </w:style>
  <w:style w:type="paragraph" w:styleId="TJ3">
    <w:name w:val="toc 3"/>
    <w:basedOn w:val="Norml"/>
    <w:next w:val="Norml"/>
    <w:autoRedefine/>
    <w:semiHidden/>
    <w:pPr>
      <w:ind w:left="480"/>
      <w:jc w:val="left"/>
    </w:pPr>
    <w:rPr>
      <w:i/>
      <w:iCs/>
      <w:sz w:val="20"/>
      <w:szCs w:val="20"/>
    </w:rPr>
  </w:style>
  <w:style w:type="paragraph" w:styleId="TJ4">
    <w:name w:val="toc 4"/>
    <w:basedOn w:val="Norml"/>
    <w:next w:val="Norml"/>
    <w:autoRedefine/>
    <w:semiHidden/>
    <w:pPr>
      <w:ind w:left="720"/>
      <w:jc w:val="left"/>
    </w:pPr>
    <w:rPr>
      <w:sz w:val="18"/>
      <w:szCs w:val="18"/>
    </w:rPr>
  </w:style>
  <w:style w:type="paragraph" w:styleId="TJ5">
    <w:name w:val="toc 5"/>
    <w:basedOn w:val="Norml"/>
    <w:next w:val="Norml"/>
    <w:autoRedefine/>
    <w:semiHidden/>
    <w:pPr>
      <w:ind w:left="960"/>
      <w:jc w:val="left"/>
    </w:pPr>
    <w:rPr>
      <w:sz w:val="18"/>
      <w:szCs w:val="18"/>
    </w:rPr>
  </w:style>
  <w:style w:type="paragraph" w:styleId="TJ6">
    <w:name w:val="toc 6"/>
    <w:basedOn w:val="Norml"/>
    <w:next w:val="Norml"/>
    <w:autoRedefine/>
    <w:semiHidden/>
    <w:pPr>
      <w:ind w:left="1200"/>
      <w:jc w:val="left"/>
    </w:pPr>
    <w:rPr>
      <w:sz w:val="18"/>
      <w:szCs w:val="18"/>
    </w:rPr>
  </w:style>
  <w:style w:type="paragraph" w:styleId="TJ7">
    <w:name w:val="toc 7"/>
    <w:basedOn w:val="Norml"/>
    <w:next w:val="Norml"/>
    <w:autoRedefine/>
    <w:semiHidden/>
    <w:pPr>
      <w:ind w:left="1440"/>
      <w:jc w:val="left"/>
    </w:pPr>
    <w:rPr>
      <w:sz w:val="18"/>
      <w:szCs w:val="18"/>
    </w:rPr>
  </w:style>
  <w:style w:type="paragraph" w:styleId="TJ8">
    <w:name w:val="toc 8"/>
    <w:basedOn w:val="Norml"/>
    <w:next w:val="Norml"/>
    <w:autoRedefine/>
    <w:semiHidden/>
    <w:pPr>
      <w:ind w:left="1680"/>
      <w:jc w:val="left"/>
    </w:pPr>
    <w:rPr>
      <w:sz w:val="18"/>
      <w:szCs w:val="18"/>
    </w:rPr>
  </w:style>
  <w:style w:type="paragraph" w:styleId="TJ9">
    <w:name w:val="toc 9"/>
    <w:basedOn w:val="Norml"/>
    <w:next w:val="Norml"/>
    <w:autoRedefine/>
    <w:semiHidden/>
    <w:pPr>
      <w:ind w:left="1920"/>
      <w:jc w:val="left"/>
    </w:pPr>
    <w:rPr>
      <w:sz w:val="18"/>
      <w:szCs w:val="18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semiHidden/>
    <w:pPr>
      <w:pBdr>
        <w:bottom w:val="threeDEngrave" w:sz="6" w:space="1" w:color="000000"/>
      </w:pBdr>
      <w:tabs>
        <w:tab w:val="center" w:pos="4320"/>
        <w:tab w:val="right" w:pos="8640"/>
      </w:tabs>
      <w:jc w:val="right"/>
    </w:pPr>
    <w:rPr>
      <w:smallCaps/>
    </w:r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qFormat/>
    <w:pPr>
      <w:outlineLvl w:val="9"/>
    </w:pPr>
    <w:rPr>
      <w14:shadow w14:blurRad="0" w14:dist="0" w14:dir="0" w14:sx="0" w14:sy="0" w14:kx="0" w14:ky="0" w14:algn="none">
        <w14:srgbClr w14:val="000000"/>
      </w14:shadow>
    </w:rPr>
  </w:style>
  <w:style w:type="paragraph" w:styleId="Lbjegyzetszveg">
    <w:name w:val="footnote text"/>
    <w:basedOn w:val="Norml"/>
    <w:semiHidden/>
    <w:rPr>
      <w:sz w:val="20"/>
      <w:szCs w:val="20"/>
    </w:rPr>
  </w:style>
  <w:style w:type="paragraph" w:styleId="brajegyzk">
    <w:name w:val="table of figures"/>
    <w:basedOn w:val="Norml"/>
    <w:next w:val="Norml"/>
    <w:semiHidden/>
    <w:qFormat/>
    <w:pPr>
      <w:ind w:left="482" w:hanging="482"/>
      <w:jc w:val="center"/>
    </w:pPr>
    <w:rPr>
      <w:b/>
      <w:sz w:val="20"/>
      <w:szCs w:val="20"/>
    </w:rPr>
  </w:style>
  <w:style w:type="paragraph" w:styleId="Alrs">
    <w:name w:val="Signature"/>
    <w:basedOn w:val="Norml"/>
    <w:semiHidden/>
    <w:pPr>
      <w:jc w:val="center"/>
    </w:pPr>
    <w:rPr>
      <w:b/>
      <w:sz w:val="20"/>
      <w:szCs w:val="20"/>
    </w:rPr>
  </w:style>
  <w:style w:type="paragraph" w:customStyle="1" w:styleId="Buborkszveg1">
    <w:name w:val="Buborékszöveg1"/>
    <w:basedOn w:val="Norml"/>
    <w:semiHidden/>
    <w:qFormat/>
    <w:rPr>
      <w:rFonts w:ascii="Tahoma" w:hAnsi="Tahoma" w:cs="Tahoma"/>
      <w:sz w:val="16"/>
      <w:szCs w:val="16"/>
    </w:rPr>
  </w:style>
  <w:style w:type="paragraph" w:styleId="Jegyzetszveg">
    <w:name w:val="annotation text"/>
    <w:basedOn w:val="Norml"/>
    <w:semiHidden/>
    <w:qFormat/>
    <w:rPr>
      <w:sz w:val="20"/>
      <w:szCs w:val="20"/>
    </w:rPr>
  </w:style>
  <w:style w:type="paragraph" w:customStyle="1" w:styleId="Megjegyzstrgya1">
    <w:name w:val="Megjegyzés tárgya1"/>
    <w:basedOn w:val="Jegyzetszveg"/>
    <w:next w:val="Jegyzetszveg"/>
    <w:semiHidden/>
    <w:qFormat/>
    <w:rPr>
      <w:b/>
      <w:bCs/>
    </w:rPr>
  </w:style>
  <w:style w:type="paragraph" w:styleId="llb">
    <w:name w:val="footer"/>
    <w:basedOn w:val="Norml"/>
    <w:semiHidden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677B4E"/>
    <w:rPr>
      <w:rFonts w:ascii="Tahoma" w:hAnsi="Tahoma" w:cs="Tahoma"/>
      <w:sz w:val="16"/>
      <w:szCs w:val="16"/>
    </w:rPr>
  </w:style>
  <w:style w:type="paragraph" w:styleId="Dokumentumtrkp">
    <w:name w:val="Document Map"/>
    <w:basedOn w:val="Norml"/>
    <w:semiHidden/>
    <w:qFormat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qFormat/>
    <w:pPr>
      <w:ind w:left="720"/>
      <w:jc w:val="left"/>
    </w:pPr>
    <w:rPr>
      <w:rFonts w:eastAsia="SimSun"/>
      <w:sz w:val="22"/>
      <w:szCs w:val="22"/>
      <w:lang w:eastAsia="zh-CN"/>
    </w:rPr>
  </w:style>
  <w:style w:type="paragraph" w:customStyle="1" w:styleId="LABJkvFejlec">
    <w:name w:val="LAB JkvFejlec"/>
    <w:basedOn w:val="Norml"/>
    <w:qFormat/>
    <w:pPr>
      <w:spacing w:before="120"/>
    </w:pPr>
    <w:rPr>
      <w:rFonts w:ascii="Times New Roman" w:hAnsi="Times New Roman"/>
      <w:sz w:val="22"/>
      <w:szCs w:val="20"/>
    </w:rPr>
  </w:style>
  <w:style w:type="paragraph" w:customStyle="1" w:styleId="LABJkVFejlecVastag">
    <w:name w:val="LAB JkVFejlecVastag"/>
    <w:basedOn w:val="LABJkvFejlec"/>
    <w:qFormat/>
    <w:pPr>
      <w:spacing w:before="240"/>
    </w:pPr>
    <w:rPr>
      <w:b/>
      <w:sz w:val="24"/>
      <w:lang w:val="en-US"/>
    </w:rPr>
  </w:style>
  <w:style w:type="paragraph" w:customStyle="1" w:styleId="Kerettartalom">
    <w:name w:val="Kerettartalom"/>
    <w:basedOn w:val="Norm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373</Words>
  <Characters>2580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Mikrokontroller laboratórium</vt:lpstr>
    </vt:vector>
  </TitlesOfParts>
  <Company>Automatizálási és Alkalmazott Informatikai Tanszék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Mikrokontroller laboratórium</dc:title>
  <dc:subject>Jegyzőkönyv sablon</dc:subject>
  <dc:creator>Szabó Zoltán</dc:creator>
  <dc:description/>
  <cp:lastModifiedBy>Levente Nyiri</cp:lastModifiedBy>
  <cp:revision>9</cp:revision>
  <cp:lastPrinted>2005-05-14T14:23:00Z</cp:lastPrinted>
  <dcterms:created xsi:type="dcterms:W3CDTF">2016-02-23T16:50:00Z</dcterms:created>
  <dcterms:modified xsi:type="dcterms:W3CDTF">2024-05-08T14:11:00Z</dcterms:modified>
  <dc:language>hu-HU</dc:language>
</cp:coreProperties>
</file>