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k/ink.xml" ContentType="application/inkml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CAFD51" w:rsidP="08CAFD51" w:rsidRDefault="08CAFD51" w14:paraId="014AE9FB" w14:textId="12982EF0">
      <w:pPr>
        <w:pStyle w:val="Normal"/>
        <w:rPr>
          <w:b w:val="1"/>
          <w:bCs w:val="1"/>
          <w:sz w:val="40"/>
          <w:szCs w:val="40"/>
        </w:rPr>
      </w:pPr>
      <w:r w:rsidRPr="54DDB59F" w:rsidR="08CAFD51">
        <w:rPr>
          <w:b w:val="1"/>
          <w:bCs w:val="1"/>
          <w:sz w:val="36"/>
          <w:szCs w:val="36"/>
        </w:rPr>
        <w:t xml:space="preserve">Installation Guide for </w:t>
      </w:r>
      <w:r w:rsidRPr="54DDB59F" w:rsidR="1367F2D2">
        <w:rPr>
          <w:b w:val="1"/>
          <w:bCs w:val="1"/>
          <w:sz w:val="36"/>
          <w:szCs w:val="36"/>
        </w:rPr>
        <w:t xml:space="preserve">Robot </w:t>
      </w:r>
      <w:r w:rsidRPr="54DDB59F" w:rsidR="08CAFD51">
        <w:rPr>
          <w:b w:val="1"/>
          <w:bCs w:val="1"/>
          <w:sz w:val="36"/>
          <w:szCs w:val="36"/>
        </w:rPr>
        <w:t>Dependencies</w:t>
      </w:r>
    </w:p>
    <w:p w:rsidR="3085EDFE" w:rsidP="54DDB59F" w:rsidRDefault="3085EDFE" w14:paraId="688A3603" w14:textId="52CC7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54DDB59F" w:rsidR="3085EDFE">
        <w:rPr>
          <w:b w:val="1"/>
          <w:bCs w:val="1"/>
          <w:sz w:val="22"/>
          <w:szCs w:val="22"/>
        </w:rPr>
        <w:t>Install MATLAB</w:t>
      </w:r>
    </w:p>
    <w:p w:rsidR="3085EDFE" w:rsidP="54DDB59F" w:rsidRDefault="3085EDFE" w14:paraId="76A161F4" w14:textId="53168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096D3533" w:rsidR="3085EDFE">
        <w:rPr>
          <w:b w:val="0"/>
          <w:bCs w:val="0"/>
          <w:sz w:val="22"/>
          <w:szCs w:val="22"/>
        </w:rPr>
        <w:t>I</w:t>
      </w:r>
      <w:r w:rsidRPr="096D3533" w:rsidR="0408D6B7">
        <w:rPr>
          <w:b w:val="0"/>
          <w:bCs w:val="0"/>
          <w:sz w:val="22"/>
          <w:szCs w:val="22"/>
        </w:rPr>
        <w:t>nstall MATLAB 202</w:t>
      </w:r>
      <w:r w:rsidRPr="096D3533" w:rsidR="7BB25BC4">
        <w:rPr>
          <w:b w:val="0"/>
          <w:bCs w:val="0"/>
          <w:sz w:val="22"/>
          <w:szCs w:val="22"/>
        </w:rPr>
        <w:t>3</w:t>
      </w:r>
      <w:r w:rsidRPr="096D3533" w:rsidR="0408D6B7">
        <w:rPr>
          <w:b w:val="0"/>
          <w:bCs w:val="0"/>
          <w:sz w:val="22"/>
          <w:szCs w:val="22"/>
        </w:rPr>
        <w:t xml:space="preserve">a. </w:t>
      </w:r>
      <w:r w:rsidRPr="096D3533" w:rsidR="475C8505">
        <w:rPr>
          <w:b w:val="0"/>
          <w:bCs w:val="0"/>
          <w:sz w:val="22"/>
          <w:szCs w:val="22"/>
        </w:rPr>
        <w:t xml:space="preserve">Start at this </w:t>
      </w:r>
      <w:hyperlink r:id="R41b84984e3eb479d">
        <w:r w:rsidRPr="096D3533" w:rsidR="475C8505">
          <w:rPr>
            <w:rStyle w:val="Hyperlink"/>
            <w:b w:val="0"/>
            <w:bCs w:val="0"/>
            <w:sz w:val="22"/>
            <w:szCs w:val="22"/>
          </w:rPr>
          <w:t>link.</w:t>
        </w:r>
      </w:hyperlink>
      <w:r w:rsidRPr="096D3533" w:rsidR="475C8505">
        <w:rPr>
          <w:b w:val="0"/>
          <w:bCs w:val="0"/>
          <w:sz w:val="22"/>
          <w:szCs w:val="22"/>
        </w:rPr>
        <w:t xml:space="preserve"> Click on the “sign in to get started” button which will take you to the UTEP single sign on. After logging in</w:t>
      </w:r>
      <w:r w:rsidRPr="096D3533" w:rsidR="4BF8B03A">
        <w:rPr>
          <w:b w:val="0"/>
          <w:bCs w:val="0"/>
          <w:sz w:val="22"/>
          <w:szCs w:val="22"/>
        </w:rPr>
        <w:t xml:space="preserve"> </w:t>
      </w:r>
      <w:r w:rsidRPr="096D3533" w:rsidR="4BF8B03A">
        <w:rPr>
          <w:b w:val="0"/>
          <w:bCs w:val="0"/>
          <w:sz w:val="22"/>
          <w:szCs w:val="22"/>
        </w:rPr>
        <w:t>you’ll</w:t>
      </w:r>
      <w:r w:rsidRPr="096D3533" w:rsidR="4BF8B03A">
        <w:rPr>
          <w:b w:val="0"/>
          <w:bCs w:val="0"/>
          <w:sz w:val="22"/>
          <w:szCs w:val="22"/>
        </w:rPr>
        <w:t xml:space="preserve"> be prompted to create a </w:t>
      </w:r>
      <w:r w:rsidRPr="096D3533" w:rsidR="4BF8B03A">
        <w:rPr>
          <w:b w:val="0"/>
          <w:bCs w:val="0"/>
          <w:sz w:val="22"/>
          <w:szCs w:val="22"/>
        </w:rPr>
        <w:t>mathworks</w:t>
      </w:r>
      <w:r w:rsidRPr="096D3533" w:rsidR="4BF8B03A">
        <w:rPr>
          <w:b w:val="0"/>
          <w:bCs w:val="0"/>
          <w:sz w:val="22"/>
          <w:szCs w:val="22"/>
        </w:rPr>
        <w:t xml:space="preserve"> account, eventually </w:t>
      </w:r>
      <w:r w:rsidRPr="096D3533" w:rsidR="4BF8B03A">
        <w:rPr>
          <w:b w:val="0"/>
          <w:bCs w:val="0"/>
          <w:sz w:val="22"/>
          <w:szCs w:val="22"/>
        </w:rPr>
        <w:t>you’ll</w:t>
      </w:r>
      <w:r w:rsidRPr="096D3533" w:rsidR="4BF8B03A">
        <w:rPr>
          <w:b w:val="0"/>
          <w:bCs w:val="0"/>
          <w:sz w:val="22"/>
          <w:szCs w:val="22"/>
        </w:rPr>
        <w:t xml:space="preserve"> get to a downloads page which should automatically select the </w:t>
      </w:r>
      <w:r w:rsidRPr="096D3533" w:rsidR="4BF8B03A">
        <w:rPr>
          <w:b w:val="0"/>
          <w:bCs w:val="0"/>
          <w:sz w:val="22"/>
          <w:szCs w:val="22"/>
        </w:rPr>
        <w:t>appropriate installer</w:t>
      </w:r>
      <w:r w:rsidRPr="096D3533" w:rsidR="4BF8B03A">
        <w:rPr>
          <w:b w:val="0"/>
          <w:bCs w:val="0"/>
          <w:sz w:val="22"/>
          <w:szCs w:val="22"/>
        </w:rPr>
        <w:t xml:space="preserve"> </w:t>
      </w:r>
      <w:r w:rsidRPr="096D3533" w:rsidR="4BF8B03A">
        <w:rPr>
          <w:b w:val="0"/>
          <w:bCs w:val="0"/>
          <w:sz w:val="22"/>
          <w:szCs w:val="22"/>
        </w:rPr>
        <w:t>for your computer:</w:t>
      </w:r>
    </w:p>
    <w:p w:rsidR="4BF8B03A" w:rsidP="54DDB59F" w:rsidRDefault="4BF8B03A" w14:paraId="6F5CE6B7" w14:textId="49129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F8B03A">
        <w:drawing>
          <wp:inline wp14:editId="78613B50" wp14:anchorId="0BB1D0A3">
            <wp:extent cx="4572000" cy="1333500"/>
            <wp:effectExtent l="0" t="0" r="0" b="0"/>
            <wp:docPr id="2032054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b43d9b0cc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8B03A" w:rsidP="54DDB59F" w:rsidRDefault="4BF8B03A" w14:paraId="588E4691" w14:textId="08545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54DDB59F" w:rsidR="4BF8B03A">
        <w:rPr>
          <w:b w:val="0"/>
          <w:bCs w:val="0"/>
          <w:sz w:val="22"/>
          <w:szCs w:val="22"/>
        </w:rPr>
        <w:t>Download the installer and go through the installation process. When prompted to select products to install, make sure you select</w:t>
      </w:r>
      <w:r w:rsidRPr="54DDB59F" w:rsidR="0408D6B7">
        <w:rPr>
          <w:b w:val="0"/>
          <w:bCs w:val="0"/>
          <w:sz w:val="22"/>
          <w:szCs w:val="22"/>
        </w:rPr>
        <w:t xml:space="preserve"> the “ROS toolbox” and “aerospace toolbox</w:t>
      </w:r>
      <w:r w:rsidRPr="54DDB59F" w:rsidR="6E626FB6">
        <w:rPr>
          <w:b w:val="0"/>
          <w:bCs w:val="0"/>
          <w:sz w:val="22"/>
          <w:szCs w:val="22"/>
        </w:rPr>
        <w:t>.”</w:t>
      </w:r>
    </w:p>
    <w:p w:rsidR="08CAFD51" w:rsidP="08CAFD51" w:rsidRDefault="08CAFD51" w14:paraId="20C409B1" w14:textId="125A5B71">
      <w:pPr>
        <w:pStyle w:val="Normal"/>
        <w:rPr>
          <w:b w:val="1"/>
          <w:bCs w:val="1"/>
          <w:sz w:val="28"/>
          <w:szCs w:val="28"/>
        </w:rPr>
      </w:pPr>
      <w:r w:rsidRPr="096D3533" w:rsidR="08CAFD51">
        <w:rPr>
          <w:b w:val="1"/>
          <w:bCs w:val="1"/>
          <w:sz w:val="22"/>
          <w:szCs w:val="22"/>
        </w:rPr>
        <w:t>Install python</w:t>
      </w:r>
    </w:p>
    <w:p w:rsidR="2FBC37C1" w:rsidP="096D3533" w:rsidRDefault="2FBC37C1" w14:paraId="3808DA44" w14:textId="1D616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96D3533" w:rsidR="2FBC37C1">
        <w:rPr>
          <w:b w:val="0"/>
          <w:bCs w:val="0"/>
          <w:sz w:val="22"/>
          <w:szCs w:val="22"/>
        </w:rPr>
        <w:t>Version 3.</w:t>
      </w:r>
      <w:r w:rsidRPr="096D3533" w:rsidR="697F540F">
        <w:rPr>
          <w:b w:val="0"/>
          <w:bCs w:val="0"/>
          <w:sz w:val="22"/>
          <w:szCs w:val="22"/>
        </w:rPr>
        <w:t>9</w:t>
      </w:r>
      <w:r w:rsidRPr="096D3533" w:rsidR="2FBC37C1">
        <w:rPr>
          <w:b w:val="0"/>
          <w:bCs w:val="0"/>
          <w:sz w:val="22"/>
          <w:szCs w:val="22"/>
        </w:rPr>
        <w:t xml:space="preserve">, </w:t>
      </w:r>
      <w:hyperlink r:id="R788d14443f3044b9">
        <w:r w:rsidRPr="096D3533" w:rsidR="2FBC37C1">
          <w:rPr>
            <w:rStyle w:val="Hyperlink"/>
            <w:b w:val="0"/>
            <w:bCs w:val="0"/>
            <w:sz w:val="22"/>
            <w:szCs w:val="22"/>
          </w:rPr>
          <w:t>available here</w:t>
        </w:r>
      </w:hyperlink>
      <w:r w:rsidRPr="096D3533" w:rsidR="2FBC37C1">
        <w:rPr>
          <w:b w:val="0"/>
          <w:bCs w:val="0"/>
          <w:sz w:val="22"/>
          <w:szCs w:val="22"/>
        </w:rPr>
        <w:t>.</w:t>
      </w:r>
    </w:p>
    <w:p w:rsidR="08CAFD51" w:rsidP="717DB823" w:rsidRDefault="08CAFD51" w14:paraId="47863589" w14:textId="50C545F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7DB823" w:rsidR="08CAFD51">
        <w:rPr>
          <w:rFonts w:ascii="Calibri" w:hAnsi="Calibri" w:eastAsia="Calibri" w:cs="Calibri"/>
          <w:noProof w:val="0"/>
          <w:sz w:val="22"/>
          <w:szCs w:val="22"/>
          <w:lang w:val="en-US"/>
        </w:rPr>
        <w:t>Install with default options, at the end of install if prompted to remove the windows path length limitation, select “yes”</w:t>
      </w:r>
    </w:p>
    <w:p w:rsidR="08CAFD51" w:rsidP="08CAFD51" w:rsidRDefault="08CAFD51" w14:paraId="4C25BB30" w14:textId="3E9312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CAFD51" w:rsidR="08CAFD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 </w:t>
      </w:r>
      <w:proofErr w:type="spellStart"/>
      <w:r w:rsidRPr="08CAFD51" w:rsidR="08CAFD51">
        <w:rPr>
          <w:rFonts w:ascii="Calibri" w:hAnsi="Calibri" w:eastAsia="Calibri" w:cs="Calibri"/>
          <w:noProof w:val="0"/>
          <w:sz w:val="22"/>
          <w:szCs w:val="22"/>
          <w:lang w:val="en-US"/>
        </w:rPr>
        <w:t>matlab</w:t>
      </w:r>
      <w:proofErr w:type="spellEnd"/>
      <w:r w:rsidRPr="08CAFD51" w:rsidR="08CAFD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run</w:t>
      </w:r>
    </w:p>
    <w:p w:rsidR="08CAFD51" w:rsidP="08CAFD51" w:rsidRDefault="08CAFD51" w14:paraId="68B75A53" w14:textId="77E36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96D3533" w:rsidR="08CAFD5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&gt;&gt; </w:t>
      </w:r>
      <w:r w:rsidRPr="096D3533" w:rsidR="08CAFD51">
        <w:rPr>
          <w:rFonts w:ascii="Consolas" w:hAnsi="Consolas" w:eastAsia="Consolas" w:cs="Consolas"/>
          <w:noProof w:val="0"/>
          <w:sz w:val="22"/>
          <w:szCs w:val="22"/>
          <w:lang w:val="en-US"/>
        </w:rPr>
        <w:t>pyenv</w:t>
      </w:r>
      <w:r w:rsidRPr="096D3533" w:rsidR="08CAFD51">
        <w:rPr>
          <w:rFonts w:ascii="Consolas" w:hAnsi="Consolas" w:eastAsia="Consolas" w:cs="Consolas"/>
          <w:noProof w:val="0"/>
          <w:sz w:val="22"/>
          <w:szCs w:val="22"/>
          <w:lang w:val="en-US"/>
        </w:rPr>
        <w:t>('Version','3.</w:t>
      </w:r>
      <w:r w:rsidRPr="096D3533" w:rsidR="11B5DBA4">
        <w:rPr>
          <w:rFonts w:ascii="Consolas" w:hAnsi="Consolas" w:eastAsia="Consolas" w:cs="Consolas"/>
          <w:noProof w:val="0"/>
          <w:sz w:val="22"/>
          <w:szCs w:val="22"/>
          <w:lang w:val="en-US"/>
        </w:rPr>
        <w:t>9</w:t>
      </w:r>
      <w:r w:rsidRPr="096D3533" w:rsidR="08CAFD51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</w:p>
    <w:p w:rsidR="4E391471" w:rsidP="54DDB59F" w:rsidRDefault="4E391471" w14:paraId="733D56DB" w14:textId="379C2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4DDB59F" w:rsidR="4E391471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Verify</w:t>
      </w:r>
    </w:p>
    <w:p w:rsidR="4E391471" w:rsidP="54DDB59F" w:rsidRDefault="4E391471" w14:paraId="12295724" w14:textId="647C4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4DDB59F" w:rsidR="4E391471">
        <w:rPr>
          <w:rFonts w:ascii="Calibri" w:hAnsi="Calibri" w:eastAsia="Calibri" w:cs="Calibri"/>
          <w:noProof w:val="0"/>
          <w:sz w:val="22"/>
          <w:szCs w:val="22"/>
          <w:lang w:val="en-US"/>
        </w:rPr>
        <w:t>Open MATLAB and the “</w:t>
      </w:r>
      <w:r w:rsidRPr="54DDB59F" w:rsidR="4E391471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simulator.m</w:t>
      </w:r>
      <w:r w:rsidRPr="54DDB59F" w:rsidR="4E391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file from blackboard. Click “Run” in the </w:t>
      </w:r>
      <w:r w:rsidRPr="54DDB59F" w:rsidR="4E391471">
        <w:rPr>
          <w:rFonts w:ascii="Calibri" w:hAnsi="Calibri" w:eastAsia="Calibri" w:cs="Calibri"/>
          <w:noProof w:val="0"/>
          <w:sz w:val="22"/>
          <w:szCs w:val="22"/>
          <w:lang w:val="en-US"/>
        </w:rPr>
        <w:t>matlab</w:t>
      </w:r>
      <w:r w:rsidRPr="54DDB59F" w:rsidR="4E391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editor. If prompted to “change directory” or “add to path” select “change directory” (if you get this prompt this is</w:t>
      </w:r>
      <w:r w:rsidRPr="54DDB59F" w:rsidR="3C0DB5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4DDB59F" w:rsidR="3C0DB589">
        <w:rPr>
          <w:rFonts w:ascii="Calibri" w:hAnsi="Calibri" w:eastAsia="Calibri" w:cs="Calibri"/>
          <w:noProof w:val="0"/>
          <w:sz w:val="22"/>
          <w:szCs w:val="22"/>
          <w:lang w:val="en-US"/>
        </w:rPr>
        <w:t>almost always</w:t>
      </w:r>
      <w:r w:rsidRPr="54DDB59F" w:rsidR="3C0DB5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what you want). </w:t>
      </w:r>
    </w:p>
    <w:p w:rsidR="21D5CB70" w:rsidP="54DDB59F" w:rsidRDefault="21D5CB70" w14:paraId="798577DD" w14:textId="6228C76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1D5CB70">
        <w:drawing>
          <wp:inline wp14:editId="04C4EF94" wp14:anchorId="35EB3C19">
            <wp:extent cx="4572000" cy="1771660"/>
            <wp:effectExtent l="0" t="0" r="0" b="0"/>
            <wp:docPr id="1448832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441be4e10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76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D5CB70" w:rsidP="54DDB59F" w:rsidRDefault="21D5CB70" w14:paraId="7B62F264" w14:textId="267BB4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D5CB70">
        <w:rPr/>
        <w:t xml:space="preserve">You should see a window pop up showing a robot randomly </w:t>
      </w:r>
      <w:r w:rsidR="21D5CB70">
        <w:rPr/>
        <w:t>drive</w:t>
      </w:r>
      <w:r w:rsidR="21D5CB70">
        <w:rPr/>
        <w:t xml:space="preserve"> down a hallway. Magenta dots on the hallway </w:t>
      </w:r>
      <w:r w:rsidR="21D5CB70">
        <w:rPr/>
        <w:t>indicate</w:t>
      </w:r>
      <w:r w:rsidR="21D5CB70">
        <w:rPr/>
        <w:t xml:space="preserve"> laser scan locations. It should continue until the robot hits a wall.</w:t>
      </w:r>
    </w:p>
    <w:p w:rsidR="21D5CB70" w:rsidP="54DDB59F" w:rsidRDefault="21D5CB70" w14:paraId="72F88725" w14:textId="13239C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4DDB59F" w:rsidR="21D5CB70">
        <w:rPr>
          <w:b w:val="1"/>
          <w:bCs w:val="1"/>
        </w:rPr>
        <w:t>ADDITIONAL INSTRUCTIONS – ONLY IF YOU ALREADY HAVE MATLAB INSTALLED</w:t>
      </w:r>
    </w:p>
    <w:p w:rsidR="08CAFD51" w:rsidP="54DDB59F" w:rsidRDefault="08CAFD51" w14:paraId="1657ACA4" w14:textId="3F9AC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4DDB59F" w:rsidR="08CAFD51">
        <w:rPr>
          <w:b w:val="1"/>
          <w:bCs w:val="1"/>
        </w:rPr>
        <w:t xml:space="preserve">Install MATLAB </w:t>
      </w:r>
      <w:r w:rsidRPr="54DDB59F" w:rsidR="08CAFD51">
        <w:rPr>
          <w:b w:val="1"/>
          <w:bCs w:val="1"/>
        </w:rPr>
        <w:t>ros</w:t>
      </w:r>
      <w:r w:rsidRPr="54DDB59F" w:rsidR="08CAFD51">
        <w:rPr>
          <w:b w:val="1"/>
          <w:bCs w:val="1"/>
        </w:rPr>
        <w:t xml:space="preserve"> toolbox</w:t>
      </w:r>
      <w:proofErr w:type="spellStart"/>
      <w:proofErr w:type="spellEnd"/>
    </w:p>
    <w:p w:rsidR="08CAFD51" w:rsidP="08CAFD51" w:rsidRDefault="08CAFD51" w14:paraId="3A98752F" w14:textId="657928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8CAFD51">
        <w:rPr>
          <w:b w:val="0"/>
          <w:bCs w:val="0"/>
        </w:rPr>
        <w:t xml:space="preserve">In the “home” pane of </w:t>
      </w:r>
      <w:r w:rsidR="08CAFD51">
        <w:rPr>
          <w:b w:val="0"/>
          <w:bCs w:val="0"/>
        </w:rPr>
        <w:t>matlab</w:t>
      </w:r>
      <w:r w:rsidR="08CAFD51">
        <w:rPr>
          <w:b w:val="0"/>
          <w:bCs w:val="0"/>
        </w:rPr>
        <w:t xml:space="preserve"> click “Add-Ons”</w:t>
      </w:r>
    </w:p>
    <w:p w:rsidR="08CAFD51" w:rsidP="08CAFD51" w:rsidRDefault="08CAFD51" w14:paraId="2E257EFC" w14:textId="519640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A2ED7A8" wp14:editId="27C9236A">
                <wp:extent xmlns:wp="http://schemas.openxmlformats.org/drawingml/2006/wordprocessingDrawing" cx="5082540" cy="3409950"/>
                <wp:effectExtent xmlns:wp="http://schemas.openxmlformats.org/drawingml/2006/wordprocessingDrawing" l="0" t="0" r="3810" b="0"/>
                <wp:docPr xmlns:wp="http://schemas.openxmlformats.org/drawingml/2006/wordprocessingDrawing" id="278099931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2540" cy="3409950"/>
                          <a:chOff x="0" y="0"/>
                          <a:chExt cx="5082540" cy="3409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1707783"/>
                          <a:srcRect t="4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4099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92190588">
                        <w14:nvContentPartPr>
                          <w14:cNvPr id="2" name="Ink 2"/>
                          <w14:cNvContentPartPr/>
                        </w14:nvContentPartPr>
                        <w14:xfrm>
                          <a:off x="3765616" y="98544"/>
                          <a:ext cx="802179" cy="66430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8CAFD51" w:rsidP="08CAFD51" w:rsidRDefault="08CAFD51" w14:paraId="6FA2ED8F" w14:textId="0005B2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CAFD51">
        <w:rPr/>
        <w:t>This will bring up the “add on explorer” search for “</w:t>
      </w:r>
      <w:proofErr w:type="spellStart"/>
      <w:r w:rsidR="08CAFD51">
        <w:rPr/>
        <w:t>ros</w:t>
      </w:r>
      <w:proofErr w:type="spellEnd"/>
      <w:r w:rsidR="08CAFD51">
        <w:rPr/>
        <w:t>” and select the “ROS toolbox”</w:t>
      </w:r>
    </w:p>
    <w:p w:rsidR="08CAFD51" w:rsidP="08CAFD51" w:rsidRDefault="08CAFD51" w14:paraId="6B97BF87" w14:textId="5F528A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8CAFD51">
        <w:drawing>
          <wp:inline wp14:editId="18255A56" wp14:anchorId="365D2296">
            <wp:extent cx="5734050" cy="3404592"/>
            <wp:effectExtent l="0" t="0" r="0" b="0"/>
            <wp:docPr id="600336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2a8aca962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AFD51" w:rsidP="08CAFD51" w:rsidRDefault="08CAFD51" w14:paraId="662D3A73" w14:textId="3475E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CAFD51">
        <w:rPr/>
        <w:t>Click on it, click “sign in to install” and follow the prompts to install the toolbox</w:t>
      </w:r>
    </w:p>
    <w:p w:rsidR="08CAFD51" w:rsidP="08CAFD51" w:rsidRDefault="08CAFD51" w14:paraId="265C4B49" w14:textId="1728E06C">
      <w:pPr>
        <w:pStyle w:val="Normal"/>
        <w:rPr>
          <w:b w:val="0"/>
          <w:bCs w:val="0"/>
          <w:sz w:val="28"/>
          <w:szCs w:val="28"/>
        </w:rPr>
      </w:pPr>
      <w:r w:rsidRPr="08CAFD51" w:rsidR="08CAFD51">
        <w:rPr>
          <w:b w:val="1"/>
          <w:bCs w:val="1"/>
          <w:sz w:val="22"/>
          <w:szCs w:val="22"/>
        </w:rPr>
        <w:t>Install Aerospace Toolbox</w:t>
      </w:r>
    </w:p>
    <w:p w:rsidR="08CAFD51" w:rsidP="08CAFD51" w:rsidRDefault="08CAFD51" w14:paraId="5079A2A4" w14:textId="55581C40">
      <w:pPr>
        <w:pStyle w:val="Normal"/>
        <w:rPr>
          <w:b w:val="1"/>
          <w:bCs w:val="1"/>
          <w:sz w:val="22"/>
          <w:szCs w:val="22"/>
        </w:rPr>
      </w:pPr>
      <w:r w:rsidRPr="54DDB59F" w:rsidR="08CAFD51">
        <w:rPr>
          <w:b w:val="0"/>
          <w:bCs w:val="0"/>
          <w:sz w:val="22"/>
          <w:szCs w:val="22"/>
        </w:rPr>
        <w:t>Open the add on explorer again and search for “aerospace”, click on the aerospace toolbox and follow the same process to install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nsid w:val="45cb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74725"/>
    <w:rsid w:val="00219B89"/>
    <w:rsid w:val="00219B89"/>
    <w:rsid w:val="006B8AA6"/>
    <w:rsid w:val="0408D6B7"/>
    <w:rsid w:val="06453226"/>
    <w:rsid w:val="08884F90"/>
    <w:rsid w:val="08AD9977"/>
    <w:rsid w:val="08CAFD51"/>
    <w:rsid w:val="096D3533"/>
    <w:rsid w:val="0D54D0E9"/>
    <w:rsid w:val="0E923167"/>
    <w:rsid w:val="10D6E417"/>
    <w:rsid w:val="11B5DBA4"/>
    <w:rsid w:val="12FAEF1C"/>
    <w:rsid w:val="1367F2D2"/>
    <w:rsid w:val="136F4C05"/>
    <w:rsid w:val="15F84F74"/>
    <w:rsid w:val="161D789B"/>
    <w:rsid w:val="168D41FD"/>
    <w:rsid w:val="16F31B03"/>
    <w:rsid w:val="16F31B03"/>
    <w:rsid w:val="17853008"/>
    <w:rsid w:val="19AF4732"/>
    <w:rsid w:val="1AB6D4B2"/>
    <w:rsid w:val="1AB6D4B2"/>
    <w:rsid w:val="1B4B1793"/>
    <w:rsid w:val="1B4B1793"/>
    <w:rsid w:val="1D1CE1A7"/>
    <w:rsid w:val="1D1CE1A7"/>
    <w:rsid w:val="1FA5C19F"/>
    <w:rsid w:val="202AFD35"/>
    <w:rsid w:val="21D5CB70"/>
    <w:rsid w:val="2241846E"/>
    <w:rsid w:val="2241846E"/>
    <w:rsid w:val="2428D688"/>
    <w:rsid w:val="254D3D73"/>
    <w:rsid w:val="26274725"/>
    <w:rsid w:val="2A434807"/>
    <w:rsid w:val="2D13A2B7"/>
    <w:rsid w:val="2E26C864"/>
    <w:rsid w:val="2E531AE7"/>
    <w:rsid w:val="2EF63BBA"/>
    <w:rsid w:val="2FBC37C1"/>
    <w:rsid w:val="3085EDFE"/>
    <w:rsid w:val="34BB53CF"/>
    <w:rsid w:val="36A8530B"/>
    <w:rsid w:val="3765603D"/>
    <w:rsid w:val="377E889A"/>
    <w:rsid w:val="3C0DB589"/>
    <w:rsid w:val="3C38D160"/>
    <w:rsid w:val="3D0A78B4"/>
    <w:rsid w:val="3E7A2F82"/>
    <w:rsid w:val="431C7EDB"/>
    <w:rsid w:val="475C8505"/>
    <w:rsid w:val="4A5A396B"/>
    <w:rsid w:val="4A5A396B"/>
    <w:rsid w:val="4BF8B03A"/>
    <w:rsid w:val="4E196A2B"/>
    <w:rsid w:val="4E391471"/>
    <w:rsid w:val="4E671F08"/>
    <w:rsid w:val="4EBAC496"/>
    <w:rsid w:val="4EDE887E"/>
    <w:rsid w:val="4F8E8372"/>
    <w:rsid w:val="51328CD5"/>
    <w:rsid w:val="5497EE48"/>
    <w:rsid w:val="54DDB59F"/>
    <w:rsid w:val="59A9D1AF"/>
    <w:rsid w:val="5A4EC587"/>
    <w:rsid w:val="5A9AB77A"/>
    <w:rsid w:val="5A9AB77A"/>
    <w:rsid w:val="5CF96BDE"/>
    <w:rsid w:val="5E7D2AFD"/>
    <w:rsid w:val="5F65FEA9"/>
    <w:rsid w:val="61E461BE"/>
    <w:rsid w:val="6350677E"/>
    <w:rsid w:val="644476E8"/>
    <w:rsid w:val="65A1D505"/>
    <w:rsid w:val="662B17E4"/>
    <w:rsid w:val="66945581"/>
    <w:rsid w:val="66EE8356"/>
    <w:rsid w:val="66EE8356"/>
    <w:rsid w:val="682CB812"/>
    <w:rsid w:val="697F540F"/>
    <w:rsid w:val="69A6CD1C"/>
    <w:rsid w:val="6CED6400"/>
    <w:rsid w:val="6E626FB6"/>
    <w:rsid w:val="717DB823"/>
    <w:rsid w:val="74417255"/>
    <w:rsid w:val="76573BE2"/>
    <w:rsid w:val="787963B4"/>
    <w:rsid w:val="7B3C7F54"/>
    <w:rsid w:val="7B3C7F54"/>
    <w:rsid w:val="7B9BBFF8"/>
    <w:rsid w:val="7BB25BC4"/>
    <w:rsid w:val="7D61D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99DD"/>
  <w15:chartTrackingRefBased/>
  <w15:docId w15:val="{39EE67AD-C7F0-4ADA-9B1C-C804A14A4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1b84984e3eb479d" Type="http://schemas.openxmlformats.org/officeDocument/2006/relationships/hyperlink" Target="https://www.mathworks.com/academia/tah-portal/university-of-texas-at-el-paso-40735445.html" TargetMode="External"/><Relationship Id="rId3" Type="http://schemas.openxmlformats.org/officeDocument/2006/relationships/webSettings" Target="webSettings.xml"/><Relationship Id="rId121707783" Type="http://schemas.openxmlformats.org/officeDocument/2006/relationships/image" Target="/media/image5.png"/><Relationship Id="R591441be4e104f0b" Type="http://schemas.openxmlformats.org/officeDocument/2006/relationships/image" Target="/media/image8.png"/><Relationship Id="rId2" Type="http://schemas.openxmlformats.org/officeDocument/2006/relationships/settings" Target="settings.xml"/><Relationship Id="R6006ea4c85c146e7" Type="http://schemas.openxmlformats.org/officeDocument/2006/relationships/numbering" Target="numbering.xml"/><Relationship Id="rId192190589" Type="http://schemas.openxmlformats.org/officeDocument/2006/relationships/customXml" Target="../customXml/item1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5e32a8aca9624d73" Type="http://schemas.openxmlformats.org/officeDocument/2006/relationships/image" Target="/media/image4.png"/><Relationship Id="Rfbbb43d9b0cc4ca8" Type="http://schemas.openxmlformats.org/officeDocument/2006/relationships/image" Target="/media/image7.png"/><Relationship Id="rId192190588" Type="http://schemas.openxmlformats.org/officeDocument/2006/relationships/customXml" Target="ink/ink.xml"/><Relationship Id="rId192190591" Type="http://schemas.openxmlformats.org/officeDocument/2006/relationships/customXml" Target="../customXml/item3.xml"/><Relationship Id="rId4" Type="http://schemas.openxmlformats.org/officeDocument/2006/relationships/fontTable" Target="fontTable.xml"/><Relationship Id="R788d14443f3044b9" Type="http://schemas.openxmlformats.org/officeDocument/2006/relationships/hyperlink" Target="https://www.python.org/downloads/release/python-390/" TargetMode="External"/><Relationship Id="rId192190590" Type="http://schemas.openxmlformats.org/officeDocument/2006/relationships/customXml" Target="../customXml/item2.xml"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17:13:34.6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435 586 16383 0 0,'0'5'0'0'0,"5"5"0"0"0,5 20 0 0 0,11 13 0 0 0,6 40 0 0 0,12 38 0 0 0,3 2 0 0 0,0-11 0 0 0,2-1 0 0 0,1-11 0 0 0,12-5 0 0 0,5-13 0 0 0,15 1 0 0 0,7-4 0 0 0,-10-11 0 0 0,-14-18 0 0 0,-12-16 0 0 0,-9-15 0 0 0,-8-10 0 0 0,-4-7 0 0 0,-2-3 0 0 0,-6-7 0 0 0,26-15 0 0 0,23-8 0 0 0,9-3 0 0 0,18-6 0 0 0,3 1 0 0 0,2 1 0 0 0,-12 9 0 0 0,-20 3 0 0 0,-17 7 0 0 0,-18 2 0 0 0,-10-1 0 0 0,-8-6 0 0 0,1-31 0 0 0,-1-19 0 0 0,1-15 0 0 0,-2-1 0 0 0,1-4 0 0 0,-2 5 0 0 0,5 5 0 0 0,1 11 0 0 0,-4 15 0 0 0,-4 11 0 0 0,-9 15 0 0 0,-8 13 0 0 0,-5 4 0 0 0,-17-26 0 0 0,-13-15 0 0 0,-13-26 0 0 0,2-2 0 0 0,6 3 0 0 0,11 11 0 0 0,6 14 0 0 0,9 10 0 0 0,3 15 0 0 0,-1 11 0 0 0,0 10 0 0 0,-8 6 0 0 0,-7 4 0 0 0,-17-7 0 0 0,-40-11 0 0 0,-9-3 0 0 0,8 3 0 0 0,9 3 0 0 0,16 5 0 0 0,13 5 0 0 0,12 2 0 0 0,8 2 0 0 0,6 1 0 0 0,2 1 0 0 0,-12 9 0 0 0,-14 7 0 0 0,-29 6 0 0 0,-19 7 0 0 0,-34 8 0 0 0,-2-2 0 0 0,3-4 0 0 0,6-2 0 0 0,16-1 0 0 0,21-7 0 0 0,27-1 0 0 0,19-6 0 0 0,17 1 0 0 0,12 1 0 0 0,14-2 0 0 0,6 0 0 0 0,8-1 0 0 0,0 1 0 0 0,3-3 0 0 0,-2 3 0 0 0,2-3 0 0 0,-3 2 0 0 0,1-2 0 0 0,3-2 0 0 0,-2 0 0 0 0,-4 5 0 0 0,1-2 0 0 0,2-2 0 0 0,-1 1 0 0 0,2-1 0 0 0,-3-3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A6F4D04E19D47A960DFB0D9E806E7" ma:contentTypeVersion="5" ma:contentTypeDescription="Create a new document." ma:contentTypeScope="" ma:versionID="f55dcb5c7c8494dc707d55a0a978070b">
  <xsd:schema xmlns:xsd="http://www.w3.org/2001/XMLSchema" xmlns:xs="http://www.w3.org/2001/XMLSchema" xmlns:p="http://schemas.microsoft.com/office/2006/metadata/properties" xmlns:ns2="836f4076-1181-43eb-a347-f7d0b03d836b" xmlns:ns3="5087c172-8399-4029-948a-133727fcb1c5" targetNamespace="http://schemas.microsoft.com/office/2006/metadata/properties" ma:root="true" ma:fieldsID="6b14878a534f9d3d70bf26914baaf77d" ns2:_="" ns3:_="">
    <xsd:import namespace="836f4076-1181-43eb-a347-f7d0b03d836b"/>
    <xsd:import namespace="5087c172-8399-4029-948a-133727fc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f4076-1181-43eb-a347-f7d0b03d8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7c172-8399-4029-948a-133727fcb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81FE4-AAD3-4EE6-BA15-559D785BB6B6}"/>
</file>

<file path=customXml/itemProps2.xml><?xml version="1.0" encoding="utf-8"?>
<ds:datastoreItem xmlns:ds="http://schemas.openxmlformats.org/officeDocument/2006/customXml" ds:itemID="{F120BCD8-0065-4422-9092-054B85E82EA0}"/>
</file>

<file path=customXml/itemProps3.xml><?xml version="1.0" encoding="utf-8"?>
<ds:datastoreItem xmlns:ds="http://schemas.openxmlformats.org/officeDocument/2006/customXml" ds:itemID="{4CC1C757-2080-43B1-9753-7B8F55A00B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John J</dc:creator>
  <cp:keywords/>
  <dc:description/>
  <cp:lastModifiedBy>Bird, John J</cp:lastModifiedBy>
  <dcterms:created xsi:type="dcterms:W3CDTF">2022-03-22T04:52:11Z</dcterms:created>
  <dcterms:modified xsi:type="dcterms:W3CDTF">2023-08-29T17:14:14Z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0x010100664A6F4D04E19D47A960DFB0D9E806E7</vt:lpwstr>
  </property>
</Properties>
</file>