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MC,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Гельбарт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приобрести практические навыки работы в MC и освоение языка ассемблера mov и int.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001"/>
      <w:r>
        <w:drawing>
          <wp:inline>
            <wp:extent cx="5334000" cy="4054770"/>
            <wp:effectExtent b="0" l="0" r="0" t="0"/>
            <wp:docPr descr="Рис. 1: Код" title="" id="22" name="Picture"/>
            <a:graphic>
              <a:graphicData uri="http://schemas.openxmlformats.org/drawingml/2006/picture">
                <pic:pic>
                  <pic:nvPicPr>
                    <pic:cNvPr descr="image/Снимки%20экрана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</w:t>
      </w:r>
    </w:p>
    <w:p>
      <w:pPr>
        <w:pStyle w:val="BodyText"/>
      </w:pPr>
      <w:r>
        <w:t xml:space="preserve">Создадим папку lab06 в arch-pc, в ней файл lab06, напишем в нем код (рис. 1).</w:t>
      </w:r>
    </w:p>
    <w:p>
      <w:pPr>
        <w:pStyle w:val="CaptionedFigure"/>
      </w:pPr>
      <w:bookmarkStart w:id="28" w:name="fig:002"/>
      <w:r>
        <w:drawing>
          <wp:inline>
            <wp:extent cx="5334000" cy="2655454"/>
            <wp:effectExtent b="0" l="0" r="0" t="0"/>
            <wp:docPr descr="Рис. 2: Терминал" title="" id="26" name="Picture"/>
            <a:graphic>
              <a:graphicData uri="http://schemas.openxmlformats.org/drawingml/2006/picture">
                <pic:pic>
                  <pic:nvPicPr>
                    <pic:cNvPr descr="image/Снимки%20экрана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Терминал</w:t>
      </w:r>
    </w:p>
    <w:p>
      <w:pPr>
        <w:pStyle w:val="BodyText"/>
      </w:pPr>
      <w:r>
        <w:t xml:space="preserve">Превратим текст в функционирующий код и запустим программу (рис. 2).</w:t>
      </w:r>
    </w:p>
    <w:p>
      <w:pPr>
        <w:pStyle w:val="CaptionedFigure"/>
      </w:pPr>
      <w:bookmarkStart w:id="32" w:name="fig:003"/>
      <w:r>
        <w:drawing>
          <wp:inline>
            <wp:extent cx="5334000" cy="2655454"/>
            <wp:effectExtent b="0" l="0" r="0" t="0"/>
            <wp:docPr descr="Рис. 3: Терминал" title="" id="30" name="Picture"/>
            <a:graphic>
              <a:graphicData uri="http://schemas.openxmlformats.org/drawingml/2006/picture">
                <pic:pic>
                  <pic:nvPicPr>
                    <pic:cNvPr descr="image/Снимки%20экрана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Терминал</w:t>
      </w:r>
    </w:p>
    <w:p>
      <w:pPr>
        <w:pStyle w:val="BodyText"/>
      </w:pPr>
      <w:r>
        <w:t xml:space="preserve">Скопируем in_out.asm в нашу папку (рис. 3).</w:t>
      </w:r>
    </w:p>
    <w:p>
      <w:pPr>
        <w:pStyle w:val="CaptionedFigure"/>
      </w:pPr>
      <w:bookmarkStart w:id="36" w:name="fig:004"/>
      <w:r>
        <w:drawing>
          <wp:inline>
            <wp:extent cx="5334000" cy="2655454"/>
            <wp:effectExtent b="0" l="0" r="0" t="0"/>
            <wp:docPr descr="Рис. 4: Код" title="" id="34" name="Picture"/>
            <a:graphic>
              <a:graphicData uri="http://schemas.openxmlformats.org/drawingml/2006/picture">
                <pic:pic>
                  <pic:nvPicPr>
                    <pic:cNvPr descr="image/Снимки%20экрана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Код</w:t>
      </w:r>
    </w:p>
    <w:p>
      <w:pPr>
        <w:pStyle w:val="BodyText"/>
      </w:pPr>
      <w:r>
        <w:t xml:space="preserve">Напишем код с использованием in_out.asm (рис. 4).</w:t>
      </w:r>
    </w:p>
    <w:p>
      <w:pPr>
        <w:pStyle w:val="CaptionedFigure"/>
      </w:pPr>
      <w:bookmarkStart w:id="40" w:name="fig:005"/>
      <w:r>
        <w:drawing>
          <wp:inline>
            <wp:extent cx="5334000" cy="1429836"/>
            <wp:effectExtent b="0" l="0" r="0" t="0"/>
            <wp:docPr descr="Рис. 5: Терминал" title="" id="38" name="Picture"/>
            <a:graphic>
              <a:graphicData uri="http://schemas.openxmlformats.org/drawingml/2006/picture">
                <pic:pic>
                  <pic:nvPicPr>
                    <pic:cNvPr descr="image/Снимки%20экрана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Терминал</w:t>
      </w:r>
    </w:p>
    <w:p>
      <w:pPr>
        <w:pStyle w:val="BodyText"/>
      </w:pPr>
      <w:r>
        <w:t xml:space="preserve">Снова превратим текст в работающий код и запустим программу. Заметим, что в данном случае не происходит сдвига каретки после строки с просьбой о вводе данных (рис. 5).</w:t>
      </w:r>
    </w:p>
    <w:p>
      <w:pPr>
        <w:pStyle w:val="CaptionedFigure"/>
      </w:pPr>
      <w:bookmarkStart w:id="44" w:name="fig:006"/>
      <w:r>
        <w:drawing>
          <wp:inline>
            <wp:extent cx="3022600" cy="5384800"/>
            <wp:effectExtent b="0" l="0" r="0" t="0"/>
            <wp:docPr descr="Рис. 6: Код" title="" id="42" name="Picture"/>
            <a:graphic>
              <a:graphicData uri="http://schemas.openxmlformats.org/drawingml/2006/picture">
                <pic:pic>
                  <pic:nvPicPr>
                    <pic:cNvPr descr="image/Снимки%20экрана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Код</w:t>
      </w:r>
    </w:p>
    <w:bookmarkEnd w:id="45"/>
    <w:bookmarkStart w:id="50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Напишем новый код, в котором выведется введенная строка (рис. 6).</w:t>
      </w:r>
    </w:p>
    <w:p>
      <w:pPr>
        <w:pStyle w:val="CaptionedFigure"/>
      </w:pPr>
      <w:bookmarkStart w:id="49" w:name="fig:007"/>
      <w:r>
        <w:drawing>
          <wp:inline>
            <wp:extent cx="5334000" cy="1126066"/>
            <wp:effectExtent b="0" l="0" r="0" t="0"/>
            <wp:docPr descr="Рис. 7: Терминал" title="" id="47" name="Picture"/>
            <a:graphic>
              <a:graphicData uri="http://schemas.openxmlformats.org/drawingml/2006/picture">
                <pic:pic>
                  <pic:nvPicPr>
                    <pic:cNvPr descr="image/Снимки%20экрана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Терминал</w:t>
      </w:r>
    </w:p>
    <w:p>
      <w:pPr>
        <w:pStyle w:val="BodyText"/>
      </w:pPr>
      <w:r>
        <w:t xml:space="preserve">Преобразуем код в программу, запустим ее и насладимся результатом (рис. 7).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навыки работы в MC и языка NASM.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Лев Евгеньевич Гельбарт</dc:creator>
  <cp:keywords/>
  <dcterms:created xsi:type="dcterms:W3CDTF">2022-11-19T20:45:42Z</dcterms:created>
  <dcterms:modified xsi:type="dcterms:W3CDTF">2022-11-19T20:45:42Z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Работа с MC, структура программы в NASM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</Properties>
</file>