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29.png" ContentType="image/png"/>
  <Override PartName="/word/media/rId41.png" ContentType="image/png"/>
  <Override PartName="/word/media/rId37.png" ContentType="image/png"/>
  <Override PartName="/word/media/rId4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Гельбарт</w:t>
      </w:r>
      <w:r>
        <w:t xml:space="preserve"> </w:t>
      </w:r>
      <w:r>
        <w:t xml:space="preserve">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программу, создающую и архивирующую свой командный файл. Просто приказываем скопировать себя в папку backup, переходим в нее и приказываем архивировать положенную сюда копию файла.</w:t>
      </w:r>
    </w:p>
    <w:p>
      <w:pPr>
        <w:pStyle w:val="CaptionedFigure"/>
      </w:pPr>
      <w:bookmarkStart w:id="24" w:name="fig:001"/>
      <w:r>
        <w:drawing>
          <wp:inline>
            <wp:extent cx="5334000" cy="1156321"/>
            <wp:effectExtent b="0" l="0" r="0" t="0"/>
            <wp:docPr descr="Рис. 1: Командный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Командный файл</w:t>
      </w:r>
    </w:p>
    <w:p>
      <w:pPr>
        <w:pStyle w:val="CaptionedFigure"/>
      </w:pPr>
      <w:bookmarkStart w:id="28" w:name="fig:002"/>
      <w:r>
        <w:drawing>
          <wp:inline>
            <wp:extent cx="5334000" cy="1156321"/>
            <wp:effectExtent b="0" l="0" r="0" t="0"/>
            <wp:docPr descr="Рис. 2: Результа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Результаты</w:t>
      </w:r>
    </w:p>
    <w:p>
      <w:pPr>
        <w:pStyle w:val="BodyText"/>
      </w:pPr>
      <w:r>
        <w:t xml:space="preserve">Пишем код, который бесконечно (пока пользователь не прекратит работу программы через ctrl+c) считывает числа и выводит их пользователю с припиской</w:t>
      </w:r>
      <w:r>
        <w:t xml:space="preserve"> </w:t>
      </w:r>
      <w:r>
        <w:t xml:space="preserve">“</w:t>
      </w:r>
      <w:r>
        <w:t xml:space="preserve">ваше число: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2" w:name="fig:003"/>
      <w:r>
        <w:drawing>
          <wp:inline>
            <wp:extent cx="5334000" cy="960281"/>
            <wp:effectExtent b="0" l="0" r="0" t="0"/>
            <wp:docPr descr="Рис. 3: Командный файл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Командный файл</w:t>
      </w:r>
    </w:p>
    <w:p>
      <w:pPr>
        <w:pStyle w:val="CaptionedFigure"/>
      </w:pPr>
      <w:bookmarkStart w:id="36" w:name="fig:004"/>
      <w:r>
        <w:drawing>
          <wp:inline>
            <wp:extent cx="5334000" cy="3218370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Пишем программу, запрашивающую путь к директории, переходящую туда и выдающую ее содержимое.</w:t>
      </w:r>
    </w:p>
    <w:p>
      <w:pPr>
        <w:pStyle w:val="CaptionedFigure"/>
      </w:pPr>
      <w:bookmarkStart w:id="40" w:name="fig:005"/>
      <w:r>
        <w:drawing>
          <wp:inline>
            <wp:extent cx="5334000" cy="960281"/>
            <wp:effectExtent b="0" l="0" r="0" t="0"/>
            <wp:docPr descr="Рис. 5: Командный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Командный файл</w:t>
      </w:r>
    </w:p>
    <w:p>
      <w:pPr>
        <w:pStyle w:val="CaptionedFigure"/>
      </w:pPr>
      <w:bookmarkStart w:id="44" w:name="fig:006"/>
      <w:r>
        <w:drawing>
          <wp:inline>
            <wp:extent cx="5334000" cy="960281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Пишем программу, запрашивающую папку, формат файла в ней и через цикл с перебором всех подобных файлов в папке выдающую все эти файлы с абсолютными путями к ним.</w:t>
      </w:r>
    </w:p>
    <w:p>
      <w:pPr>
        <w:pStyle w:val="CaptionedFigure"/>
      </w:pPr>
      <w:bookmarkStart w:id="48" w:name="fig:007"/>
      <w:r>
        <w:drawing>
          <wp:inline>
            <wp:extent cx="5334000" cy="1467038"/>
            <wp:effectExtent b="0" l="0" r="0" t="0"/>
            <wp:docPr descr="Рис. 7: Командный файл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Командный файл</w:t>
      </w:r>
    </w:p>
    <w:p>
      <w:pPr>
        <w:pStyle w:val="CaptionedFigure"/>
      </w:pPr>
      <w:bookmarkStart w:id="52" w:name="fig:008"/>
      <w:r>
        <w:drawing>
          <wp:inline>
            <wp:extent cx="5334000" cy="1024838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программирования в оболочке ОС UNIX/Linux. Были получены навыки написания небольших командных файлов.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49" Target="media/rId4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Гельбарт Лев</dc:creator>
  <dc:language>ru-RU</dc:language>
  <cp:keywords/>
  <dcterms:created xsi:type="dcterms:W3CDTF">2023-04-15T20:11:35Z</dcterms:created>
  <dcterms:modified xsi:type="dcterms:W3CDTF">2023-04-15T20:11:35Z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