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7A7" w:rsidRDefault="00A50FF4">
      <w:pPr>
        <w:spacing w:after="40"/>
        <w:jc w:val="center"/>
      </w:pPr>
      <w:r>
        <w:rPr>
          <w:b/>
          <w:bCs/>
          <w:color w:val="595959"/>
          <w:sz w:val="22"/>
          <w:szCs w:val="22"/>
        </w:rPr>
        <w:t>WEEK 5 TASK</w:t>
      </w:r>
    </w:p>
    <w:p w:rsidR="00AD57A7" w:rsidRDefault="00A50FF4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Deep Learning Application in Data Science</w:t>
      </w:r>
    </w:p>
    <w:p w:rsidR="00AD57A7" w:rsidRDefault="00A50FF4">
      <w:pPr>
        <w:spacing w:after="240"/>
        <w:jc w:val="center"/>
      </w:pPr>
      <w:r>
        <w:rPr>
          <w:color w:val="595959"/>
          <w:sz w:val="24"/>
          <w:szCs w:val="24"/>
        </w:rPr>
        <w:t xml:space="preserve">MNIST Handwritten Digit Classification using </w:t>
      </w:r>
      <w:proofErr w:type="spellStart"/>
      <w:r>
        <w:rPr>
          <w:color w:val="595959"/>
          <w:sz w:val="24"/>
          <w:szCs w:val="24"/>
        </w:rPr>
        <w:t>TensorFlow</w:t>
      </w:r>
      <w:proofErr w:type="spellEnd"/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AD5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Project Item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Details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Problem type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Supervised multi-class classification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Dataset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MNIST handwritten digits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Framework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proofErr w:type="spellStart"/>
            <w:r>
              <w:rPr>
                <w:color w:val="000000"/>
              </w:rPr>
              <w:t>TensorFlow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Keras</w:t>
            </w:r>
            <w:proofErr w:type="spellEnd"/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Model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Fully Connected Neural Network (Dense ANN)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Training samples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60,000 images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Test samples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10,000 images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Image size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 xml:space="preserve">28 × 28 </w:t>
            </w:r>
            <w:proofErr w:type="spellStart"/>
            <w:r>
              <w:rPr>
                <w:color w:val="000000"/>
              </w:rPr>
              <w:t>grayscale</w:t>
            </w:r>
            <w:proofErr w:type="spellEnd"/>
            <w:r>
              <w:rPr>
                <w:color w:val="000000"/>
              </w:rPr>
              <w:t xml:space="preserve"> pixels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Training setup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5 epochs, batch size 32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Final test accuracy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91.46%</w:t>
            </w:r>
          </w:p>
        </w:tc>
      </w:tr>
    </w:tbl>
    <w:p w:rsidR="00AD57A7" w:rsidRDefault="00AD57A7">
      <w:pPr>
        <w:spacing w:before="200" w:after="300"/>
      </w:pP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1. Executive Summary</w:t>
      </w:r>
    </w:p>
    <w:p w:rsidR="00AD57A7" w:rsidRDefault="00A50FF4">
      <w:pPr>
        <w:spacing w:after="160" w:line="300" w:lineRule="auto"/>
      </w:pPr>
      <w:r>
        <w:t xml:space="preserve">This project trains a neural network to </w:t>
      </w:r>
      <w:proofErr w:type="spellStart"/>
      <w:r>
        <w:t>recognise</w:t>
      </w:r>
      <w:proofErr w:type="spellEnd"/>
      <w:r>
        <w:t xml:space="preserve"> handwritten digits from the MNIST dataset. It is a supervised, 10-class classification problem: every</w:t>
      </w:r>
      <w:r>
        <w:t xml:space="preserve"> 28 × 28 </w:t>
      </w:r>
      <w:proofErr w:type="spellStart"/>
      <w:r>
        <w:t>grayscale</w:t>
      </w:r>
      <w:proofErr w:type="spellEnd"/>
      <w:r>
        <w:t xml:space="preserve"> image belongs to one digit, 0 through 9. Pixel values were </w:t>
      </w:r>
      <w:proofErr w:type="spellStart"/>
      <w:r>
        <w:t>normalised</w:t>
      </w:r>
      <w:proofErr w:type="spellEnd"/>
      <w:r>
        <w:t xml:space="preserve">, labels were one-hot encoded, and a fully connected (Dense) network was trained using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>.</w:t>
      </w:r>
    </w:p>
    <w:p w:rsidR="00AD57A7" w:rsidRDefault="00A50FF4">
      <w:pPr>
        <w:spacing w:after="160" w:line="300" w:lineRule="auto"/>
      </w:pPr>
      <w:r>
        <w:t xml:space="preserve">The network has one hidden layer of 128 </w:t>
      </w:r>
      <w:proofErr w:type="spellStart"/>
      <w:r>
        <w:t>ReLU</w:t>
      </w:r>
      <w:proofErr w:type="spellEnd"/>
      <w:r>
        <w:t xml:space="preserve"> neurons and a 10-n</w:t>
      </w:r>
      <w:r>
        <w:t xml:space="preserve">euron </w:t>
      </w:r>
      <w:proofErr w:type="spellStart"/>
      <w:r>
        <w:t>Softmax</w:t>
      </w:r>
      <w:proofErr w:type="spellEnd"/>
      <w:r>
        <w:t xml:space="preserve"> output layer. It was trained with </w:t>
      </w:r>
      <w:proofErr w:type="gramStart"/>
      <w:r>
        <w:t>the</w:t>
      </w:r>
      <w:proofErr w:type="gramEnd"/>
      <w:r>
        <w:t xml:space="preserve"> Adam optimizer and categorical cross-entropy loss for 5 epochs. Training accuracy rose from 71.55% (epoch 1) to 91.10% (epoch 5), and the model reached 91.46% accuracy on the unseen test set, with a test </w:t>
      </w:r>
      <w:r>
        <w:t>loss of 0.2970.</w:t>
      </w:r>
    </w:p>
    <w:p w:rsidR="00AD57A7" w:rsidRDefault="00A50FF4">
      <w:pPr>
        <w:spacing w:after="160" w:line="300" w:lineRule="auto"/>
      </w:pPr>
      <w:r>
        <w:t xml:space="preserve">The result confirms that even a small, simple network can learn useful patterns from image data. Its main strengths are simplicity, fast training, and </w:t>
      </w:r>
      <w:proofErr w:type="gramStart"/>
      <w:r>
        <w:t>a solid</w:t>
      </w:r>
      <w:proofErr w:type="gramEnd"/>
      <w:r>
        <w:t xml:space="preserve"> baseline accuracy. Its main limitations are the lack of a validation split, minim</w:t>
      </w:r>
      <w:r>
        <w:t xml:space="preserve">al </w:t>
      </w:r>
      <w:proofErr w:type="spellStart"/>
      <w:r>
        <w:t>hyperparameter</w:t>
      </w:r>
      <w:proofErr w:type="spellEnd"/>
      <w:r>
        <w:t xml:space="preserve"> tuning, and the use of a </w:t>
      </w:r>
      <w:proofErr w:type="gramStart"/>
      <w:r>
        <w:t>Dense</w:t>
      </w:r>
      <w:proofErr w:type="gramEnd"/>
      <w:r>
        <w:t xml:space="preserve"> network rather than a Convolutional Neural Network (CNN), which is generally better suited to images.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2. Objective</w:t>
      </w:r>
    </w:p>
    <w:p w:rsidR="00AD57A7" w:rsidRDefault="00A50FF4">
      <w:pPr>
        <w:spacing w:after="160" w:line="300" w:lineRule="auto"/>
      </w:pPr>
      <w:r>
        <w:t>Build and evaluate a neural network that classifies handwritten digit images into the correc</w:t>
      </w:r>
      <w:r>
        <w:t>t class (0–9).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Task: supervised multi-class classification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 xml:space="preserve">Input: 28 × 28 </w:t>
      </w:r>
      <w:proofErr w:type="spellStart"/>
      <w:r>
        <w:t>grayscale</w:t>
      </w:r>
      <w:proofErr w:type="spellEnd"/>
      <w:r>
        <w:t xml:space="preserve"> image of a handwritten digit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Output: one of 10 classes (0–9)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Success measure: high test accuracy with low test loss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Practical goal: demonstrate the full deep learning workflow, from data loading to evaluation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lastRenderedPageBreak/>
        <w:t>3. Dataset and Preprocessing</w:t>
      </w:r>
    </w:p>
    <w:p w:rsidR="00AD57A7" w:rsidRDefault="00A50FF4">
      <w:pPr>
        <w:spacing w:after="160" w:line="300" w:lineRule="auto"/>
      </w:pPr>
      <w:r>
        <w:t xml:space="preserve">The project uses the standard MNIST dataset, loaded through </w:t>
      </w:r>
      <w:proofErr w:type="spellStart"/>
      <w:r>
        <w:t>tf.keras.datasets.mnist</w:t>
      </w:r>
      <w:proofErr w:type="spellEnd"/>
      <w:r>
        <w:t xml:space="preserve">: 60,000 training images and 10,000 test images, each 28 × 28 pixels and </w:t>
      </w:r>
      <w:proofErr w:type="spellStart"/>
      <w:r>
        <w:t>grayscale</w:t>
      </w:r>
      <w:proofErr w:type="spellEnd"/>
      <w:r>
        <w:t>. A quick visual check of the first 10 training images confirmed the labels matched the ima</w:t>
      </w:r>
      <w:r>
        <w:t>ges before training began.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AD5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Observed in notebook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Training shape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(60000, 28, 28)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Test shape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(10000, 28, 28)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Image dimensions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28 × 28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Image type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proofErr w:type="spellStart"/>
            <w:r>
              <w:rPr>
                <w:color w:val="000000"/>
              </w:rPr>
              <w:t>Grayscale</w:t>
            </w:r>
            <w:proofErr w:type="spellEnd"/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Number of classes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10 (digits 0–9)</w:t>
            </w:r>
          </w:p>
        </w:tc>
      </w:tr>
    </w:tbl>
    <w:p w:rsidR="00AD57A7" w:rsidRDefault="00AD57A7">
      <w:pPr>
        <w:spacing w:before="200"/>
      </w:pPr>
    </w:p>
    <w:p w:rsidR="00AD57A7" w:rsidRDefault="00A50FF4">
      <w:pPr>
        <w:spacing w:after="160" w:line="300" w:lineRule="auto"/>
      </w:pPr>
      <w:r>
        <w:t>Two preprocessing steps were applied before training: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proofErr w:type="spellStart"/>
      <w:r>
        <w:t>Normalisation</w:t>
      </w:r>
      <w:proofErr w:type="spellEnd"/>
      <w:r>
        <w:t>: pixel values were divided by 255, rescaling them from 0–255 to 0–1, which makes training more stable.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 xml:space="preserve">One-hot encoding: digit labels (0–9) were converted into 10-value vectors to match the </w:t>
      </w:r>
      <w:proofErr w:type="spellStart"/>
      <w:r>
        <w:t>Softmax</w:t>
      </w:r>
      <w:proofErr w:type="spellEnd"/>
      <w:r>
        <w:t xml:space="preserve"> output layer.</w:t>
      </w:r>
    </w:p>
    <w:p w:rsidR="00AD57A7" w:rsidRDefault="00A50FF4" w:rsidP="00A50FF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255.0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255.0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</w:t>
      </w:r>
      <w:proofErr w:type="gramStart"/>
      <w:r>
        <w:rPr>
          <w:rFonts w:ascii="Consolas" w:eastAsia="Consolas" w:hAnsi="Consolas" w:cs="Consolas"/>
          <w:sz w:val="18"/>
          <w:szCs w:val="18"/>
        </w:rPr>
        <w:t>categorical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, 10)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to_categorical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>, 10)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4. Model Architecture</w:t>
      </w:r>
    </w:p>
    <w:p w:rsidR="00AD57A7" w:rsidRDefault="00A50FF4">
      <w:pPr>
        <w:spacing w:after="160" w:line="300" w:lineRule="auto"/>
      </w:pPr>
      <w:r>
        <w:t>A fully connected feed-forward network was used as a simple baseline:</w:t>
      </w:r>
    </w:p>
    <w:p w:rsidR="00AD57A7" w:rsidRDefault="00A50FF4">
      <w:pPr>
        <w:spacing w:after="200"/>
        <w:jc w:val="center"/>
      </w:pPr>
      <w:r>
        <w:rPr>
          <w:noProof/>
        </w:rPr>
        <w:drawing>
          <wp:inline distT="0" distB="0" distL="0" distR="0">
            <wp:extent cx="4381500" cy="151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4500"/>
      </w:tblGrid>
      <w:tr w:rsidR="00AD5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Configuration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Purpose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Input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28 × 28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 xml:space="preserve">Receives the </w:t>
            </w:r>
            <w:proofErr w:type="spellStart"/>
            <w:r>
              <w:rPr>
                <w:color w:val="000000"/>
              </w:rPr>
              <w:t>grayscale</w:t>
            </w:r>
            <w:proofErr w:type="spellEnd"/>
            <w:r>
              <w:rPr>
                <w:color w:val="000000"/>
              </w:rPr>
              <w:t xml:space="preserve"> digit image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Flatten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784 values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Converts the image matrix into a vector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Dense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 xml:space="preserve">128 neurons, </w:t>
            </w:r>
            <w:proofErr w:type="spellStart"/>
            <w:r>
              <w:rPr>
                <w:color w:val="000000"/>
              </w:rPr>
              <w:t>ReLU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Learns non-linear digit patterns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Output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 xml:space="preserve">10 neurons, </w:t>
            </w:r>
            <w:proofErr w:type="spellStart"/>
            <w:r>
              <w:rPr>
                <w:color w:val="000000"/>
              </w:rPr>
              <w:t>Softmax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Predicts a probability for each digit 0–9</w:t>
            </w:r>
          </w:p>
        </w:tc>
      </w:tr>
    </w:tbl>
    <w:p w:rsidR="00AD57A7" w:rsidRDefault="00A50FF4">
      <w:pPr>
        <w:spacing w:before="200"/>
      </w:pPr>
      <w:r>
        <w:lastRenderedPageBreak/>
        <w:t xml:space="preserve">Approximate trainable parameters: </w:t>
      </w:r>
      <w:r>
        <w:rPr>
          <w:b/>
          <w:bCs/>
        </w:rPr>
        <w:t>101,770</w:t>
      </w:r>
      <w:r>
        <w:t>. This is a small model, so it is fast to train and does not need much compute.</w:t>
      </w:r>
    </w:p>
    <w:p w:rsidR="00AD57A7" w:rsidRDefault="00A50FF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gramStart"/>
      <w:r>
        <w:rPr>
          <w:rFonts w:ascii="Consolas" w:eastAsia="Consolas" w:hAnsi="Consolas" w:cs="Consolas"/>
          <w:sz w:val="18"/>
          <w:szCs w:val="18"/>
        </w:rPr>
        <w:t>model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Sequential([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Flatten(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input_shape</w:t>
      </w:r>
      <w:proofErr w:type="spellEnd"/>
      <w:r>
        <w:rPr>
          <w:rFonts w:ascii="Consolas" w:eastAsia="Consolas" w:hAnsi="Consolas" w:cs="Consolas"/>
          <w:sz w:val="18"/>
          <w:szCs w:val="18"/>
        </w:rPr>
        <w:t>=(28, 28)),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Dense(128, activation='</w:t>
      </w:r>
      <w:proofErr w:type="spellStart"/>
      <w:r>
        <w:rPr>
          <w:rFonts w:ascii="Consolas" w:eastAsia="Consolas" w:hAnsi="Consolas" w:cs="Consolas"/>
          <w:sz w:val="18"/>
          <w:szCs w:val="18"/>
        </w:rPr>
        <w:t>relu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Dense(10, activation='</w:t>
      </w:r>
      <w:proofErr w:type="spellStart"/>
      <w:r>
        <w:rPr>
          <w:rFonts w:ascii="Consolas" w:eastAsia="Consolas" w:hAnsi="Consolas" w:cs="Consolas"/>
          <w:sz w:val="18"/>
          <w:szCs w:val="18"/>
        </w:rPr>
        <w:t>softmax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  <w:r>
        <w:br/>
      </w:r>
      <w:r>
        <w:rPr>
          <w:rFonts w:ascii="Consolas" w:eastAsia="Consolas" w:hAnsi="Consolas" w:cs="Consolas"/>
          <w:sz w:val="18"/>
          <w:szCs w:val="18"/>
        </w:rPr>
        <w:t>])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5. Training Setup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4500"/>
      </w:tblGrid>
      <w:tr w:rsidR="00AD5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Reason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Optimizer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Adam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Adaptive, strong general-purpose baseline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Loss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Categorical cross-entropy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Suitable for one-hot encoded, multi-class labels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Metric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Accuracy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Easy to interpret for digit classification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Epochs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Short training run used in the submitted notebook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Batch size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32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Common mini-batch size, stable updates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Activation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proofErr w:type="spellStart"/>
            <w:r>
              <w:rPr>
                <w:color w:val="000000"/>
              </w:rPr>
              <w:t>ReLU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Softmax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Non-linear hidden learning + class probabilities</w:t>
            </w:r>
          </w:p>
        </w:tc>
      </w:tr>
    </w:tbl>
    <w:p w:rsidR="00AD57A7" w:rsidRDefault="00AD57A7">
      <w:pPr>
        <w:spacing w:before="200"/>
      </w:pPr>
    </w:p>
    <w:p w:rsidR="00AD57A7" w:rsidRDefault="00A50FF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model.compile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optimizer='</w:t>
      </w:r>
      <w:proofErr w:type="spellStart"/>
      <w:r>
        <w:rPr>
          <w:rFonts w:ascii="Consolas" w:eastAsia="Consolas" w:hAnsi="Consolas" w:cs="Consolas"/>
          <w:sz w:val="18"/>
          <w:szCs w:val="18"/>
        </w:rPr>
        <w:t>adam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loss='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categorical_crossentropy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metrics=['accuracy'])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epochs=5,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batch_size</w:t>
      </w:r>
      <w:proofErr w:type="spellEnd"/>
      <w:r>
        <w:rPr>
          <w:rFonts w:ascii="Consolas" w:eastAsia="Consolas" w:hAnsi="Consolas" w:cs="Consolas"/>
          <w:sz w:val="18"/>
          <w:szCs w:val="18"/>
        </w:rPr>
        <w:t>=32)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6. Training Results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200"/>
      </w:tblGrid>
      <w:tr w:rsidR="00AD5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Epoch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Training Accuracy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Training Loss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71.55%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1.1540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87.46%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0.4779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89.66%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0.3762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90.54%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0.3353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91.10%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0.3117</w:t>
            </w:r>
          </w:p>
        </w:tc>
      </w:tr>
    </w:tbl>
    <w:p w:rsidR="00AD57A7" w:rsidRDefault="00A50FF4">
      <w:pPr>
        <w:spacing w:after="160" w:line="300" w:lineRule="auto"/>
      </w:pPr>
      <w:r>
        <w:t>Accuracy improved every epoch, with the biggest jump between epochs 1 and 2. Gains became smaller after that, suggesting the model was approaching what this simple architecture could achieve within five epochs.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7. Evaluation on Test Data</w:t>
      </w:r>
    </w:p>
    <w:p w:rsidR="00AD57A7" w:rsidRDefault="00A50FF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test_loss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test_acc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model.evaluate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accuracy: {test_acc:.4f}")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5000"/>
      </w:tblGrid>
      <w:tr w:rsidR="00AD57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b/>
                <w:bCs/>
                <w:color w:val="FFFFFF"/>
              </w:rPr>
              <w:t>Interpretation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lastRenderedPageBreak/>
              <w:t>Final training accuracy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91.10%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About 91 of 100 training examples classified correctly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Test accuracy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91.46%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Good baseline performance on unseen data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Test loss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0.2970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Reasonably confident predictions overall</w:t>
            </w:r>
          </w:p>
        </w:tc>
      </w:tr>
      <w:tr w:rsidR="00AD57A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Test error rate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8.54%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57A7" w:rsidRDefault="00A50FF4">
            <w:r>
              <w:rPr>
                <w:color w:val="000000"/>
              </w:rPr>
              <w:t>About 8.54% of test predictions were wrong</w:t>
            </w:r>
          </w:p>
        </w:tc>
      </w:tr>
    </w:tbl>
    <w:p w:rsidR="00AD57A7" w:rsidRDefault="00A50FF4">
      <w:pPr>
        <w:spacing w:after="160" w:line="300" w:lineRule="auto"/>
      </w:pPr>
      <w:r>
        <w:t xml:space="preserve">Test accuracy (91.46%) is slightly higher than training accuracy (91.10%), a gap of 0.36 </w:t>
      </w:r>
      <w:r>
        <w:t xml:space="preserve">points. This alone does not indicate </w:t>
      </w:r>
      <w:proofErr w:type="spellStart"/>
      <w:r>
        <w:t>overfitting</w:t>
      </w:r>
      <w:proofErr w:type="spellEnd"/>
      <w:r>
        <w:t xml:space="preserve"> — but since no validation set was used, </w:t>
      </w:r>
      <w:proofErr w:type="spellStart"/>
      <w:r>
        <w:t>overfitting</w:t>
      </w:r>
      <w:proofErr w:type="spellEnd"/>
      <w:r>
        <w:t xml:space="preserve"> cannot be checked as rigorously as it could with validation curves. A confusion matrix and per-class precision, recall, and F1-score would be a useful next</w:t>
      </w:r>
      <w:r>
        <w:t xml:space="preserve"> step to see which digits are most often confused.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8. Practical Uses</w:t>
      </w:r>
    </w:p>
    <w:p w:rsidR="00AD57A7" w:rsidRDefault="00A50FF4">
      <w:pPr>
        <w:spacing w:after="160" w:line="300" w:lineRule="auto"/>
      </w:pPr>
      <w:r>
        <w:t xml:space="preserve">Digit recognition is a classic computer-vision task and a good introduction to automated document understanding. A model like this can support reading numeric fields on forms, basic OCR pipelines, document </w:t>
      </w:r>
      <w:proofErr w:type="spellStart"/>
      <w:r>
        <w:t>digitisation</w:t>
      </w:r>
      <w:proofErr w:type="spellEnd"/>
      <w:r>
        <w:t>, and teaching demonstrations of image</w:t>
      </w:r>
      <w:r>
        <w:t xml:space="preserve"> recognition.</w:t>
      </w:r>
    </w:p>
    <w:p w:rsidR="00AD57A7" w:rsidRDefault="00A50FF4">
      <w:pPr>
        <w:spacing w:after="160" w:line="300" w:lineRule="auto"/>
      </w:pPr>
      <w:r>
        <w:t>MNIST itself is mainly a benchmark, not a production dataset. Good MNIST performance does not guarantee good performance on real-world handwriting, scanned documents, or varied image quality — before any real deployment, the model would need testing on rep</w:t>
      </w:r>
      <w:r>
        <w:t>resentative real-world data.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9. Strengths and Limitations</w:t>
      </w:r>
    </w:p>
    <w:p w:rsidR="00AD57A7" w:rsidRDefault="00A50FF4">
      <w:pPr>
        <w:spacing w:before="120" w:after="80"/>
      </w:pPr>
      <w:r>
        <w:rPr>
          <w:b/>
          <w:bCs/>
        </w:rPr>
        <w:t>Strengths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Simple architecture — easy to understand and reproduce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Correct preprocessing for pixel inputs and categorical labels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 xml:space="preserve">Adam + </w:t>
      </w:r>
      <w:proofErr w:type="spellStart"/>
      <w:r>
        <w:t>ReLU</w:t>
      </w:r>
      <w:proofErr w:type="spellEnd"/>
      <w:r>
        <w:t xml:space="preserve"> + </w:t>
      </w:r>
      <w:proofErr w:type="spellStart"/>
      <w:r>
        <w:t>Softmax</w:t>
      </w:r>
      <w:proofErr w:type="spellEnd"/>
      <w:r>
        <w:t xml:space="preserve"> + cross-entropy is a sensible, well-tested baseli</w:t>
      </w:r>
      <w:r>
        <w:t>ne combination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Training accuracy improved consistently across all five epochs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Final test accuracy of 91.46% shows the network learned meaningful digit patterns</w:t>
      </w:r>
    </w:p>
    <w:p w:rsidR="00AD57A7" w:rsidRDefault="00A50FF4">
      <w:pPr>
        <w:spacing w:before="160" w:after="80"/>
      </w:pPr>
      <w:r>
        <w:rPr>
          <w:b/>
          <w:bCs/>
        </w:rPr>
        <w:t>Limitations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A Dense network ignores image spatial structure — a CNN is normally stronger for ima</w:t>
      </w:r>
      <w:r>
        <w:t>ges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Only 5 epochs were used; further training could improve results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 xml:space="preserve">No validation set, which limits proper </w:t>
      </w:r>
      <w:proofErr w:type="spellStart"/>
      <w:r>
        <w:t>overfitting</w:t>
      </w:r>
      <w:proofErr w:type="spellEnd"/>
      <w:r>
        <w:t xml:space="preserve"> checks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No confusion matrix or per-class metrics generated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 xml:space="preserve">No systematic </w:t>
      </w:r>
      <w:proofErr w:type="spellStart"/>
      <w:r>
        <w:t>hyperparameter</w:t>
      </w:r>
      <w:proofErr w:type="spellEnd"/>
      <w:r>
        <w:t xml:space="preserve"> search was performed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GPU was unavailable in the no</w:t>
      </w:r>
      <w:r>
        <w:t>tebook's environment; training ran on CPU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10. Recommended Improvements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 xml:space="preserve">Replace the Dense baseline with a small CNN (Conv2D + </w:t>
      </w:r>
      <w:proofErr w:type="spellStart"/>
      <w:r>
        <w:t>MaxPooling</w:t>
      </w:r>
      <w:proofErr w:type="spellEnd"/>
      <w:r>
        <w:t xml:space="preserve"> layers)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Add a validation split and track training vs. validation accuracy/loss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Add a confusion matrix plus per-digit pre</w:t>
      </w:r>
      <w:r>
        <w:t>cision, recall, and F1-score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Tune learning rate, hidden units, batch size, and epoch count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lastRenderedPageBreak/>
        <w:t xml:space="preserve">Use </w:t>
      </w:r>
      <w:proofErr w:type="spellStart"/>
      <w:r>
        <w:t>EarlyStopping</w:t>
      </w:r>
      <w:proofErr w:type="spellEnd"/>
      <w:r>
        <w:t xml:space="preserve"> to avoid unnecessary training once validation performance plateaus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>Check class counts and per-class error rates during EDA</w:t>
      </w:r>
    </w:p>
    <w:p w:rsidR="00AD57A7" w:rsidRDefault="00A50FF4">
      <w:pPr>
        <w:pStyle w:val="ListParagraph"/>
        <w:numPr>
          <w:ilvl w:val="0"/>
          <w:numId w:val="2"/>
        </w:numPr>
        <w:spacing w:after="90"/>
      </w:pPr>
      <w:r>
        <w:t xml:space="preserve">Test the final model on </w:t>
      </w:r>
      <w:r>
        <w:t>a more realistic handwriting dataset before considering deployment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11. Conclusion</w:t>
      </w:r>
    </w:p>
    <w:p w:rsidR="00AD57A7" w:rsidRDefault="00A50FF4">
      <w:pPr>
        <w:spacing w:after="160" w:line="300" w:lineRule="auto"/>
      </w:pPr>
      <w:r>
        <w:t xml:space="preserve">This Week 5 project demonstrates a complete supervised deep learning workflow: loading, inspecting, </w:t>
      </w:r>
      <w:proofErr w:type="spellStart"/>
      <w:r>
        <w:t>normalising</w:t>
      </w:r>
      <w:proofErr w:type="spellEnd"/>
      <w:r>
        <w:t>, and preparing the MNIST dataset, then training a compact full</w:t>
      </w:r>
      <w:r>
        <w:t>y connected network with Adam and categorical cross-entropy.</w:t>
      </w:r>
    </w:p>
    <w:p w:rsidR="00AD57A7" w:rsidRDefault="00A50FF4">
      <w:pPr>
        <w:spacing w:after="160" w:line="300" w:lineRule="auto"/>
      </w:pPr>
      <w:r>
        <w:t>The model reached 91.10% training accuracy and 91.46% test accuracy, with a test loss of 0.2970. These results make it a solid baseline, and the report highlights clear next steps — a CNN archite</w:t>
      </w:r>
      <w:r>
        <w:t>cture, a validation split, and per-class evaluation — to improve it further.</w:t>
      </w:r>
    </w:p>
    <w:p w:rsidR="00AD57A7" w:rsidRDefault="00A50FF4">
      <w:pPr>
        <w:pStyle w:val="Heading1"/>
        <w:spacing w:before="320" w:after="160"/>
      </w:pPr>
      <w:r>
        <w:rPr>
          <w:b/>
          <w:bCs/>
          <w:color w:val="1F3864"/>
        </w:rPr>
        <w:t>Appendix A — Key Code Segments</w:t>
      </w:r>
    </w:p>
    <w:p w:rsidR="00AD57A7" w:rsidRDefault="00A50FF4">
      <w:pPr>
        <w:spacing w:after="160" w:line="300" w:lineRule="auto"/>
      </w:pPr>
      <w:r>
        <w:rPr>
          <w:b/>
          <w:bCs/>
        </w:rPr>
        <w:t>Imports:</w:t>
      </w:r>
    </w:p>
    <w:p w:rsidR="00AD57A7" w:rsidRDefault="00A50FF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gramStart"/>
      <w:r>
        <w:rPr>
          <w:rFonts w:ascii="Consolas" w:eastAsia="Consolas" w:hAnsi="Consolas" w:cs="Consolas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tensorflow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tf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tensorflow.keras.models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Sequential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tensorflow.keras.layers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Dense, Flatten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tensorflow.keras.utils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to_categorical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matplotlib.pyplot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plt</w:t>
      </w:r>
      <w:proofErr w:type="spellEnd"/>
    </w:p>
    <w:p w:rsidR="00AD57A7" w:rsidRDefault="00A50FF4">
      <w:pPr>
        <w:spacing w:after="160" w:line="300" w:lineRule="auto"/>
      </w:pPr>
      <w:r>
        <w:rPr>
          <w:b/>
          <w:bCs/>
        </w:rPr>
        <w:t>Dataset loading:</w:t>
      </w:r>
    </w:p>
    <w:p w:rsidR="00AD57A7" w:rsidRDefault="00A50FF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), 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tf.keras.datasets.mnist.load_</w:t>
      </w:r>
      <w:proofErr w:type="gramStart"/>
      <w:r>
        <w:rPr>
          <w:rFonts w:ascii="Consolas" w:eastAsia="Consolas" w:hAnsi="Consolas" w:cs="Consolas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f"Training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data shape is {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x_train.shape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data shape is {</w:t>
      </w:r>
      <w:proofErr w:type="spellStart"/>
      <w:r>
        <w:rPr>
          <w:rFonts w:ascii="Consolas" w:eastAsia="Consolas" w:hAnsi="Consolas" w:cs="Consolas"/>
          <w:sz w:val="18"/>
          <w:szCs w:val="18"/>
        </w:rPr>
        <w:t>x_t</w:t>
      </w:r>
      <w:r>
        <w:rPr>
          <w:rFonts w:ascii="Consolas" w:eastAsia="Consolas" w:hAnsi="Consolas" w:cs="Consolas"/>
          <w:sz w:val="18"/>
          <w:szCs w:val="18"/>
        </w:rPr>
        <w:t>est.shape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:rsidR="00AD57A7" w:rsidRDefault="00A50FF4">
      <w:pPr>
        <w:spacing w:after="160" w:line="300" w:lineRule="auto"/>
      </w:pPr>
      <w:r>
        <w:rPr>
          <w:b/>
          <w:bCs/>
        </w:rPr>
        <w:t>Model definition:</w:t>
      </w:r>
    </w:p>
    <w:p w:rsidR="00AD57A7" w:rsidRDefault="00A50FF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gramStart"/>
      <w:r>
        <w:rPr>
          <w:rFonts w:ascii="Consolas" w:eastAsia="Consolas" w:hAnsi="Consolas" w:cs="Consolas"/>
          <w:sz w:val="18"/>
          <w:szCs w:val="18"/>
        </w:rPr>
        <w:t>model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Sequential([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Flatten(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input_shape</w:t>
      </w:r>
      <w:proofErr w:type="spellEnd"/>
      <w:r>
        <w:rPr>
          <w:rFonts w:ascii="Consolas" w:eastAsia="Consolas" w:hAnsi="Consolas" w:cs="Consolas"/>
          <w:sz w:val="18"/>
          <w:szCs w:val="18"/>
        </w:rPr>
        <w:t>=(28, 28)),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Dense(128, activation='</w:t>
      </w:r>
      <w:proofErr w:type="spellStart"/>
      <w:r>
        <w:rPr>
          <w:rFonts w:ascii="Consolas" w:eastAsia="Consolas" w:hAnsi="Consolas" w:cs="Consolas"/>
          <w:sz w:val="18"/>
          <w:szCs w:val="18"/>
        </w:rPr>
        <w:t>relu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Dense(10, activation='</w:t>
      </w:r>
      <w:proofErr w:type="spellStart"/>
      <w:r>
        <w:rPr>
          <w:rFonts w:ascii="Consolas" w:eastAsia="Consolas" w:hAnsi="Consolas" w:cs="Consolas"/>
          <w:sz w:val="18"/>
          <w:szCs w:val="18"/>
        </w:rPr>
        <w:t>softmax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  <w:r>
        <w:br/>
      </w:r>
      <w:r>
        <w:rPr>
          <w:rFonts w:ascii="Consolas" w:eastAsia="Consolas" w:hAnsi="Consolas" w:cs="Consolas"/>
          <w:sz w:val="18"/>
          <w:szCs w:val="18"/>
        </w:rPr>
        <w:t>])</w:t>
      </w:r>
    </w:p>
    <w:p w:rsidR="00AD57A7" w:rsidRDefault="00A50FF4">
      <w:pPr>
        <w:spacing w:after="160" w:line="300" w:lineRule="auto"/>
      </w:pPr>
      <w:r>
        <w:rPr>
          <w:b/>
          <w:bCs/>
        </w:rPr>
        <w:t xml:space="preserve">Compile, train, </w:t>
      </w:r>
      <w:proofErr w:type="gramStart"/>
      <w:r>
        <w:rPr>
          <w:b/>
          <w:bCs/>
        </w:rPr>
        <w:t>evaluate</w:t>
      </w:r>
      <w:proofErr w:type="gramEnd"/>
      <w:r>
        <w:rPr>
          <w:b/>
          <w:bCs/>
        </w:rPr>
        <w:t>:</w:t>
      </w:r>
    </w:p>
    <w:p w:rsidR="00AD57A7" w:rsidRDefault="00A50FF4" w:rsidP="00A50FF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model.compile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optimizer='</w:t>
      </w:r>
      <w:proofErr w:type="spellStart"/>
      <w:r>
        <w:rPr>
          <w:rFonts w:ascii="Consolas" w:eastAsia="Consolas" w:hAnsi="Consolas" w:cs="Consolas"/>
          <w:sz w:val="18"/>
          <w:szCs w:val="18"/>
        </w:rPr>
        <w:t>adam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loss='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categorical_crossentropy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metrics=['accuracy'])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epochs=5,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batch_size</w:t>
      </w:r>
      <w:proofErr w:type="spellEnd"/>
      <w:r>
        <w:rPr>
          <w:rFonts w:ascii="Consolas" w:eastAsia="Consolas" w:hAnsi="Consolas" w:cs="Consolas"/>
          <w:sz w:val="18"/>
          <w:szCs w:val="18"/>
        </w:rPr>
        <w:t>=32)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test_loss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test_acc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model.evaluate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f"Test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accuracy: {test_acc:.4f}")</w:t>
      </w:r>
      <w:bookmarkStart w:id="0" w:name="_GoBack"/>
      <w:bookmarkEnd w:id="0"/>
    </w:p>
    <w:sectPr w:rsidR="00AD57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AE22FF"/>
    <w:multiLevelType w:val="hybridMultilevel"/>
    <w:tmpl w:val="6D141810"/>
    <w:lvl w:ilvl="0" w:tplc="8E9A17F4">
      <w:start w:val="1"/>
      <w:numFmt w:val="bullet"/>
      <w:lvlText w:val="•"/>
      <w:lvlJc w:val="left"/>
      <w:pPr>
        <w:ind w:left="420" w:hanging="260"/>
      </w:pPr>
    </w:lvl>
    <w:lvl w:ilvl="1" w:tplc="728CED3C">
      <w:numFmt w:val="decimal"/>
      <w:lvlText w:val=""/>
      <w:lvlJc w:val="left"/>
    </w:lvl>
    <w:lvl w:ilvl="2" w:tplc="DFFE9D8A">
      <w:numFmt w:val="decimal"/>
      <w:lvlText w:val=""/>
      <w:lvlJc w:val="left"/>
    </w:lvl>
    <w:lvl w:ilvl="3" w:tplc="6480F4A2">
      <w:numFmt w:val="decimal"/>
      <w:lvlText w:val=""/>
      <w:lvlJc w:val="left"/>
    </w:lvl>
    <w:lvl w:ilvl="4" w:tplc="A4BC5466">
      <w:numFmt w:val="decimal"/>
      <w:lvlText w:val=""/>
      <w:lvlJc w:val="left"/>
    </w:lvl>
    <w:lvl w:ilvl="5" w:tplc="35C08D54">
      <w:numFmt w:val="decimal"/>
      <w:lvlText w:val=""/>
      <w:lvlJc w:val="left"/>
    </w:lvl>
    <w:lvl w:ilvl="6" w:tplc="361649E2">
      <w:numFmt w:val="decimal"/>
      <w:lvlText w:val=""/>
      <w:lvlJc w:val="left"/>
    </w:lvl>
    <w:lvl w:ilvl="7" w:tplc="D0A60792">
      <w:numFmt w:val="decimal"/>
      <w:lvlText w:val=""/>
      <w:lvlJc w:val="left"/>
    </w:lvl>
    <w:lvl w:ilvl="8" w:tplc="E83288E4">
      <w:numFmt w:val="decimal"/>
      <w:lvlText w:val=""/>
      <w:lvlJc w:val="left"/>
    </w:lvl>
  </w:abstractNum>
  <w:abstractNum w:abstractNumId="1">
    <w:nsid w:val="67E16D4C"/>
    <w:multiLevelType w:val="hybridMultilevel"/>
    <w:tmpl w:val="80A837C2"/>
    <w:lvl w:ilvl="0" w:tplc="602253FC">
      <w:start w:val="1"/>
      <w:numFmt w:val="bullet"/>
      <w:lvlText w:val="●"/>
      <w:lvlJc w:val="left"/>
      <w:pPr>
        <w:ind w:left="720" w:hanging="360"/>
      </w:pPr>
    </w:lvl>
    <w:lvl w:ilvl="1" w:tplc="3DDA3286">
      <w:start w:val="1"/>
      <w:numFmt w:val="bullet"/>
      <w:lvlText w:val="○"/>
      <w:lvlJc w:val="left"/>
      <w:pPr>
        <w:ind w:left="1440" w:hanging="360"/>
      </w:pPr>
    </w:lvl>
    <w:lvl w:ilvl="2" w:tplc="B31A73F0">
      <w:start w:val="1"/>
      <w:numFmt w:val="bullet"/>
      <w:lvlText w:val="■"/>
      <w:lvlJc w:val="left"/>
      <w:pPr>
        <w:ind w:left="2160" w:hanging="360"/>
      </w:pPr>
    </w:lvl>
    <w:lvl w:ilvl="3" w:tplc="4BEAD0B4">
      <w:start w:val="1"/>
      <w:numFmt w:val="bullet"/>
      <w:lvlText w:val="●"/>
      <w:lvlJc w:val="left"/>
      <w:pPr>
        <w:ind w:left="2880" w:hanging="360"/>
      </w:pPr>
    </w:lvl>
    <w:lvl w:ilvl="4" w:tplc="361E842C">
      <w:start w:val="1"/>
      <w:numFmt w:val="bullet"/>
      <w:lvlText w:val="○"/>
      <w:lvlJc w:val="left"/>
      <w:pPr>
        <w:ind w:left="3600" w:hanging="360"/>
      </w:pPr>
    </w:lvl>
    <w:lvl w:ilvl="5" w:tplc="17EAC9D0">
      <w:start w:val="1"/>
      <w:numFmt w:val="bullet"/>
      <w:lvlText w:val="■"/>
      <w:lvlJc w:val="left"/>
      <w:pPr>
        <w:ind w:left="4320" w:hanging="360"/>
      </w:pPr>
    </w:lvl>
    <w:lvl w:ilvl="6" w:tplc="A4D02BDE">
      <w:start w:val="1"/>
      <w:numFmt w:val="bullet"/>
      <w:lvlText w:val="●"/>
      <w:lvlJc w:val="left"/>
      <w:pPr>
        <w:ind w:left="5040" w:hanging="360"/>
      </w:pPr>
    </w:lvl>
    <w:lvl w:ilvl="7" w:tplc="516C2AF0">
      <w:start w:val="1"/>
      <w:numFmt w:val="bullet"/>
      <w:lvlText w:val="●"/>
      <w:lvlJc w:val="left"/>
      <w:pPr>
        <w:ind w:left="5760" w:hanging="360"/>
      </w:pPr>
    </w:lvl>
    <w:lvl w:ilvl="8" w:tplc="99A490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D57A7"/>
    <w:rsid w:val="00A50FF4"/>
    <w:rsid w:val="00AD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F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F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F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F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2026-09-06T19:08:00Z</dcterms:created>
  <dcterms:modified xsi:type="dcterms:W3CDTF">2026-09-06T19:08:00Z</dcterms:modified>
</cp:coreProperties>
</file>