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Audio Restoration</w:t>
      </w:r>
    </w:p>
    <w:p>
      <w:pPr>
        <w:pBdr>
          <w:bottom w:val="single" w:color="1F4E79" w:sz="12" w:space="8"/>
        </w:pBdr>
        <w:spacing w:after="200"/>
      </w:pPr>
      <w:r>
        <w:rPr>
          <w:color w:val="595959"/>
          <w:sz w:val="32"/>
          <w:szCs w:val="32"/>
        </w:rPr>
        <w:t xml:space="preserve">Requirements &amp; Working Agreement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August 2026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Everyone involved — technical and non-technical</w:t>
            </w:r>
          </w:p>
        </w:tc>
      </w:tr>
      <w:tr>
        <w:tc>
          <w:tcPr>
            <w:tcW w:type="dxa" w:w="18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Fix what we build, what we need to receive, and what we deliver — so the workflow does not change mid-cycle again.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00"/>
        <w:tblBorders>
          <w:top w:val="none" w:color="FFFFFF" w:sz="0"/>
          <w:left w:val="single" w:color="1F4E7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8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Read this first: </w:t>
            </w:r>
            <w:r>
              <w:rPr>
                <w:sz w:val="21"/>
                <w:szCs w:val="21"/>
              </w:rPr>
              <w:t xml:space="preserve">Section 2 corrects two numbers that appear in earlier documentation and in the current tooling output. Plan against the measured figures, not the inherited ones.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Why this document exists</w:t>
      </w:r>
    </w:p>
    <w:p>
      <w:pPr>
        <w:spacing w:after="120" w:before="0"/>
      </w:pPr>
      <w:r>
        <w:rPr>
          <w:sz w:val="21"/>
          <w:szCs w:val="21"/>
        </w:rPr>
        <w:t xml:space="preserve">Last week the workflow changed while work was in progress. Effort went up, output quality did not.</w:t>
      </w:r>
    </w:p>
    <w:p>
      <w:pPr>
        <w:spacing w:after="120" w:before="0"/>
      </w:pPr>
      <w:r>
        <w:rPr>
          <w:sz w:val="21"/>
          <w:szCs w:val="21"/>
        </w:rPr>
        <w:t xml:space="preserve">This document is the agreement that prevents that. It defines three things in advance: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Input — what we need from you before work 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Output — what you get back, and how it is judged.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Change control — how a change of direction is handled if one is genuinely needed.</w:t>
      </w:r>
    </w:p>
    <w:p>
      <w:pPr>
        <w:spacing w:after="120" w:before="0"/>
      </w:pPr>
      <w:r>
        <w:rPr>
          <w:sz w:val="21"/>
          <w:szCs w:val="21"/>
        </w:rPr>
        <w:t xml:space="preserve">Once agreed, this is the reference. Requests outside it are handled as a new cycle, not as an in-flight change (see Section 7).</w:t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What we are fixing</w:t>
      </w:r>
    </w:p>
    <w:p>
      <w:pPr>
        <w:spacing w:after="120" w:before="0"/>
      </w:pPr>
      <w:r>
        <w:rPr>
          <w:sz w:val="21"/>
          <w:szCs w:val="21"/>
        </w:rPr>
        <w:t xml:space="preserve">Suno exports carry three known defects. We measured all three on the reference material.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They are not equally real, and this matters for where effort goes.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600"/>
        <w:gridCol w:w="3600"/>
        <w:gridCol w:w="2900"/>
        <w:gridCol w:w="19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29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9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Bandwidth loss — no content above ~16–18.5 kHz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 and significant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drift — timing wanders slightly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but small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Hiss / noise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 detectable on this material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for now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Defect 3 — Bandwidth loss (primary target)</w:t>
      </w:r>
    </w:p>
    <w:p>
      <w:pPr>
        <w:spacing w:after="120" w:before="0"/>
      </w:pPr>
      <w:r>
        <w:rPr>
          <w:sz w:val="21"/>
          <w:szCs w:val="21"/>
        </w:rPr>
        <w:t xml:space="preserve">Every stem has a hard ceiling where audio content stops. Above that line there is nothing.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2600"/>
        <w:gridCol w:w="30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2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Cut-off</w:t>
            </w:r>
          </w:p>
        </w:tc>
        <w:tc>
          <w:tcPr>
            <w:tcW w:type="dxa" w:w="30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Energy above 16 kHz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Vocal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18,328 Hz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1.22%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Bass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17,836 Hz</w:t>
            </w:r>
          </w:p>
        </w:tc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0.01%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Drum Kit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18,311 Hz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1.18%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Backing Vocals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18,217 Hz</w:t>
            </w:r>
          </w:p>
        </w:tc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0.29%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Piano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15,896 Hz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Acoustic Guitar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18,533 Hz</w:t>
            </w:r>
          </w:p>
        </w:tc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3.57%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0"/>
      </w:pPr>
      <w:r>
        <w:rPr>
          <w:sz w:val="21"/>
          <w:szCs w:val="21"/>
        </w:rPr>
        <w:t xml:space="preserve">Restoration (Apollo) lifts the ceiling to ~21.5–21.9 kHz. </w:t>
      </w:r>
      <w:r>
        <w:rPr>
          <w:b/>
          <w:bCs/>
          <w:sz w:val="21"/>
          <w:szCs w:val="21"/>
        </w:rPr>
        <w:t xml:space="preserve">This is the only step that produces an audible, meaningful difference.</w:t>
      </w:r>
    </w:p>
    <w:tbl>
      <w:tblPr>
        <w:tblW w:type="dxa" w:w="9000"/>
        <w:tblBorders>
          <w:top w:val="none" w:color="FFFFFF" w:sz="0"/>
          <w:left w:val="single" w:color="D982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FF4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Correction to earlier documentation: </w:t>
            </w:r>
            <w:r>
              <w:rPr>
                <w:sz w:val="21"/>
                <w:szCs w:val="21"/>
              </w:rPr>
              <w:t xml:space="preserve">the Neural Antalog notes describe a cut-off at 12–13 kHz. Our measurements show 16–18.5 kHz. The defect is real, but milder than documented. Plan against the measured numbers.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Defect 1 — Tempo drift (secondary)</w:t>
      </w:r>
    </w:p>
    <w:p>
      <w:pPr>
        <w:spacing w:after="120" w:before="0"/>
      </w:pPr>
      <w:r>
        <w:rPr>
          <w:sz w:val="21"/>
          <w:szCs w:val="21"/>
        </w:rPr>
        <w:t xml:space="preserve">Reference track: 68.18 BPM, 190 beats. Correction adjusted 121 of 191 segments, </w:t>
      </w:r>
      <w:r>
        <w:rPr>
          <w:b/>
          <w:bCs/>
          <w:sz w:val="21"/>
          <w:szCs w:val="21"/>
        </w:rPr>
        <w:t xml:space="preserve">median adjustment 0.56%</w:t>
      </w:r>
      <w:r>
        <w:rPr>
          <w:sz w:val="21"/>
          <w:szCs w:val="21"/>
        </w:rPr>
        <w:t xml:space="preserve">, total length change </w:t>
      </w:r>
      <w:r>
        <w:rPr>
          <w:b/>
          <w:bCs/>
          <w:sz w:val="21"/>
          <w:szCs w:val="21"/>
        </w:rPr>
        <w:t xml:space="preserve">−0.23%</w:t>
      </w:r>
      <w:r>
        <w:rPr>
          <w:sz w:val="21"/>
          <w:szCs w:val="21"/>
        </w:rPr>
        <w:t xml:space="preserve">.</w:t>
      </w:r>
    </w:p>
    <w:tbl>
      <w:tblPr>
        <w:tblW w:type="dxa" w:w="9000"/>
        <w:tblBorders>
          <w:top w:val="none" w:color="FFFFFF" w:sz="0"/>
          <w:left w:val="single" w:color="D982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FF4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Do not trust the "drift vs tempo ±100%" line in the current report. </w:t>
            </w:r>
            <w:r>
              <w:rPr>
                <w:sz w:val="21"/>
                <w:szCs w:val="21"/>
              </w:rPr>
              <w:t xml:space="preserve">It is an artefact of the beat tracker misreading the tempo by one octave (it reported 136.4 BPM = exactly 2 × 68.18, splitting one interval in half). The reliable figure is the median 0.56% correction.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Defect 2 — Hiss (no action)</w:t>
      </w:r>
    </w:p>
    <w:p>
      <w:pPr>
        <w:spacing w:after="120" w:before="0"/>
      </w:pPr>
      <w:r>
        <w:rPr>
          <w:sz w:val="21"/>
          <w:szCs w:val="21"/>
        </w:rPr>
        <w:t xml:space="preserve">The denoiser removed content sitting </w:t>
      </w:r>
      <w:r>
        <w:rPr>
          <w:b/>
          <w:bCs/>
          <w:sz w:val="21"/>
          <w:szCs w:val="21"/>
        </w:rPr>
        <w:t xml:space="preserve">−49 to −57 dB</w:t>
      </w:r>
      <w:r>
        <w:rPr>
          <w:sz w:val="21"/>
          <w:szCs w:val="21"/>
        </w:rPr>
        <w:t xml:space="preserve"> below the signal — inaudible. Noise-floor measurement above 16 kHz returned </w:t>
      </w:r>
      <w:r>
        <w:rPr>
          <w:b/>
          <w:bCs/>
          <w:sz w:val="21"/>
          <w:szCs w:val="21"/>
        </w:rPr>
        <w:t xml:space="preserve">−240 dB (absolute zero) on 5 of 6 stems</w:t>
      </w:r>
      <w:r>
        <w:rPr>
          <w:sz w:val="21"/>
          <w:szCs w:val="21"/>
        </w:rPr>
        <w:t xml:space="preserve">: above the cut-off there is nothing at all, not even noise.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Conclusion: on this material the denoise step does essentially nothing.</w:t>
      </w:r>
      <w:r>
        <w:rPr>
          <w:sz w:val="21"/>
          <w:szCs w:val="21"/>
        </w:rPr>
        <w:t xml:space="preserve"> It stays available but is not a priority, and it should not be reported as a benefit it did not deliver.</w:t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What we need from you (Input)</w:t>
      </w:r>
    </w:p>
    <w:p>
      <w:pPr>
        <w:spacing w:after="120" w:before="0"/>
      </w:pPr>
      <w:r>
        <w:rPr>
          <w:sz w:val="21"/>
          <w:szCs w:val="21"/>
        </w:rPr>
        <w:t xml:space="preserve">Work does not start until these are supplied. Incomplete input is the single largest cause of wasted effort.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 Required with every request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 needed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Audio files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Separated stems preferred (vocal, bass, drums, etc.). WAV preferred; MP3 accepted.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Which defect to fix</w:t>
            </w:r>
          </w:p>
        </w:tc>
        <w:tc>
          <w:tcPr>
            <w:tcW w:type="dxa" w:w="6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Bandwidth / tempo / noise — name it. "Make it better" is not a specification.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"wrong" sounds like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or two sentences in plain language: "the vocal sounds dull and muffled", "the drums slip out of time after the first chorus".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in the track</w:t>
            </w:r>
          </w:p>
        </w:tc>
        <w:tc>
          <w:tcPr>
            <w:tcW w:type="dxa" w:w="6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Timestamps if the problem is localised (e.g. 1:15–1:40). "Whole track" is a valid answer.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Reference, if any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version that sounds correct, if one exists. Hugely valuable — see Section 5.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must not change</w:t>
            </w:r>
          </w:p>
        </w:tc>
        <w:tc>
          <w:tcPr>
            <w:tcW w:type="dxa" w:w="6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 "do not change the length", "keep it stereo", "do not touch the vocal".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 Fixed guarantees (we do not change these)</w:t>
      </w:r>
    </w:p>
    <w:p>
      <w:pPr>
        <w:spacing w:after="120" w:before="0"/>
      </w:pPr>
      <w:r>
        <w:rPr>
          <w:sz w:val="21"/>
          <w:szCs w:val="21"/>
        </w:rPr>
        <w:t xml:space="preserve">Whatever else happens, the output keeps: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same set of stems,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same channel count (stereo stays stereo),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same sample rate,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stems still aligned with each other.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  Explicitly out of scope</w:t>
      </w:r>
    </w:p>
    <w:p>
      <w:pPr>
        <w:spacing w:after="120" w:before="0"/>
      </w:pPr>
      <w:r>
        <w:rPr>
          <w:sz w:val="21"/>
          <w:szCs w:val="21"/>
        </w:rPr>
        <w:t xml:space="preserve">Mastering — EQ, compression, loudness. Applied per stem it stacks up wrongly; it belongs in one pass on the finished mix, not here.</w:t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What you get back (Output)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Restored audio — one file per input stem, same format guarantees as Section 3.2.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change report — what each step actually did, in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quality comparison — original vs restored, measured.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 The change report</w:t>
      </w:r>
    </w:p>
    <w:p>
      <w:pPr>
        <w:spacing w:after="120" w:before="0"/>
      </w:pPr>
      <w:r>
        <w:rPr>
          <w:sz w:val="21"/>
          <w:szCs w:val="21"/>
        </w:rPr>
        <w:t xml:space="preserve">Each step reports what it </w:t>
      </w:r>
      <w:r>
        <w:rPr>
          <w:b/>
          <w:bCs/>
          <w:sz w:val="21"/>
          <w:szCs w:val="21"/>
        </w:rPr>
        <w:t xml:space="preserve">did</w:t>
      </w:r>
      <w:r>
        <w:rPr>
          <w:sz w:val="21"/>
          <w:szCs w:val="21"/>
        </w:rPr>
        <w:t xml:space="preserve">, not that it "worked":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Tempo — how many segments were stretched and by how much; total length change.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Denoise — how loud the removed material was. Below −40 dB means the file was already clean and nothing audible 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Bandwidth — where the ceiling sat before and after.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 How we judge success</w:t>
      </w:r>
    </w:p>
    <w:p>
      <w:pPr>
        <w:spacing w:after="120" w:before="0"/>
      </w:pPr>
      <w:r>
        <w:rPr>
          <w:sz w:val="21"/>
          <w:szCs w:val="21"/>
        </w:rPr>
        <w:t xml:space="preserve">Three numbers decide whether a result is accepted: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4600"/>
        <w:gridCol w:w="1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8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2-second correlation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it still the same performance?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0.90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Timing drift</w:t>
            </w:r>
          </w:p>
        </w:tc>
        <w:tc>
          <w:tcPr>
            <w:tcW w:type="dxa" w:w="4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it stay in time?</w:t>
            </w:r>
          </w:p>
        </w:tc>
        <w:tc>
          <w:tcPr>
            <w:tcW w:type="dxa" w:w="18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new drift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Per-band level change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the tone change?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tolerance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0"/>
      </w:pPr>
      <w:r>
        <w:rPr>
          <w:sz w:val="21"/>
          <w:szCs w:val="21"/>
        </w:rPr>
        <w:t xml:space="preserve">Two failure modes matter equally: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Output identical to input → the step did nothing. Not a success.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Correlation collapsed → the step did far too much. Not a success.</w:t>
      </w:r>
    </w:p>
    <w:p>
      <w:pPr>
        <w:spacing w:after="120" w:before="0"/>
      </w:pPr>
      <w:r>
        <w:rPr>
          <w:sz w:val="21"/>
          <w:szCs w:val="21"/>
        </w:rPr>
        <w:t xml:space="preserve">Restoration must </w:t>
      </w:r>
      <w:r>
        <w:rPr>
          <w:b/>
          <w:bCs/>
          <w:sz w:val="21"/>
          <w:szCs w:val="21"/>
        </w:rPr>
        <w:t xml:space="preserve">fix what is broken and leave alone what is not</w:t>
      </w:r>
      <w:r>
        <w:rPr>
          <w:sz w:val="21"/>
          <w:szCs w:val="21"/>
        </w:rPr>
        <w:t xml:space="preserve">. A clean input coming back essentially unchanged is a correct result, not a failure.</w:t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Training data — two supported paths</w:t>
      </w:r>
    </w:p>
    <w:p>
      <w:pPr>
        <w:spacing w:after="120" w:before="0"/>
      </w:pPr>
      <w:r>
        <w:rPr>
          <w:sz w:val="21"/>
          <w:szCs w:val="21"/>
        </w:rPr>
        <w:t xml:space="preserve">To improve the models we need training data. There are exactly two ways to supply it.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Case 1 — You have both bad and good versions</w:t>
      </w:r>
    </w:p>
    <w:p>
      <w:pPr>
        <w:spacing w:after="120" w:before="0"/>
      </w:pPr>
      <w:r>
        <w:rPr>
          <w:sz w:val="21"/>
          <w:szCs w:val="21"/>
        </w:rPr>
        <w:t xml:space="preserve">You provide </w:t>
      </w:r>
      <w:r>
        <w:rPr>
          <w:b/>
          <w:bCs/>
          <w:sz w:val="21"/>
          <w:szCs w:val="21"/>
        </w:rPr>
        <w:t xml:space="preserve">matched pairs</w:t>
      </w:r>
      <w:r>
        <w:rPr>
          <w:sz w:val="21"/>
          <w:szCs w:val="21"/>
        </w:rPr>
        <w:t xml:space="preserve">: same song, same lyrics, same arrangement, differing only in quality.</w:t>
      </w:r>
    </w:p>
    <w:p>
      <w:pPr>
        <w:shd w:fill="F2F2F2" w:color="auto" w:val="clear"/>
        <w:spacing w:after="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Bad version  ─┐</w:t>
      </w:r>
    </w:p>
    <w:p>
      <w:pPr>
        <w:shd w:fill="F2F2F2" w:color="auto" w:val="clear"/>
        <w:spacing w:after="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├─→  Paired dataset  ─→  Training</w:t>
      </w:r>
    </w:p>
    <w:p>
      <w:pPr>
        <w:shd w:fill="F2F2F2" w:color="auto" w:val="clear"/>
        <w:spacing w:after="16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Good version ─┘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This is the preferred path.</w:t>
      </w:r>
      <w:r>
        <w:rPr>
          <w:sz w:val="21"/>
          <w:szCs w:val="21"/>
        </w:rPr>
        <w:t xml:space="preserve"> The model learns directly from real defects. Requirement: the two versions must be the same performance, not two different renders of the same song.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Case 2 — You only have good versions</w:t>
      </w:r>
    </w:p>
    <w:p>
      <w:pPr>
        <w:spacing w:after="120" w:before="0"/>
      </w:pPr>
      <w:r>
        <w:rPr>
          <w:sz w:val="21"/>
          <w:szCs w:val="21"/>
        </w:rPr>
        <w:t xml:space="preserve">You provide </w:t>
      </w:r>
      <w:r>
        <w:rPr>
          <w:b/>
          <w:bCs/>
          <w:sz w:val="21"/>
          <w:szCs w:val="21"/>
        </w:rPr>
        <w:t xml:space="preserve">clean audio only</w:t>
      </w:r>
      <w:r>
        <w:rPr>
          <w:sz w:val="21"/>
          <w:szCs w:val="21"/>
        </w:rPr>
        <w:t xml:space="preserve">. We generate the damaged counterpart ourselves by applying the defects listed in Section 2.</w:t>
      </w:r>
    </w:p>
    <w:p>
      <w:pPr>
        <w:shd w:fill="F2F2F2" w:color="auto" w:val="clear"/>
        <w:spacing w:after="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Good audio ─→  Apply known defects  ─→  Paired dataset  ─→  Training</w:t>
      </w:r>
    </w:p>
    <w:p>
      <w:pPr>
        <w:shd w:fill="F2F2F2" w:color="auto" w:val="clear"/>
        <w:spacing w:after="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(bandwidth cut,</w:t>
      </w:r>
    </w:p>
    <w:p>
      <w:pPr>
        <w:shd w:fill="F2F2F2" w:color="auto" w:val="clear"/>
        <w:spacing w:after="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tempo drift,</w:t>
      </w:r>
    </w:p>
    <w:p>
      <w:pPr>
        <w:shd w:fill="F2F2F2" w:color="auto" w:val="clear"/>
        <w:spacing w:after="16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noise)</w:t>
      </w:r>
    </w:p>
    <w:p>
      <w:pPr>
        <w:spacing w:after="120" w:before="0"/>
      </w:pPr>
      <w:r>
        <w:rPr>
          <w:sz w:val="21"/>
          <w:szCs w:val="21"/>
        </w:rPr>
        <w:t xml:space="preserve">The defects we simulate are exactly the ones we measured — bandwidth cut at the measured 16–18.5 kHz, tempo drift at the measured scale, not invented numbers.</w:t>
      </w:r>
    </w:p>
    <w:tbl>
      <w:tblPr>
        <w:tblW w:type="dxa" w:w="9000"/>
        <w:tblBorders>
          <w:top w:val="none" w:color="FFFFFF" w:sz="0"/>
          <w:left w:val="single" w:color="1F4E7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8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Either path works. What does not work is unlabelled audio with no indication of which category it belongs to. </w:t>
            </w:r>
            <w:r>
              <w:rPr>
                <w:sz w:val="21"/>
                <w:szCs w:val="21"/>
              </w:rPr>
              <w:t xml:space="preserve">Every file supplied must be marked as good, bad, or paired.</w:t>
            </w:r>
          </w:p>
        </w:tc>
      </w:tr>
    </w:tbl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Priority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0"/>
        <w:gridCol w:w="3000"/>
        <w:gridCol w:w="46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46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Bandwidth restoration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only measured defect with real impact</w:t>
            </w:r>
          </w:p>
        </w:tc>
      </w:tr>
      <w:tr>
        <w:tc>
          <w:tcPr>
            <w:tcW w:type="dxa" w:w="1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correction</w:t>
            </w:r>
          </w:p>
        </w:tc>
        <w:tc>
          <w:tcPr>
            <w:tcW w:type="dxa" w:w="4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but small (0.56% median)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Denoise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measurable effect on current material</w:t>
            </w:r>
          </w:p>
        </w:tc>
      </w:tr>
      <w:tr>
        <w:tc>
          <w:tcPr>
            <w:tcW w:type="dxa" w:w="14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Mastering</w:t>
            </w:r>
          </w:p>
        </w:tc>
        <w:tc>
          <w:tcPr>
            <w:tcW w:type="dxa" w:w="46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</w:tr>
    </w:tbl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Change control</w:t>
      </w:r>
    </w:p>
    <w:p>
      <w:pPr>
        <w:spacing w:after="120" w:before="0"/>
      </w:pPr>
      <w:r>
        <w:rPr>
          <w:sz w:val="21"/>
          <w:szCs w:val="21"/>
        </w:rPr>
        <w:t xml:space="preserve">This is the part that protects the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Within a cycle, the scope in Section 3 is fixed. New findings are recorded, not acted on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change of direction requires a written change request, stating what changes and what is dropped to make room. Adding without dropping is what caused last week’s outcome.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Measurements beat assumptions. If documentation and measurement disagree — as with the 12–13 kHz figure — the measurement wins, and the documentation is corrected.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step is reported as a success it did not deliver. If denoise changed nothing, the report says it changed nothing.</w:t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8. Definition of done</w:t>
      </w:r>
    </w:p>
    <w:p>
      <w:pPr>
        <w:spacing w:after="120" w:before="0"/>
      </w:pPr>
      <w:r>
        <w:rPr>
          <w:sz w:val="21"/>
          <w:szCs w:val="21"/>
        </w:rPr>
        <w:t xml:space="preserve">A cycle is complete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Every requested defect has been addressed or documented as not present in the material.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output meets the Section 3.2 format guarantees.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Section 4.3 quality metrics pass.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Clean input material comes back essentially unchanged.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change report matches what actually happened.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none" w:color="FFFFFF" w:sz="0"/>
          <w:left w:val="single" w:color="1F4E7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8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Not "the process ran". Not "it sounds more processed". Measurably better where broken, untouched where it was not.</w:t>
            </w:r>
          </w:p>
        </w:tc>
      </w:tr>
    </w:tbl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 Restoration — Requirements &amp; Working Agreement</dc:title>
  <dc:creator>Audio Restoration Team</dc:creator>
  <dc:description>Requirements, input/output contract and change control for the Suno stem restoration work.</dc:description>
  <cp:lastModifiedBy>Un-named</cp:lastModifiedBy>
  <cp:revision>1</cp:revision>
  <dcterms:created xsi:type="dcterms:W3CDTF">2026-08-10T16:07:43.956Z</dcterms:created>
  <dcterms:modified xsi:type="dcterms:W3CDTF">2026-08-10T16:07:43.957Z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