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1809750" cy="409575"/>
                  <wp:effectExtent t="0" r="0" b="0" l="0"/>
                  <wp:docPr id="1" name="logo.png" descr="logo.png" title="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HỆ THỐNG THẨM MỸ HOÀNG TUẤN</w:t>
            </w:r>
          </w:p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20"/>
                <w:szCs w:val="20"/>
              </w:rPr>
              <w:t xml:space="preserve">KHỐI TÀI CHÍNH (CFO)</w:t>
            </w:r>
          </w:p>
          <w:p>
            <w:pPr>
              <w:spacing w:after="0" w:before="0" w:line="264"/>
              <w:jc w:val="right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Mẫu PBL-01 · áp dụng từ 20/10/2026</w:t>
            </w:r>
          </w:p>
        </w:tc>
      </w:tr>
    </w:tbl>
    <w:p>
      <w:pPr>
        <w:spacing w:after="0" w:before="200" w:line="264"/>
        <w:jc w:val="center"/>
      </w:pPr>
      <w:r>
        <w:rPr>
          <w:rFonts w:ascii="Calibri" w:cs="Calibri" w:eastAsia="Calibri" w:hAnsi="Calibri"/>
          <w:b/>
          <w:bCs/>
          <w:color w:val="613087"/>
          <w:sz w:val="34"/>
          <w:szCs w:val="34"/>
        </w:rPr>
        <w:t xml:space="preserve">PHIẾU BÁO LỖI PHẦN MỀM</w:t>
      </w:r>
    </w:p>
    <w:p>
      <w:pPr>
        <w:spacing w:after="60" w:before="0" w:line="264"/>
        <w:jc w:val="center"/>
      </w:pPr>
      <w:r>
        <w:rPr>
          <w:rFonts w:ascii="Calibri" w:cs="Calibri" w:eastAsia="Calibri" w:hAnsi="Calibri"/>
          <w:b/>
          <w:bCs/>
          <w:color w:val="613087"/>
          <w:sz w:val="26"/>
          <w:szCs w:val="26"/>
        </w:rPr>
        <w:t xml:space="preserve">HT HIS · HT BRAIN</w:t>
      </w:r>
    </w:p>
    <w:p>
      <w:pPr>
        <w:spacing w:after="40" w:before="0" w:line="264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Mẫu dùng chung: Phòng Kế toán · Kho · Vật tư – TTB · Hành chính – Nhân sự. Gửi CFO 3 ngày một lần.</w:t>
      </w:r>
    </w:p>
    <w:p>
      <w:pPr>
        <w:spacing w:after="80" w:before="0" w:line="264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Điền vào ô trống. Đánh dấu ô chọn bằng cách thay ☐ thành ☒.</w:t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I. THÔNG TIN NGƯỜI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Vị trí công việc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Phòng / bộ phận</w:t>
            </w:r>
          </w:p>
        </w:tc>
        <w:tc>
          <w:tcPr>
            <w:tcW w:type="dxa" w:w="7738"/>
            <w:gridSpan w:val="3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Kế toán      ☐ Kho      ☐ Vật tư – TTB      ☐ Hành chính – Nhân sự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Cơ sở làm việc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Ngày gửi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 / …… / 2026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Kỳ báo cáo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Từ …… / …… đến …… / …… / 2026</w:t>
            </w:r>
          </w:p>
        </w:tc>
        <w:tc>
          <w:tcPr>
            <w:tcW w:type="dxa" w:w="1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Số lỗi báo trong kỳ</w:t>
            </w:r>
          </w:p>
        </w:tc>
        <w:tc>
          <w:tcPr>
            <w:tcW w:type="dxa" w:w="2919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II. CÁCH ĐIỀN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Mỗi lỗi một bảng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Mục IV. Lỗi thêm: chép bảng, đánh số 4, 5…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Có ảnh chụp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Khoanh đỏ chỗ sai. Che tên, SĐT, CCCD khách. Xem Phụ lục 1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Ghi các bước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Thao tác dẫn tới lỗi; mã phiếu, ngày giờ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Lỗi đã báo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Ghi mã cũ (VD H2.1). Chỉ báo khi còn lỗi / tái phát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Mã nhóm, mức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Chọn theo bảng Phụ lục 2</w:t>
            </w:r>
          </w:p>
        </w:tc>
        <w:tc>
          <w:tcPr>
            <w:tcW w:type="dxa" w:w="3213"/>
            <w:tcBorders>
              <w:top w:val="single" w:color="DD5A28" w:sz="24"/>
              <w:left w:val="single" w:color="FFFFFF" w:sz="12"/>
              <w:bottom w:val="single" w:color="FFFFFF" w:sz="2"/>
              <w:right w:val="single" w:color="FFFFFF" w:sz="12"/>
            </w:tcBorders>
            <w:shd w:fill="F3EEF7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D5A28"/>
                <w:sz w:val="36"/>
                <w:szCs w:val="3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613087"/>
                <w:sz w:val="22"/>
                <w:szCs w:val="22"/>
              </w:rPr>
              <w:t xml:space="preserve">Tên file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BaoLoi_Phòng_Họ tên_ngày.docx. Không có lỗi: ghi “Không phát sinh lỗi mới”</w:t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III. TÓM TẮT CÁC LỖI TRONG KỲ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40"/>
        <w:gridCol w:w="1060"/>
        <w:gridCol w:w="3778"/>
        <w:gridCol w:w="1400"/>
        <w:gridCol w:w="1600"/>
      </w:tblGrid>
      <w:tr>
        <w:trPr>
          <w:cantSplit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nhóm</w:t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lỗi ngắn gọn</w:t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Mới / tái phát (mã cũ)</w:t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24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IV. CHI TIẾT TỪNG LỖI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1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r>
        <w:br w:type="page"/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2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r>
        <w:br w:type="page"/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LỖI SỐ 3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HT HIS      ☐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Rất cao     ☐ Cao     ☐ Trung bình     ☐ Thấp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Lỗi mới     ☐ Đã báo, chưa sửa (mã: ……)     ☐ Đã sửa nhưng tái phát (mã: ……)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Dán ảnh chụp màn hình vào đây</w:t>
            </w:r>
          </w:p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(khoanh đỏ chỗ lỗi · có thể dán nhiều ảnh)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…: </w:t>
            </w:r>
          </w:p>
        </w:tc>
      </w:tr>
    </w:tbl>
    <w:p>
      <w:pPr>
        <w:spacing w:after="60" w:before="12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Cần báo thêm lỗi: chép bảng “Lỗi số 3”, dán xuống dưới, đổi số thứ tự.</w:t>
      </w:r>
    </w:p>
    <w:p>
      <w:r>
        <w:br w:type="page"/>
      </w:r>
    </w:p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PHỤ LỤC 1. VÍ DỤ MỘT LỖI ĐIỀN ĐÚNG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Ví dụ lấy từ lỗi B1.2 trong Báo cáo tổng hợp 19/10/2026; ảnh dựng lại bằng dữ liệu giả để minh hoạ cách chụp, khoanh và chú thích.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rHeight w:val="38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DD5A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VÍ DỤ — LỖI ĐIỀN ĐÚNG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HT Brain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nhóm lỗi (Phụ lục 2)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 – Tạo và chỉnh sửa đề nghị thanh toán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Phân hệ / màn hình / báo cáo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Đề xuất › Tạo đề nghị thanh toán (cửa sổ tạo, lần 1)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Thời điểm · cơ sở · mã phiếu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22/10/2026, 9h15 · CS Văn Quán · chưa có mã (chưa lưu)</w:t>
            </w:r>
          </w:p>
        </w:tc>
      </w:tr>
      <w:tr>
        <w:trPr>
          <w:cantSplit/>
          <w:trHeight w:val="9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bước thao tác dẫn tới lỗi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Vào HT Brain › Đề xuất › Tạo đề nghị thanh toán.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Chọn cơ sở, nhà cung cấp.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Gõ số tiền 3803887 vào ô Số tiền.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Kết quả đúng phải là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Ô số tiền tự hiện 3.803.887 (có dấu phân cách hàng nghìn).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Phần mềm đang ra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Ô số tiền hiện 3803887, không có dấu phân cách.</w:t>
            </w:r>
          </w:p>
        </w:tc>
      </w:tr>
      <w:tr>
        <w:trPr>
          <w:cantSplit/>
          <w:trHeight w:val="6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Ảnh hưởng (số liệu, tiền, thời gian)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Dễ gõ thừa hoặc thiếu một chữ số; người duyệt khó soát nhanh, có thể duyệt chi sai số tiền.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Đề xuất xử lý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Tự định dạng 3.803.887 khi nhập và khi hiển thị; giá trị lưu vẫn là số.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ưu tiên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Cao</w:t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☒ Đã báo, chưa sửa (mã: B1.2)</w:t>
            </w:r>
          </w:p>
        </w:tc>
      </w:tr>
      <w:tr>
        <w:trPr>
          <w:cantSplit/>
          <w:trHeight w:val="3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Hình ảnh minh hoạ</w:t>
            </w:r>
          </w:p>
        </w:tc>
      </w:tr>
      <w:tr>
        <w:trPr>
          <w:cantSplit/>
          <w:trHeight w:val="600" w:hRule="atLeast"/>
        </w:trPr>
        <w:tc>
          <w:tcPr>
            <w:tcW w:type="dxa" w:w="9638"/>
            <w:gridSpan w:val="2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0" cy="2609850"/>
                  <wp:effectExtent t="0" r="0" b="0" l="0"/>
                  <wp:docPr id="2" name="anh_minh_hoa.png" descr="anh_minh_hoa.png" title="anh_minh_h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2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3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Chú thích ảnh</w:t>
            </w:r>
          </w:p>
        </w:tc>
        <w:tc>
          <w:tcPr>
            <w:tcW w:type="dxa" w:w="6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Hình 1: Ô Số tiền hiện 3803887, không có dấu phân cách (ảnh minh hoạ, dữ liệu giả).</w:t>
            </w:r>
          </w:p>
        </w:tc>
      </w:tr>
    </w:tbl>
    <w:p>
      <w:pPr>
        <w:keepNext/>
        <w:pBdr>
          <w:bottom w:val="single" w:color="DD5A28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613087"/>
          <w:sz w:val="25"/>
          <w:szCs w:val="25"/>
        </w:rPr>
        <w:t xml:space="preserve">PHỤ LỤC 2. MÃ NHÓM LỖI VÀ MỨC ƯU TIÊN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Theo Báo cáo tổng hợp các vấn đề phần mềm HT HIS và HT Brain ngày 19/10/2026.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38"/>
        <w:gridCol w:w="2200"/>
      </w:tblGrid>
      <w:tr>
        <w:trPr>
          <w:cantSplit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lỗi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Tạo và chỉnh sửa đề nghị thanh toán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Tìm kiếm, lọc và theo dõi đề xuất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Luồng duyệt và phân cấp phê duyệt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Liên thông Brain sang HIS (phiếu chi, nhập kho)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Brain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Pháp nhân và cơ sở trên chứng từ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 ngân: ghi nhận dịch vụ, thanh toán, đặt cọc và công nợ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Báo cáo doanh thu và đối chiếu (M1, M2, M3)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Hóa đơn điện tử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H5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Quỹ, thu chi ngoài và ngân hàng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H6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Kho, vật tư tiêu hao, nhập hàng và công nợ NCC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H7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Tài sản, thiết bị và khấu hao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H8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Hồ sơ khách hàng và chuẩn dữ liệu đầu vào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 HIS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Vận hành, hỗ trợ người dùng và quy tắc nghiệp vụ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A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Chung</w:t>
            </w:r>
          </w:p>
        </w:tc>
      </w:tr>
      <w:tr>
        <w:trPr>
          <w:cantSplit/>
          <w:trHeight w:val="340" w:hRule="atLeast"/>
        </w:trPr>
        <w:tc>
          <w:tcPr>
            <w:tcW w:type="dxa" w:w="9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65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Khác — chưa thuộc nhóm nào (ghi rõ)</w:t>
            </w:r>
          </w:p>
        </w:tc>
        <w:tc>
          <w:tcPr>
            <w:tcW w:type="dxa" w:w="22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/ Brain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61308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4CC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Rất cao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Làm sai trực tiếp doanh thu, pháp nhân, hóa đơn, tồn kho, công nợ hoặc có rủi ro pháp lý. Xử lý ngay.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Cao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Làm chậm đối chiếu, kiểm soát chi, hoặc khiến nhập liệu dễ sai.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Trung bình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Thiếu tiện ích, tăng thao tác nhưng không làm sai số liệu.</w:t>
            </w:r>
          </w:p>
        </w:tc>
      </w:tr>
      <w:tr>
        <w:trPr>
          <w:cantSplit/>
          <w:trHeight w:val="360" w:hRule="atLeast"/>
        </w:trPr>
        <w:tc>
          <w:tcPr>
            <w:tcW w:type="dxa" w:w="1700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Thấp</w:t>
            </w:r>
          </w:p>
        </w:tc>
        <w:tc>
          <w:tcPr>
            <w:tcW w:type="dxa" w:w="7938"/>
            <w:tcBorders>
              <w:top w:val="single" w:color="B9A7CB" w:sz="4"/>
              <w:left w:val="single" w:color="B9A7CB" w:sz="4"/>
              <w:bottom w:val="single" w:color="B9A7CB" w:sz="4"/>
              <w:right w:val="single" w:color="B9A7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Cải thiện trải nghiệm người dùng.</w:t>
            </w:r>
          </w:p>
        </w:tc>
      </w:tr>
    </w:tbl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Khối CFO · Mẫu PBL-01 · Phiếu báo lỗi HT HIS / HT Brain ·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c20ecdb785dd2c932f8b4f1a1349d2da2f85712.png"/><Relationship Id="rId9" Type="http://schemas.openxmlformats.org/officeDocument/2006/relationships/image" Target="media/22ccd1228e7652c8d0f591495afa87ee407909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lỗi phần mềm HT HIS / HT Brain (mẫu PBL-01)</dc:title>
  <dc:creator>Khối CFO — Hệ thống Thẩm mỹ Hoàng Tuấn</dc:creator>
  <cp:lastModifiedBy>Un-named</cp:lastModifiedBy>
  <cp:revision>1</cp:revision>
  <dcterms:created xsi:type="dcterms:W3CDTF">2026-10-20T10:42:14.914Z</dcterms:created>
  <dcterms:modified xsi:type="dcterms:W3CDTF">2026-10-20T10:42:14.918Z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