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sistema denominado ‘Meu Guia Virtual’ visa apoiar a acessibilidade de deficientes visuais em ambientes públicos ou privados.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Por meio de um aparato envolvendo emissores de sinais eletrônicos (beacons), o deficiente visual pode ampliar sua percepção de localização o que lhe permite frequentar com mais segurança ambientes diversos tais como pavilhões, shoppings, universidades ou qualquer ambiente em que o sistema tenha sido implementado.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sistema é composto de um Aplicativo para dispositivos móveis, uma área administrativa online e os emissores de sinais. Na área administrativa se cadastra o código dos emissores e as mensagens que serão emitidas pelo aplicativo, uma vez que esse identificar que está próximo de tal emissor.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deficiente visual poderá então caminhar por ambientes até então desconhecido por ele, e ao passar por pontos com os beacons, o aplicativo transmitirá a mensagem (sonora) ao deficiente, ajudando assim a se localizar em tal ambiente.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projeto é, em essência, meu Trabalho de Conclusão de Curso que atualmente desenvolvo no 7º. Semestre do curso de Ciência da Computação da Metrocamp.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