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283"/>
      </w:tblGrid>
      <w:tr>
        <w:trPr>
          <w:cantSplit w:val="false"/>
        </w:trPr>
        <w:tc>
          <w:tcPr>
            <w:tcW w:w="9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1 –  Documento de Requisitos</w:t>
            </w:r>
          </w:p>
        </w:tc>
      </w:tr>
      <w:tr>
        <w:trPr>
          <w:cantSplit w:val="false"/>
        </w:trPr>
        <w:tc>
          <w:tcPr>
            <w:tcW w:w="9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Cs/>
                <w:color w:val="808080"/>
              </w:rPr>
            </w:pPr>
            <w:r>
              <w:rPr>
                <w:rFonts w:cs="Arial" w:ascii="Arial" w:hAnsi="Arial"/>
                <w:bCs/>
                <w:color w:val="808080"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Funcionais:</w:t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TextBody"/>
              <w:spacing w:lineRule="auto" w:line="276"/>
              <w:rPr>
                <w:rFonts w:cs="Arial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bookmarkStart w:id="0" w:name="docs-internal-guid-c7cbb50c-1367-4c8d-b660-68d38ad36c5a"/>
            <w:bookmarkEnd w:id="0"/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1 - </w:t>
            </w:r>
            <w:r>
              <w:rPr>
                <w:rFonts w:cs="Arial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sistema deve ser composto de duas partes: Administrativa (Web) e Aplicativo (dispositivo móvel).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z w:val="21"/>
                <w:u w:val="singl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z w:val="21"/>
                <w:u w:val="single"/>
                <w:shd w:fill="auto" w:val="clear"/>
              </w:rPr>
              <w:t>Administrativa: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2 -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Há dois tipos de usuários na parte administrativa. O administrador, com poderes totais e o usuário comum. Um administrador pode fazer tudo o que um usuário comum pode fazer.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3 -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fazer login através de login e senha.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4 -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poderá deslogar do sistema a qualquer momento que quiser.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5 -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administrador deve ser capaz de cadastrar novos usuários administradores com:</w:t>
            </w:r>
          </w:p>
          <w:p>
            <w:pPr>
              <w:pStyle w:val="TextBody"/>
              <w:numPr>
                <w:ilvl w:val="0"/>
                <w:numId w:val="1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Nome;</w:t>
            </w:r>
          </w:p>
          <w:p>
            <w:pPr>
              <w:pStyle w:val="TextBody"/>
              <w:numPr>
                <w:ilvl w:val="0"/>
                <w:numId w:val="1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Login;</w:t>
            </w:r>
          </w:p>
          <w:p>
            <w:pPr>
              <w:pStyle w:val="TextBody"/>
              <w:numPr>
                <w:ilvl w:val="0"/>
                <w:numId w:val="1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Senha;</w:t>
            </w:r>
          </w:p>
          <w:p>
            <w:pPr>
              <w:pStyle w:val="TextBody"/>
              <w:numPr>
                <w:ilvl w:val="0"/>
                <w:numId w:val="1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Tipo (administrador ou comum).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6 -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incluir, alterar e remover informações dos dispositivos de sinal (beacons), usuários e regiões.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7 -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O usuário deve ser capaz de entrar com as seguintes informações para um beacon: 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Endereço MAC;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Nome; 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Descrição; 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Tags; 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Mensagem textual a ser exibida no aplicativo ou mensagem de voz a ser reproduzida; 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Vibrar ou não o dispositivo ao encontrar o sinal;</w:t>
            </w:r>
          </w:p>
          <w:p>
            <w:pPr>
              <w:pStyle w:val="TextBody"/>
              <w:numPr>
                <w:ilvl w:val="0"/>
                <w:numId w:val="2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Região.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8 -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cadastrar Regiões, onde serão agrupados dispositivos, com os seguintes campos:</w:t>
            </w:r>
          </w:p>
          <w:p>
            <w:pPr>
              <w:pStyle w:val="TextBody"/>
              <w:numPr>
                <w:ilvl w:val="0"/>
                <w:numId w:val="3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Nome;</w:t>
            </w:r>
          </w:p>
          <w:p>
            <w:pPr>
              <w:pStyle w:val="TextBody"/>
              <w:numPr>
                <w:ilvl w:val="0"/>
                <w:numId w:val="3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Descrição da Região.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9 -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buscar e filtrar beacons por endereço MAC, parte do nome, palavras contidas na descrição, tags e/ou por região.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10 -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buscar e filtrar regiões por parte do nome e/ou parte da descrição.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11 -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mudar seu Nome e Senha.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12 -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pode ver informações estatísticas. Sendo elas:</w:t>
            </w:r>
          </w:p>
          <w:p>
            <w:pPr>
              <w:pStyle w:val="TextBody"/>
              <w:numPr>
                <w:ilvl w:val="0"/>
                <w:numId w:val="4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Quantas vezes um beacon foi detectado.</w:t>
            </w:r>
          </w:p>
          <w:p>
            <w:pPr>
              <w:pStyle w:val="TextBody"/>
              <w:numPr>
                <w:ilvl w:val="0"/>
                <w:numId w:val="4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Gráfico com o frequência do horário em que o dispositivo foi detectado.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z w:val="21"/>
                <w:u w:val="singl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z w:val="21"/>
                <w:u w:val="single"/>
                <w:shd w:fill="auto" w:val="clear"/>
              </w:rPr>
              <w:t>Aplicativo: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13 -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do aplicativo deve ser informado com a mensagem cadastrada pelo administrador toda vez que passar próximo a um dispositivo emissor de sinal (beacon). O aparelho deve vibrar caso configurado.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14 -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do aplicativo irá receber informações apenas quando o aplicativo estiver executando.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15 -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ser capaz de repetir a última mensagem capturada pelo aplicativo.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16 -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aplicativo deve ter informações de ajuda, acessíveis, que informe o usuário a como melhor utilizar o aplicativo.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17 -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aplicativo deve informar ao servidor todas as vezes que um beacon for encontrado a fim de gerar informações estatí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ticas.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18 -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aplicativo, para seu melhor funcionamento, deve informar o usuário exaustivamente a respeito dos seguintes pontos:</w:t>
            </w:r>
          </w:p>
          <w:p>
            <w:pPr>
              <w:pStyle w:val="TextBody"/>
              <w:numPr>
                <w:ilvl w:val="0"/>
                <w:numId w:val="5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dispositivo móvel não tem acesso a internet;</w:t>
            </w:r>
          </w:p>
          <w:p>
            <w:pPr>
              <w:pStyle w:val="TextBody"/>
              <w:numPr>
                <w:ilvl w:val="0"/>
                <w:numId w:val="5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dispositivo móvel não está com o Bluetooth ligado;</w:t>
            </w:r>
          </w:p>
          <w:p>
            <w:pPr>
              <w:pStyle w:val="TextBody"/>
              <w:numPr>
                <w:ilvl w:val="0"/>
                <w:numId w:val="5"/>
              </w:numPr>
              <w:shd w:fill="auto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dispositivo móvel não está com a ferramenta de acessibilidade Google Talkback ligada.</w:t>
            </w:r>
          </w:p>
          <w:p>
            <w:pPr>
              <w:pStyle w:val="TextBody"/>
              <w:numPr>
                <w:ilvl w:val="0"/>
                <w:numId w:val="5"/>
              </w:numPr>
              <w:shd w:fill="auto" w:val="clear"/>
              <w:tabs>
                <w:tab w:val="left" w:pos="0" w:leader="none"/>
              </w:tabs>
              <w:bidi w:val="0"/>
              <w:spacing w:before="0" w:after="0"/>
              <w:ind w:left="707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O volume do som do dispositivo móvel está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mudo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.</w:t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Não funcionais:</w:t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TextBody"/>
              <w:spacing w:lineRule="auto" w:line="276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bookmarkStart w:id="1" w:name="docs-internal-guid-c7cbb50c-136c-147b-5828-2bf06e43cc7b"/>
            <w:bookmarkEnd w:id="1"/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 parte administrativa será acessada através de uma página na web.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2 -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desenvolvimento deve ser feito utilizando a linguagem Java, JavaScript, HTML e CSS.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3 -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banco de dados utilizado na parte administrativa será o MySQL.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4 -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 parte administrativa terá seu layout melhor apresentado e funcional no Navegador Chrome.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5 -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aplicativo deve funcionar para dispositivos com Sistema Operacional Android.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6 -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layout do sistema deve utilizar os guidelines do Material Design, provido pela Google. O layout do aplicativo deve priorizar a acessibilidade, de forma que o deficiente visual consiga utilizá-lo sem problemas.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7 -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Assim que o aplicativo identificar um beacon conhecido, ele deve emitir a informação relacionada a tal beacon em no máximo 1 segundo.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8 -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usuário deve estar conectado a Internet, com a interface Bluetooth e o aplicativo Google Talkback ligados para total funcionamento do aplicativo.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9 -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 distância máxima que um usuário pode passar de um beacon é definida pela intensidade do sinal emitido pelo beacon.</w:t>
            </w:r>
          </w:p>
          <w:p>
            <w:pPr>
              <w:pStyle w:val="TextBody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10 -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Ondas de rádio externas podem interferir na boa funcionalidade dos dispositivos fixos de sinal (beacon)</w:t>
            </w:r>
          </w:p>
          <w:p>
            <w:pPr>
              <w:pStyle w:val="TextBody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 xml:space="preserve">11 -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O sistema irá gerar est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tísticas agregadas diariamente, não sendo assim, elas disponíveis em tempo real.</w:t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120" w:after="0"/>
      <w:jc w:val="center"/>
      <w:rPr/>
    </w:pPr>
    <w:r>
      <w:rPr/>
      <w:t>Trabalho de Conclusão de Curso – Modalidade Projeto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2.5pt;margin-top:2.65pt;width:457.45pt;height:0pt" type="shapetype_32">
          <v:wrap v:type="none"/>
          <v:fill on="false" detectmouseclick="t"/>
          <v:stroke color="black" joinstyle="round" endcap="flat"/>
        </v:shape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100"/>
      <w:gridCol w:w="6295"/>
      <w:gridCol w:w="791"/>
      <w:gridCol w:w="1025"/>
    </w:tblGrid>
    <w:tr>
      <w:trPr>
        <w:cantSplit w:val="false"/>
      </w:trPr>
      <w:tc>
        <w:tcPr>
          <w:tcW w:w="7395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XX – Documento de Requisitos</w:t>
          </w:r>
        </w:p>
      </w:tc>
      <w:tc>
        <w:tcPr>
          <w:tcW w:w="7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widowControl/>
            <w:bidi w:val="0"/>
            <w:spacing w:before="0" w:after="0"/>
            <w:ind w:left="0" w:right="0" w:hanging="0"/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</w:r>
        </w:p>
      </w:tc>
    </w:tr>
    <w:tr>
      <w:trPr>
        <w:cantSplit w:val="false"/>
      </w:trPr>
      <w:tc>
        <w:tcPr>
          <w:tcW w:w="11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8111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</w:pPr>
          <w:bookmarkStart w:id="2" w:name="docs-internal-guid-c7cbb50c-1366-b6dd-1014-994f27583b31"/>
          <w:bookmarkEnd w:id="2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  <w:t>Aplicativo de localização Indoor para auxílio a deficientes visuais.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f5a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9e649f"/>
    <w:basedOn w:val="DefaultParagraphFont"/>
    <w:rPr/>
  </w:style>
  <w:style w:type="character" w:styleId="RodapChar" w:customStyle="1">
    <w:name w:val="Rodapé Char"/>
    <w:uiPriority w:val="99"/>
    <w:link w:val="Rodap"/>
    <w:rsid w:val="009e64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e649f"/>
    <w:basedOn w:val="DefaultParagraphFont"/>
    <w:rPr>
      <w:rFonts w:ascii="Tahoma" w:hAnsi="Tahoma" w:cs="Tahoma"/>
      <w:sz w:val="16"/>
      <w:szCs w:val="16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e64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e649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2016-05-13T18:56:00Z</dcterms:created>
  <dc:creator>profile-teste</dc:creator>
  <dc:language>en-US</dc:language>
  <cp:lastModifiedBy>Ronaldo Barbosa</cp:lastModifiedBy>
  <dcterms:modified xsi:type="dcterms:W3CDTF">2016-05-13T18:56:00Z</dcterms:modified>
  <cp:revision>3</cp:revision>
</cp:coreProperties>
</file>