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Proposal for HelloDev Application</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Introduction</w:t>
      </w:r>
    </w:p>
    <w:p>
      <w:pPr>
        <w:pStyle w:val="6"/>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HelloDev is an innovative platform designed to connect users with skilled programmers, offering an on-demand service similar to the well-known telemedicine app, Halodoc. However, instead of healthcare professionals, HelloDev connects users with programmers for a variety of programming tasks and consultations. This proposal outlines the application’s structure, features, and functionality, providing a comprehensive overview of how HelloDev will operate.</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Objective</w:t>
      </w:r>
    </w:p>
    <w:p>
      <w:pPr>
        <w:pStyle w:val="6"/>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The primary goal of HelloDev is to create a seamless and efficient interface for users to find, consult, and hire programmers based on their specific needs. The application will facilitate easy interaction between users and programmers, ensuring that users can access progra</w:t>
      </w:r>
      <w:bookmarkStart w:id="0" w:name="_GoBack"/>
      <w:bookmarkEnd w:id="0"/>
      <w:r>
        <w:rPr>
          <w:rFonts w:hint="default" w:ascii="URW Gothic" w:hAnsi="URW Gothic" w:cs="URW Gothic"/>
          <w:sz w:val="32"/>
          <w:szCs w:val="32"/>
        </w:rPr>
        <w:t>mming expertise promptly and efficiently.</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Features Overview</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User Management</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ilvl w:val="1"/>
          <w:numId w:val="1"/>
        </w:numPr>
        <w:suppressLineNumbers w:val="0"/>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Registration and Profile Management:</w:t>
      </w:r>
      <w:r>
        <w:rPr>
          <w:rFonts w:hint="default" w:ascii="URW Gothic" w:hAnsi="URW Gothic" w:cs="URW Gothic"/>
          <w:sz w:val="22"/>
          <w:szCs w:val="22"/>
        </w:rPr>
        <w:t xml:space="preserve"> Users can register, create, and manage their profiles.</w:t>
      </w:r>
    </w:p>
    <w:p>
      <w:pPr>
        <w:keepNext w:val="0"/>
        <w:keepLines w:val="0"/>
        <w:widowControl/>
        <w:numPr>
          <w:ilvl w:val="1"/>
          <w:numId w:val="1"/>
        </w:numPr>
        <w:suppressLineNumbers w:val="0"/>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Balance Tracking:</w:t>
      </w:r>
      <w:r>
        <w:rPr>
          <w:rFonts w:hint="default" w:ascii="URW Gothic" w:hAnsi="URW Gothic" w:cs="URW Gothic"/>
          <w:sz w:val="22"/>
          <w:szCs w:val="22"/>
        </w:rPr>
        <w:t xml:space="preserve"> Users can maintain a balance for transactions within the app.</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Programmer Availability</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Availability and Pricing:</w:t>
      </w:r>
      <w:r>
        <w:rPr>
          <w:rFonts w:hint="default" w:ascii="URW Gothic" w:hAnsi="URW Gothic" w:cs="URW Gothic"/>
          <w:sz w:val="22"/>
          <w:szCs w:val="22"/>
        </w:rPr>
        <w:t xml:space="preserve"> Programmers can set their availability and pricing for sessions.</w:t>
      </w:r>
    </w:p>
    <w:p>
      <w:pPr>
        <w:keepNext w:val="0"/>
        <w:keepLines w:val="0"/>
        <w:widowControl/>
        <w:numPr>
          <w:ilvl w:val="1"/>
          <w:numId w:val="2"/>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Skills Management:</w:t>
      </w:r>
      <w:r>
        <w:rPr>
          <w:rFonts w:hint="default" w:ascii="URW Gothic" w:hAnsi="URW Gothic" w:cs="URW Gothic"/>
          <w:sz w:val="22"/>
          <w:szCs w:val="22"/>
        </w:rPr>
        <w:t xml:space="preserve"> Programmers can list their skills, which will be matched with user requirements.</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Sessions Management</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Session Booking:</w:t>
      </w:r>
      <w:r>
        <w:rPr>
          <w:rFonts w:hint="default" w:ascii="URW Gothic" w:hAnsi="URW Gothic" w:cs="URW Gothic"/>
          <w:sz w:val="22"/>
          <w:szCs w:val="22"/>
        </w:rPr>
        <w:t xml:space="preserve"> Users can book sessions with programmers based on their skills and availability.</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Session Details:</w:t>
      </w:r>
      <w:r>
        <w:rPr>
          <w:rFonts w:hint="default" w:ascii="URW Gothic" w:hAnsi="URW Gothic" w:cs="URW Gothic"/>
          <w:sz w:val="22"/>
          <w:szCs w:val="22"/>
        </w:rPr>
        <w:t xml:space="preserve"> Each session will have a name, description, associated user, programmer, and topic.</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Transactions</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Payment Processing:</w:t>
      </w:r>
      <w:r>
        <w:rPr>
          <w:rFonts w:hint="default" w:ascii="URW Gothic" w:hAnsi="URW Gothic" w:cs="URW Gothic"/>
          <w:sz w:val="22"/>
          <w:szCs w:val="22"/>
        </w:rPr>
        <w:t xml:space="preserve"> Users can make payments for booked sessions, and transactions will be recorded.</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Transaction History:</w:t>
      </w:r>
      <w:r>
        <w:rPr>
          <w:rFonts w:hint="default" w:ascii="URW Gothic" w:hAnsi="URW Gothic" w:cs="URW Gothic"/>
          <w:sz w:val="22"/>
          <w:szCs w:val="22"/>
        </w:rPr>
        <w:t xml:space="preserve"> Users can view their transaction history for reference.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Skills and Topics</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Skills Database:</w:t>
      </w:r>
      <w:r>
        <w:rPr>
          <w:rFonts w:hint="default" w:ascii="URW Gothic" w:hAnsi="URW Gothic" w:cs="URW Gothic"/>
          <w:sz w:val="22"/>
          <w:szCs w:val="22"/>
        </w:rPr>
        <w:t xml:space="preserve"> A comprehensive list of programming skills to categorize and match programmers.</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URW Gothic" w:hAnsi="URW Gothic" w:cs="URW Gothic"/>
          <w:sz w:val="22"/>
          <w:szCs w:val="22"/>
        </w:rPr>
      </w:pPr>
      <w:r>
        <w:rPr>
          <w:rStyle w:val="7"/>
          <w:rFonts w:hint="default" w:ascii="URW Gothic" w:hAnsi="URW Gothic" w:cs="URW Gothic"/>
          <w:sz w:val="22"/>
          <w:szCs w:val="22"/>
        </w:rPr>
        <w:t>Topics for Sessions:</w:t>
      </w:r>
      <w:r>
        <w:rPr>
          <w:rFonts w:hint="default" w:ascii="URW Gothic" w:hAnsi="URW Gothic" w:cs="URW Gothic"/>
          <w:sz w:val="22"/>
          <w:szCs w:val="22"/>
        </w:rPr>
        <w:t xml:space="preserve"> Topics under which sessions can be booked, making it easier for users to find the right expertise.</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Database Structure</w:t>
      </w:r>
    </w:p>
    <w:p>
      <w:pPr>
        <w:pStyle w:val="6"/>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The database is designed to handle all aspects of the HelloDev application efficiently. Below is an overview of the database structure based on the provided Entity-Relationship Diagram (ERD).</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Users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Stores user information including first name, last name, username, email, password, balance, profile picture, and the creation date.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Programmers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Contains programmer-specific information, linking to the user ID, and details about their availability and price.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Programmers_Skills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A junction table linking programmers to their skills, allowing the application to match user needs with the right programmer expertise.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Skills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Lists all possible skills that programmers can have.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Sessions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Manages session details including session name, description, associated user, programmer, and topic.</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Transactions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Records all transactions related to session bookings, including the creation date, session ID, and payment amount.</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Topics Table</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Lists all possible topics for sessions, helping users to categorize their needs more effectively.</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Workflow</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User Registration and Profile Setup:</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Users sign up and create their profile, adding balance to their account if needed.</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Programmer Listing:</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Programmers register, set their availability, pricing, and list their skills.</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Booking a Session:</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Users search for programmers based on their skills and book a session for their required topic.</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Payment and Transaction:</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Users pay for the session, and the transaction is recorded in the system.</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pStyle w:val="6"/>
        <w:keepNext w:val="0"/>
        <w:keepLines w:val="0"/>
        <w:widowControl/>
        <w:suppressLineNumbers w:val="0"/>
        <w:ind w:left="720"/>
        <w:rPr>
          <w:rFonts w:hint="default" w:ascii="URW Gothic" w:hAnsi="URW Gothic" w:cs="URW Gothic"/>
          <w:sz w:val="32"/>
          <w:szCs w:val="32"/>
        </w:rPr>
      </w:pPr>
      <w:r>
        <w:rPr>
          <w:rStyle w:val="7"/>
          <w:rFonts w:hint="default" w:ascii="URW Gothic" w:hAnsi="URW Gothic" w:cs="URW Gothic"/>
          <w:sz w:val="32"/>
          <w:szCs w:val="32"/>
        </w:rPr>
        <w:t>Session Execution:</w:t>
      </w: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p>
    <w:p>
      <w:pPr>
        <w:keepNext w:val="0"/>
        <w:keepLines w:val="0"/>
        <w:widowControl/>
        <w:numPr>
          <w:numId w:val="0"/>
        </w:numPr>
        <w:suppressLineNumbers w:val="0"/>
        <w:spacing w:before="0" w:beforeAutospacing="1" w:after="0" w:afterAutospacing="1"/>
        <w:ind w:left="1080" w:leftChars="0"/>
        <w:rPr>
          <w:rFonts w:hint="default" w:ascii="URW Gothic" w:hAnsi="URW Gothic" w:cs="URW Gothic"/>
          <w:sz w:val="22"/>
          <w:szCs w:val="22"/>
        </w:rPr>
      </w:pPr>
      <w:r>
        <w:rPr>
          <w:rFonts w:hint="default" w:ascii="URW Gothic" w:hAnsi="URW Gothic" w:cs="URW Gothic"/>
          <w:sz w:val="22"/>
          <w:szCs w:val="22"/>
        </w:rPr>
        <w:t>The session is conducted, and users can provide feedback and rate the programmer.</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URW Gothic" w:hAnsi="URW Gothic" w:cs="URW Gothic"/>
          <w:sz w:val="32"/>
          <w:szCs w:val="32"/>
        </w:rPr>
      </w:pPr>
      <w:r>
        <w:rPr>
          <w:rStyle w:val="7"/>
          <w:rFonts w:hint="default" w:ascii="URW Gothic" w:hAnsi="URW Gothic" w:cs="URW Gothic"/>
          <w:b/>
          <w:bCs/>
          <w:sz w:val="32"/>
          <w:szCs w:val="32"/>
        </w:rPr>
        <w:t>Conclusion</w:t>
      </w:r>
    </w:p>
    <w:p>
      <w:pPr>
        <w:pStyle w:val="6"/>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HelloDev aims to revolutionize the way users access programming expertise, offering a streamlined and user-friendly platform for both users and programmers. By leveraging a robust database structure and intuitive user interface, HelloDev ensures efficient, reliable, and high-quality interactions between users and programmers.</w:t>
      </w:r>
    </w:p>
    <w:p>
      <w:pPr>
        <w:keepNext w:val="0"/>
        <w:keepLines w:val="0"/>
        <w:widowControl/>
        <w:suppressLineNumbers w:val="0"/>
        <w:rPr>
          <w:rFonts w:hint="default" w:ascii="URW Gothic" w:hAnsi="URW Gothic" w:cs="URW Gothic"/>
          <w:sz w:val="22"/>
          <w:szCs w:val="22"/>
        </w:rPr>
      </w:pPr>
      <w:r>
        <w:rPr>
          <w:rFonts w:hint="default" w:ascii="URW Gothic" w:hAnsi="URW Gothic" w:cs="URW Gothic"/>
          <w:sz w:val="22"/>
          <w:szCs w:val="22"/>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rPr>
          <w:rFonts w:hint="default" w:ascii="URW Gothic" w:hAnsi="URW Gothic" w:cs="URW Gothic"/>
          <w:sz w:val="32"/>
          <w:szCs w:val="32"/>
        </w:rPr>
      </w:pPr>
      <w:r>
        <w:rPr>
          <w:rFonts w:hint="default" w:ascii="URW Gothic" w:hAnsi="URW Gothic" w:cs="URW Gothic"/>
          <w:sz w:val="32"/>
          <w:szCs w:val="32"/>
        </w:rPr>
        <w:t>With HelloDev, accessing top-notch programming expertise is just a few clicks away. Welcome to the future of on-demand programming services!</w:t>
      </w:r>
    </w:p>
    <w:p>
      <w:pPr>
        <w:rPr>
          <w:rFonts w:hint="default" w:ascii="URW Gothic" w:hAnsi="URW Gothic" w:cs="URW Gothic"/>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A00F9EE" w:usb2="02000008" w:usb3="00000000" w:csb0="60000193" w:csb1="0DD40000"/>
  </w:font>
  <w:font w:name="Ubuntu">
    <w:panose1 w:val="00000000000000000000"/>
    <w:charset w:val="00"/>
    <w:family w:val="auto"/>
    <w:pitch w:val="default"/>
    <w:sig w:usb0="E00002FF" w:usb1="5000205B" w:usb2="00000000" w:usb3="00000000" w:csb0="0000009F" w:csb1="56010000"/>
  </w:font>
  <w:font w:name="Ubuntu Mono">
    <w:panose1 w:val="020B0309030602030204"/>
    <w:charset w:val="00"/>
    <w:family w:val="auto"/>
    <w:pitch w:val="default"/>
    <w:sig w:usb0="E00002FF" w:usb1="5000205B" w:usb2="00000000" w:usb3="00000000" w:csb0="0000009F" w:csb1="56010000"/>
  </w:font>
  <w:font w:name="URW Gothic">
    <w:panose1 w:val="00000500000000000000"/>
    <w:charset w:val="00"/>
    <w:family w:val="auto"/>
    <w:pitch w:val="default"/>
    <w:sig w:usb0="00000287" w:usb1="00000800" w:usb2="00000000" w:usb3="00000000" w:csb0="6000009F" w:csb1="00000000"/>
  </w:font>
  <w:font w:name="URW Bookman">
    <w:panose1 w:val="000007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F2D7A"/>
    <w:multiLevelType w:val="multilevel"/>
    <w:tmpl w:val="CB7F2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BE6AD"/>
    <w:rsid w:val="3EFBE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2024-07-23T13:33:00Z</dcterms:created>
  <dc:creator>thinkpad</dc:creator>
  <cp:lastModifiedBy>thinkpad</cp:lastModifiedBy>
  <dcterms:modified xsi:type="dcterms:W3CDTF">2024-07-23T13:37:13Z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