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7CC" w:rsidRPr="001A57CC" w:rsidRDefault="002739B9" w:rsidP="00BA6EC0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>fortiss is a non</w:t>
      </w:r>
      <w:r w:rsidR="001A57CC"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-profit research and transfer institute associated with the Technische Universität München. Its main focus is on software, systems, and service engineering.</w:t>
      </w:r>
    </w:p>
    <w:p w:rsidR="001A57CC" w:rsidRDefault="001A57CC" w:rsidP="00BA6EC0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Default="00B17BDD" w:rsidP="00BA6EC0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A major </w:t>
      </w:r>
      <w:r w:rsidR="0092021B">
        <w:rPr>
          <w:rFonts w:ascii="Helvetica" w:hAnsi="Helvetica" w:cs="Times New Roman"/>
          <w:color w:val="5E5E5E"/>
          <w:sz w:val="20"/>
          <w:szCs w:val="20"/>
          <w:lang w:val="ru-RU"/>
        </w:rPr>
        <w:t>topic</w:t>
      </w:r>
      <w:r w:rsidR="00B42DC8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of research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at fortiss is the development of tools to support the software development process. In particular, </w:t>
      </w:r>
      <w:r w:rsidR="00A80AAC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supporting 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the 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construction and certification of software for the automotive and aerospace domains 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is the 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subject of several projects currently starting or ongoing at fortiss. To help us 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in </w:t>
      </w:r>
      <w:r w:rsidR="004B76D6">
        <w:rPr>
          <w:rFonts w:ascii="Helvetica" w:hAnsi="Helvetica" w:cs="Times New Roman"/>
          <w:color w:val="5E5E5E"/>
          <w:sz w:val="20"/>
          <w:szCs w:val="20"/>
          <w:lang w:val="ru-RU"/>
        </w:rPr>
        <w:t>building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the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>se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>next-generation tools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>, w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e are currently 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>looking for:</w:t>
      </w:r>
    </w:p>
    <w:p w:rsidR="001A57CC" w:rsidRP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1A57CC" w:rsidRDefault="002739B9" w:rsidP="001B2F2F">
      <w:pPr>
        <w:shd w:val="clear" w:color="auto" w:fill="FFFFFF"/>
        <w:spacing w:beforeLines="1" w:afterLines="1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b/>
          <w:bCs/>
          <w:color w:val="5E5E5E"/>
          <w:sz w:val="20"/>
          <w:szCs w:val="20"/>
          <w:lang w:val="ru-RU"/>
        </w:rPr>
        <w:t>MSc student</w:t>
      </w:r>
      <w:r w:rsidR="006869F1">
        <w:rPr>
          <w:rFonts w:ascii="Helvetica" w:hAnsi="Helvetica"/>
          <w:b/>
          <w:bCs/>
          <w:color w:val="5E5E5E"/>
          <w:sz w:val="20"/>
          <w:szCs w:val="20"/>
          <w:lang w:val="ru-RU"/>
        </w:rPr>
        <w:t xml:space="preserve"> (m/f)</w:t>
      </w:r>
    </w:p>
    <w:p w:rsidR="001A57CC" w:rsidRDefault="001A57CC" w:rsidP="00BA6EC0">
      <w:pPr>
        <w:shd w:val="clear" w:color="auto" w:fill="FFFFFF"/>
        <w:spacing w:before="1" w:after="1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EB24D3" w:rsidRPr="00BA6EC0" w:rsidRDefault="001A57CC" w:rsidP="00BA6EC0">
      <w:pPr>
        <w:shd w:val="clear" w:color="auto" w:fill="FFFFFF"/>
        <w:spacing w:before="1" w:after="1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>O</w:t>
      </w:r>
      <w:r w:rsidR="00BA6EC0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n the </w:t>
      </w:r>
      <w:r w:rsidR="00EB24D3">
        <w:rPr>
          <w:rFonts w:ascii="Helvetica" w:hAnsi="Helvetica" w:cs="Times New Roman"/>
          <w:color w:val="5E5E5E"/>
          <w:sz w:val="20"/>
          <w:szCs w:val="20"/>
          <w:lang w:val="ru-RU"/>
        </w:rPr>
        <w:t>topic</w:t>
      </w: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:</w:t>
      </w:r>
      <w:r w:rsidR="00BA6EC0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«</w:t>
      </w:r>
      <w:r w:rsidR="00EB24D3">
        <w:rPr>
          <w:rFonts w:ascii="Helvetica" w:hAnsi="Helvetica"/>
          <w:color w:val="5E5E5E"/>
          <w:sz w:val="20"/>
          <w:szCs w:val="20"/>
          <w:lang w:val="ru-RU"/>
        </w:rPr>
        <w:t>Usability and scalability of textual notations vs graphical notations for model transformation languages</w:t>
      </w:r>
      <w:r w:rsidR="00BA6EC0">
        <w:rPr>
          <w:rFonts w:ascii="Helvetica" w:hAnsi="Helvetica"/>
          <w:color w:val="5E5E5E"/>
          <w:sz w:val="20"/>
          <w:szCs w:val="20"/>
          <w:lang w:val="ru-RU"/>
        </w:rPr>
        <w:t>»</w:t>
      </w:r>
    </w:p>
    <w:p w:rsidR="00A96D5D" w:rsidRDefault="00A96D5D" w:rsidP="00BA6EC0">
      <w:pPr>
        <w:shd w:val="clear" w:color="auto" w:fill="FFFFFF"/>
        <w:spacing w:before="1" w:after="1"/>
        <w:rPr>
          <w:rFonts w:ascii="Helvetica" w:hAnsi="Helvetica"/>
          <w:color w:val="5E5E5E"/>
          <w:sz w:val="20"/>
          <w:szCs w:val="20"/>
          <w:lang w:val="ru-RU"/>
        </w:rPr>
      </w:pPr>
    </w:p>
    <w:p w:rsidR="00593C55" w:rsidRDefault="00593C55" w:rsidP="00BA6EC0">
      <w:pPr>
        <w:shd w:val="clear" w:color="auto" w:fill="FFFFFF"/>
        <w:spacing w:before="1" w:after="1"/>
        <w:rPr>
          <w:rFonts w:ascii="Helvetica" w:hAnsi="Helvetica"/>
          <w:color w:val="5E5E5E"/>
          <w:sz w:val="20"/>
          <w:szCs w:val="20"/>
        </w:rPr>
      </w:pPr>
      <w:r>
        <w:rPr>
          <w:rFonts w:ascii="Helvetica" w:hAnsi="Helvetica"/>
          <w:color w:val="5E5E5E"/>
          <w:sz w:val="20"/>
          <w:szCs w:val="20"/>
        </w:rPr>
        <w:t>M</w:t>
      </w:r>
      <w:r w:rsidRPr="00593C55">
        <w:rPr>
          <w:rFonts w:ascii="Helvetica" w:hAnsi="Helvetica"/>
          <w:color w:val="5E5E5E"/>
          <w:sz w:val="20"/>
          <w:szCs w:val="20"/>
        </w:rPr>
        <w:t xml:space="preserve">odel </w:t>
      </w:r>
      <w:r>
        <w:rPr>
          <w:rFonts w:ascii="Helvetica" w:hAnsi="Helvetica"/>
          <w:color w:val="5E5E5E"/>
          <w:sz w:val="20"/>
          <w:szCs w:val="20"/>
        </w:rPr>
        <w:t>transformation is</w:t>
      </w:r>
      <w:r w:rsidRPr="00593C55">
        <w:rPr>
          <w:rFonts w:ascii="Helvetica" w:hAnsi="Helvetica"/>
          <w:color w:val="5E5E5E"/>
          <w:sz w:val="20"/>
          <w:szCs w:val="20"/>
        </w:rPr>
        <w:t xml:space="preserve"> an activity that broadly encompasses any kind of computation that transforms one artifact into another during the software development process. An example of a typical model transformation is the conversion a model of a car's cruise-control system into a format that can be interpreted by a tool that can perform safety analysis. Model transformations are pervasive in industrial processes and often provide the glue between the different tools in a software development tool-chain. They do so by converting artifacts produced by a tool into the appropriate format for consumption by another tool.</w:t>
      </w:r>
    </w:p>
    <w:p w:rsidR="00593C55" w:rsidRDefault="00593C55" w:rsidP="00BA6EC0">
      <w:pPr>
        <w:shd w:val="clear" w:color="auto" w:fill="FFFFFF"/>
        <w:spacing w:before="1" w:after="1"/>
        <w:rPr>
          <w:rFonts w:ascii="Helvetica" w:hAnsi="Helvetica"/>
          <w:color w:val="5E5E5E"/>
          <w:sz w:val="20"/>
          <w:szCs w:val="20"/>
        </w:rPr>
      </w:pPr>
    </w:p>
    <w:p w:rsidR="00F96DA4" w:rsidRDefault="002949DC" w:rsidP="00BA6EC0">
      <w:pPr>
        <w:shd w:val="clear" w:color="auto" w:fill="FFFFFF"/>
        <w:spacing w:before="1" w:after="1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color w:val="5E5E5E"/>
          <w:sz w:val="20"/>
          <w:szCs w:val="20"/>
          <w:lang w:val="ru-RU"/>
        </w:rPr>
        <w:t>Model transformation languages are in many ways similar to to programming languages, but allow expressing computations on models, often specific to domains such as for example the automotive or aerospace</w:t>
      </w:r>
      <w:r w:rsidR="00EB24D3">
        <w:rPr>
          <w:rFonts w:ascii="Helvetica" w:hAnsi="Helvetica"/>
          <w:color w:val="5E5E5E"/>
          <w:sz w:val="20"/>
          <w:szCs w:val="20"/>
          <w:lang w:val="ru-RU"/>
        </w:rPr>
        <w:t>.</w:t>
      </w:r>
      <w:r>
        <w:rPr>
          <w:rFonts w:ascii="Helvetica" w:hAnsi="Helvetica"/>
          <w:color w:val="5E5E5E"/>
          <w:sz w:val="20"/>
          <w:szCs w:val="20"/>
          <w:lang w:val="ru-RU"/>
        </w:rPr>
        <w:t xml:space="preserve"> During this MSc thesis the student is expected to explore the relation between graphical and textual notations for model transformation languages. </w:t>
      </w:r>
      <w:r w:rsidR="00EB24D3">
        <w:rPr>
          <w:rFonts w:ascii="Helvetica" w:hAnsi="Helvetica"/>
          <w:color w:val="5E5E5E"/>
          <w:sz w:val="20"/>
          <w:szCs w:val="20"/>
          <w:lang w:val="ru-RU"/>
        </w:rPr>
        <w:t xml:space="preserve">For this purpose a graphical </w:t>
      </w:r>
      <w:r w:rsidR="00F96DA4">
        <w:rPr>
          <w:rFonts w:ascii="Helvetica" w:hAnsi="Helvetica"/>
          <w:color w:val="5E5E5E"/>
          <w:sz w:val="20"/>
          <w:szCs w:val="20"/>
          <w:lang w:val="ru-RU"/>
        </w:rPr>
        <w:t xml:space="preserve">model </w:t>
      </w:r>
      <w:r w:rsidR="00EB24D3">
        <w:rPr>
          <w:rFonts w:ascii="Helvetica" w:hAnsi="Helvetica"/>
          <w:color w:val="5E5E5E"/>
          <w:sz w:val="20"/>
          <w:szCs w:val="20"/>
          <w:lang w:val="ru-RU"/>
        </w:rPr>
        <w:t>transfor</w:t>
      </w:r>
      <w:r>
        <w:rPr>
          <w:rFonts w:ascii="Helvetica" w:hAnsi="Helvetica"/>
          <w:color w:val="5E5E5E"/>
          <w:sz w:val="20"/>
          <w:szCs w:val="20"/>
          <w:lang w:val="ru-RU"/>
        </w:rPr>
        <w:t xml:space="preserve">mation language called DSLTrans </w:t>
      </w:r>
      <w:r w:rsidR="00EB24D3">
        <w:rPr>
          <w:rFonts w:ascii="Helvetica" w:hAnsi="Helvetica"/>
          <w:color w:val="5E5E5E"/>
          <w:sz w:val="20"/>
          <w:szCs w:val="20"/>
          <w:lang w:val="ru-RU"/>
        </w:rPr>
        <w:t>(</w:t>
      </w:r>
      <w:hyperlink r:id="rId5" w:history="1">
        <w:r w:rsidR="00EB24D3" w:rsidRPr="007F3421">
          <w:rPr>
            <w:rStyle w:val="Hyperlink"/>
            <w:rFonts w:ascii="Helvetica" w:hAnsi="Helvetica"/>
            <w:sz w:val="20"/>
            <w:szCs w:val="20"/>
            <w:lang w:val="ru-RU"/>
          </w:rPr>
          <w:t>http://msdl.cs.mcgill.ca/people/levi/35_software</w:t>
        </w:r>
      </w:hyperlink>
      <w:r w:rsidR="00EB24D3">
        <w:rPr>
          <w:rFonts w:ascii="Helvetica" w:hAnsi="Helvetica"/>
          <w:color w:val="5E5E5E"/>
          <w:sz w:val="20"/>
          <w:szCs w:val="20"/>
          <w:lang w:val="ru-RU"/>
        </w:rPr>
        <w:t xml:space="preserve">) is provided and the student is expected </w:t>
      </w:r>
      <w:r w:rsidR="00F96DA4">
        <w:rPr>
          <w:rFonts w:ascii="Helvetica" w:hAnsi="Helvetica"/>
          <w:color w:val="5E5E5E"/>
          <w:sz w:val="20"/>
          <w:szCs w:val="20"/>
          <w:lang w:val="ru-RU"/>
        </w:rPr>
        <w:t>to build a textual notation for the l</w:t>
      </w:r>
      <w:r>
        <w:rPr>
          <w:rFonts w:ascii="Helvetica" w:hAnsi="Helvetica"/>
          <w:color w:val="5E5E5E"/>
          <w:sz w:val="20"/>
          <w:szCs w:val="20"/>
          <w:lang w:val="ru-RU"/>
        </w:rPr>
        <w:t>angu</w:t>
      </w:r>
      <w:r w:rsidR="001025D1">
        <w:rPr>
          <w:rFonts w:ascii="Helvetica" w:hAnsi="Helvetica"/>
          <w:color w:val="5E5E5E"/>
          <w:sz w:val="20"/>
          <w:szCs w:val="20"/>
          <w:lang w:val="ru-RU"/>
        </w:rPr>
        <w:t xml:space="preserve">age to improve its usability, in particular the </w:t>
      </w:r>
      <w:r w:rsidR="00F96DA4">
        <w:rPr>
          <w:rFonts w:ascii="Helvetica" w:hAnsi="Helvetica"/>
          <w:color w:val="5E5E5E"/>
          <w:sz w:val="20"/>
          <w:szCs w:val="20"/>
          <w:lang w:val="ru-RU"/>
        </w:rPr>
        <w:t>speed</w:t>
      </w:r>
      <w:r w:rsidR="001025D1">
        <w:rPr>
          <w:rFonts w:ascii="Helvetica" w:hAnsi="Helvetica"/>
          <w:color w:val="5E5E5E"/>
          <w:sz w:val="20"/>
          <w:szCs w:val="20"/>
          <w:lang w:val="ru-RU"/>
        </w:rPr>
        <w:t xml:space="preserve"> at which</w:t>
      </w:r>
      <w:r w:rsidR="00F96DA4">
        <w:rPr>
          <w:rFonts w:ascii="Helvetica" w:hAnsi="Helvetica"/>
          <w:color w:val="5E5E5E"/>
          <w:sz w:val="20"/>
          <w:szCs w:val="20"/>
          <w:lang w:val="ru-RU"/>
        </w:rPr>
        <w:t xml:space="preserve"> model transformations </w:t>
      </w:r>
      <w:r w:rsidR="001025D1">
        <w:rPr>
          <w:rFonts w:ascii="Helvetica" w:hAnsi="Helvetica"/>
          <w:color w:val="5E5E5E"/>
          <w:sz w:val="20"/>
          <w:szCs w:val="20"/>
          <w:lang w:val="ru-RU"/>
        </w:rPr>
        <w:t xml:space="preserve">can be written </w:t>
      </w:r>
      <w:r w:rsidR="00F96DA4">
        <w:rPr>
          <w:rFonts w:ascii="Helvetica" w:hAnsi="Helvetica"/>
          <w:color w:val="5E5E5E"/>
          <w:sz w:val="20"/>
          <w:szCs w:val="20"/>
          <w:lang w:val="ru-RU"/>
        </w:rPr>
        <w:t>in DSLTrans.</w:t>
      </w:r>
    </w:p>
    <w:p w:rsidR="00F96DA4" w:rsidRDefault="00F96DA4" w:rsidP="00BA6EC0">
      <w:pPr>
        <w:shd w:val="clear" w:color="auto" w:fill="FFFFFF"/>
        <w:spacing w:before="1" w:after="1"/>
        <w:rPr>
          <w:rFonts w:ascii="Helvetica" w:hAnsi="Helvetica"/>
          <w:color w:val="5E5E5E"/>
          <w:sz w:val="20"/>
          <w:szCs w:val="20"/>
          <w:lang w:val="ru-RU"/>
        </w:rPr>
      </w:pPr>
    </w:p>
    <w:p w:rsidR="001A57CC" w:rsidRPr="00EB24D3" w:rsidRDefault="00F96DA4" w:rsidP="00BA6EC0">
      <w:pPr>
        <w:shd w:val="clear" w:color="auto" w:fill="FFFFFF"/>
        <w:spacing w:before="1" w:after="1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color w:val="5E5E5E"/>
          <w:sz w:val="20"/>
          <w:szCs w:val="20"/>
          <w:lang w:val="ru-RU"/>
        </w:rPr>
        <w:t>The project will be developed on top of the</w:t>
      </w:r>
      <w:r w:rsidR="00B57B2F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FC2960">
        <w:rPr>
          <w:rFonts w:ascii="Helvetica" w:hAnsi="Helvetica"/>
          <w:color w:val="5E5E5E"/>
          <w:sz w:val="20"/>
          <w:szCs w:val="20"/>
          <w:lang w:val="ru-RU"/>
        </w:rPr>
        <w:t>cutting edge</w:t>
      </w:r>
      <w:r>
        <w:rPr>
          <w:rFonts w:ascii="Helvetica" w:hAnsi="Helvetica"/>
          <w:color w:val="5E5E5E"/>
          <w:sz w:val="20"/>
          <w:szCs w:val="20"/>
          <w:lang w:val="ru-RU"/>
        </w:rPr>
        <w:t xml:space="preserve"> Eclipse </w:t>
      </w:r>
      <w:r w:rsidR="007D051F">
        <w:rPr>
          <w:rFonts w:ascii="Helvetica" w:hAnsi="Helvetica"/>
          <w:color w:val="5E5E5E"/>
          <w:sz w:val="20"/>
          <w:szCs w:val="20"/>
          <w:lang w:val="ru-RU"/>
        </w:rPr>
        <w:t xml:space="preserve">and MPS (from JetBrains, the authors of the IntelliJ IDEA and PyCharm) platforms. The </w:t>
      </w:r>
      <w:r w:rsidR="001025D1">
        <w:rPr>
          <w:rFonts w:ascii="Helvetica" w:hAnsi="Helvetica"/>
          <w:color w:val="5E5E5E"/>
          <w:sz w:val="20"/>
          <w:szCs w:val="20"/>
          <w:lang w:val="ru-RU"/>
        </w:rPr>
        <w:t>concrete</w:t>
      </w:r>
      <w:r w:rsidR="007D051F">
        <w:rPr>
          <w:rFonts w:ascii="Helvetica" w:hAnsi="Helvetica"/>
          <w:color w:val="5E5E5E"/>
          <w:sz w:val="20"/>
          <w:szCs w:val="20"/>
          <w:lang w:val="ru-RU"/>
        </w:rPr>
        <w:t xml:space="preserve"> goal of the project is to create a textual Domain Specific Language (DSL) in MPS that mimics the graphical language already existing in Eclipse. </w:t>
      </w:r>
      <w:r w:rsidR="00651081">
        <w:rPr>
          <w:rFonts w:ascii="Helvetica" w:hAnsi="Helvetica"/>
          <w:color w:val="5E5E5E"/>
          <w:sz w:val="20"/>
          <w:szCs w:val="20"/>
          <w:lang w:val="ru-RU"/>
        </w:rPr>
        <w:t>Bidirectional e</w:t>
      </w:r>
      <w:r w:rsidR="007D051F">
        <w:rPr>
          <w:rFonts w:ascii="Helvetica" w:hAnsi="Helvetica"/>
          <w:color w:val="5E5E5E"/>
          <w:sz w:val="20"/>
          <w:szCs w:val="20"/>
          <w:lang w:val="ru-RU"/>
        </w:rPr>
        <w:t>xchange between</w:t>
      </w:r>
      <w:r w:rsidR="00651081">
        <w:rPr>
          <w:rFonts w:ascii="Helvetica" w:hAnsi="Helvetica"/>
          <w:color w:val="5E5E5E"/>
          <w:sz w:val="20"/>
          <w:szCs w:val="20"/>
          <w:lang w:val="ru-RU"/>
        </w:rPr>
        <w:t xml:space="preserve"> the two formats </w:t>
      </w:r>
      <w:r w:rsidR="007D051F">
        <w:rPr>
          <w:rFonts w:ascii="Helvetica" w:hAnsi="Helvetica"/>
          <w:color w:val="5E5E5E"/>
          <w:sz w:val="20"/>
          <w:szCs w:val="20"/>
          <w:lang w:val="ru-RU"/>
        </w:rPr>
        <w:t>should also be</w:t>
      </w:r>
      <w:r w:rsidR="00651081">
        <w:rPr>
          <w:rFonts w:ascii="Helvetica" w:hAnsi="Helvetica"/>
          <w:color w:val="5E5E5E"/>
          <w:sz w:val="20"/>
          <w:szCs w:val="20"/>
          <w:lang w:val="ru-RU"/>
        </w:rPr>
        <w:t xml:space="preserve"> supported</w:t>
      </w:r>
      <w:r w:rsidR="007D051F">
        <w:rPr>
          <w:rFonts w:ascii="Helvetica" w:hAnsi="Helvetica"/>
          <w:color w:val="5E5E5E"/>
          <w:sz w:val="20"/>
          <w:szCs w:val="20"/>
          <w:lang w:val="ru-RU"/>
        </w:rPr>
        <w:t xml:space="preserve"> to allow for </w:t>
      </w:r>
      <w:r w:rsidR="00651081">
        <w:rPr>
          <w:rFonts w:ascii="Helvetica" w:hAnsi="Helvetica"/>
          <w:color w:val="5E5E5E"/>
          <w:sz w:val="20"/>
          <w:szCs w:val="20"/>
          <w:lang w:val="ru-RU"/>
        </w:rPr>
        <w:t xml:space="preserve">seamless usage of the </w:t>
      </w:r>
      <w:r w:rsidR="004047DF">
        <w:rPr>
          <w:rFonts w:ascii="Helvetica" w:hAnsi="Helvetica"/>
          <w:color w:val="5E5E5E"/>
          <w:sz w:val="20"/>
          <w:szCs w:val="20"/>
          <w:lang w:val="ru-RU"/>
        </w:rPr>
        <w:t xml:space="preserve">back-end </w:t>
      </w:r>
      <w:r w:rsidR="00651081">
        <w:rPr>
          <w:rFonts w:ascii="Helvetica" w:hAnsi="Helvetica"/>
          <w:color w:val="5E5E5E"/>
          <w:sz w:val="20"/>
          <w:szCs w:val="20"/>
          <w:lang w:val="ru-RU"/>
        </w:rPr>
        <w:t xml:space="preserve">model transformation language engine, regardless of the </w:t>
      </w:r>
      <w:r w:rsidR="005D49FE">
        <w:rPr>
          <w:rFonts w:ascii="Helvetica" w:hAnsi="Helvetica"/>
          <w:color w:val="5E5E5E"/>
          <w:sz w:val="20"/>
          <w:szCs w:val="20"/>
          <w:lang w:val="ru-RU"/>
        </w:rPr>
        <w:t>front-end used to develop the model transformation specification itself.</w:t>
      </w:r>
    </w:p>
    <w:p w:rsidR="00FC2960" w:rsidRDefault="00FC2960" w:rsidP="00BA6EC0">
      <w:pPr>
        <w:shd w:val="clear" w:color="auto" w:fill="FFFFFF"/>
        <w:spacing w:before="1" w:after="1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FC2960" w:rsidRDefault="004047DF" w:rsidP="00BA6EC0">
      <w:pPr>
        <w:shd w:val="clear" w:color="auto" w:fill="FFFFFF"/>
        <w:spacing w:before="1" w:after="1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>In a broader context</w:t>
      </w:r>
      <w:r w:rsidR="00BA6EC0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t</w:t>
      </w:r>
      <w:r w:rsidR="00FC2960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his work 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should </w:t>
      </w:r>
      <w:r w:rsidR="00FC2960">
        <w:rPr>
          <w:rFonts w:ascii="Helvetica" w:hAnsi="Helvetica" w:cs="Times New Roman"/>
          <w:color w:val="5E5E5E"/>
          <w:sz w:val="20"/>
          <w:szCs w:val="20"/>
          <w:lang w:val="ru-RU"/>
        </w:rPr>
        <w:t>be used as a case study for a deeper analysis of the advantages and disadvantages of graphical and textual notations in the field of graph-based model transformations.</w:t>
      </w:r>
    </w:p>
    <w:p w:rsidR="001A57CC" w:rsidRDefault="001A57CC" w:rsidP="00BA6EC0">
      <w:pPr>
        <w:shd w:val="clear" w:color="auto" w:fill="FFFFFF"/>
        <w:spacing w:before="1" w:after="1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4D02EE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  <w:r w:rsidRPr="004D02EE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We expect: </w:t>
      </w:r>
    </w:p>
    <w:p w:rsidR="004D02EE" w:rsidRPr="0028540C" w:rsidRDefault="001A57CC" w:rsidP="001B2F2F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An excellent</w:t>
      </w:r>
      <w:r w:rsidR="00BA6EC0">
        <w:rPr>
          <w:rFonts w:ascii="Helvetica" w:hAnsi="Helvetica"/>
          <w:color w:val="5E5E5E"/>
          <w:sz w:val="20"/>
          <w:szCs w:val="20"/>
          <w:lang w:val="ru-RU"/>
        </w:rPr>
        <w:t xml:space="preserve"> Bachelor degree in computer science</w:t>
      </w:r>
      <w:r w:rsidRPr="0028540C"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055F35" w:rsidRPr="0028540C" w:rsidRDefault="00BA6EC0" w:rsidP="001B2F2F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color w:val="5E5E5E"/>
          <w:sz w:val="20"/>
          <w:szCs w:val="20"/>
          <w:lang w:val="ru-RU"/>
        </w:rPr>
        <w:t xml:space="preserve">Good </w:t>
      </w:r>
      <w:r w:rsidR="004D02EE" w:rsidRPr="0028540C">
        <w:rPr>
          <w:rFonts w:ascii="Helvetica" w:hAnsi="Helvetica"/>
          <w:color w:val="5E5E5E"/>
          <w:sz w:val="20"/>
          <w:szCs w:val="20"/>
          <w:lang w:val="ru-RU"/>
        </w:rPr>
        <w:t>software development skills and the willingness to join a fast-pace software development</w:t>
      </w:r>
      <w:r w:rsidR="002779CD" w:rsidRPr="0028540C">
        <w:rPr>
          <w:rFonts w:ascii="Helvetica" w:hAnsi="Helvetica"/>
          <w:color w:val="5E5E5E"/>
          <w:sz w:val="20"/>
          <w:szCs w:val="20"/>
          <w:lang w:val="ru-RU"/>
        </w:rPr>
        <w:t xml:space="preserve"> team</w:t>
      </w:r>
      <w:r w:rsidR="004D02EE" w:rsidRPr="0028540C"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E57D14" w:rsidRPr="0028540C" w:rsidRDefault="00055F35" w:rsidP="001B2F2F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Very good knowledge of English</w:t>
      </w:r>
      <w:r w:rsidR="0034116B">
        <w:rPr>
          <w:rFonts w:ascii="Helvetica" w:hAnsi="Helvetica"/>
          <w:color w:val="5E5E5E"/>
          <w:sz w:val="20"/>
          <w:szCs w:val="20"/>
          <w:lang w:val="ru-RU"/>
        </w:rPr>
        <w:t xml:space="preserve"> and German</w:t>
      </w:r>
      <w:r w:rsidRPr="0028540C"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E57D14" w:rsidRDefault="00E57D14" w:rsidP="001B2F2F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</w:p>
    <w:p w:rsidR="001A57CC" w:rsidRPr="00E57D14" w:rsidRDefault="00E57D14" w:rsidP="00E57D14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  <w:r w:rsidRPr="004D02EE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We</w:t>
      </w:r>
      <w:r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 xml:space="preserve"> appreciate</w:t>
      </w:r>
      <w:r w:rsidRPr="004D02EE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: </w:t>
      </w:r>
    </w:p>
    <w:p w:rsidR="001A57CC" w:rsidRPr="001A57CC" w:rsidRDefault="00BA6EC0" w:rsidP="001B2F2F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color w:val="5E5E5E"/>
          <w:sz w:val="20"/>
          <w:szCs w:val="20"/>
          <w:lang w:val="ru-RU"/>
        </w:rPr>
        <w:t>I</w:t>
      </w:r>
      <w:r w:rsidR="003C2077">
        <w:rPr>
          <w:rFonts w:ascii="Helvetica" w:hAnsi="Helvetica"/>
          <w:color w:val="5E5E5E"/>
          <w:sz w:val="20"/>
          <w:szCs w:val="20"/>
          <w:lang w:val="ru-RU"/>
        </w:rPr>
        <w:t xml:space="preserve">nterest </w:t>
      </w:r>
      <w:r w:rsidR="001A57CC"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in </w:t>
      </w:r>
      <w:r w:rsidR="003C2077">
        <w:rPr>
          <w:rFonts w:ascii="Helvetica" w:hAnsi="Helvetica"/>
          <w:color w:val="5E5E5E"/>
          <w:sz w:val="20"/>
          <w:szCs w:val="20"/>
          <w:lang w:val="ru-RU"/>
        </w:rPr>
        <w:t xml:space="preserve">at least a few of the following areas: 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>model transformations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>;</w:t>
      </w:r>
      <w:r w:rsidR="00291D1A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5F7F64">
        <w:rPr>
          <w:rFonts w:ascii="Helvetica" w:hAnsi="Helvetica"/>
          <w:color w:val="5E5E5E"/>
          <w:sz w:val="20"/>
          <w:szCs w:val="20"/>
          <w:lang w:val="ru-RU"/>
        </w:rPr>
        <w:t xml:space="preserve">software </w:t>
      </w:r>
      <w:r w:rsidR="00F22AD3" w:rsidRPr="001A57CC">
        <w:rPr>
          <w:rFonts w:ascii="Helvetica" w:hAnsi="Helvetica"/>
          <w:color w:val="5E5E5E"/>
          <w:sz w:val="20"/>
          <w:szCs w:val="20"/>
          <w:lang w:val="ru-RU"/>
        </w:rPr>
        <w:t>verification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>;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>projectional editors;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 xml:space="preserve"> I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ntegrated 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>D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evelopment 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>E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>nvironments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 xml:space="preserve"> in general;</w:t>
      </w:r>
      <w:r w:rsidR="001A57CC"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the </w:t>
      </w:r>
      <w:r w:rsidR="001A57CC" w:rsidRPr="001A57CC">
        <w:rPr>
          <w:rFonts w:ascii="Helvetica" w:hAnsi="Helvetica"/>
          <w:color w:val="5E5E5E"/>
          <w:sz w:val="20"/>
          <w:szCs w:val="20"/>
          <w:lang w:val="ru-RU"/>
        </w:rPr>
        <w:t>automotive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 and the aerospace</w:t>
      </w:r>
      <w:r w:rsidR="001A57CC"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 xml:space="preserve">domains; </w:t>
      </w:r>
      <w:r w:rsidR="00055F35">
        <w:rPr>
          <w:rFonts w:ascii="Helvetica" w:hAnsi="Helvetica"/>
          <w:color w:val="5E5E5E"/>
          <w:sz w:val="20"/>
          <w:szCs w:val="20"/>
          <w:lang w:val="ru-RU"/>
        </w:rPr>
        <w:t>embedded systems</w:t>
      </w:r>
      <w:r w:rsidR="001A57CC" w:rsidRPr="001A57CC"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F0747B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  <w:r w:rsidRPr="00F0747B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We offer:</w:t>
      </w:r>
    </w:p>
    <w:p w:rsidR="001A57CC" w:rsidRPr="0028540C" w:rsidRDefault="001A57CC" w:rsidP="001B2F2F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Excellent research environment in a research group associated with the Technische Universität München, which is top-ranked in Germany.</w:t>
      </w:r>
    </w:p>
    <w:p w:rsidR="001A57CC" w:rsidRPr="0028540C" w:rsidRDefault="001A57CC" w:rsidP="001B2F2F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Collaboration with leading research</w:t>
      </w:r>
      <w:r w:rsidR="0069756F" w:rsidRPr="0028540C">
        <w:rPr>
          <w:rFonts w:ascii="Helvetica" w:hAnsi="Helvetica"/>
          <w:color w:val="5E5E5E"/>
          <w:sz w:val="20"/>
          <w:szCs w:val="20"/>
          <w:lang w:val="ru-RU"/>
        </w:rPr>
        <w:t xml:space="preserve"> groups and industrial partners.</w:t>
      </w:r>
    </w:p>
    <w:p w:rsidR="001A57CC" w:rsidRPr="0028540C" w:rsidRDefault="001A57CC" w:rsidP="001B2F2F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Support for further career development in academia, industry, or as an entrepreneur.</w:t>
      </w:r>
    </w:p>
    <w:p w:rsidR="00F0747B" w:rsidRDefault="00F0747B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F0747B" w:rsidRPr="00F0747B" w:rsidRDefault="001A57CC" w:rsidP="00F0747B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  <w:r w:rsidRPr="00F0747B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Contact:</w:t>
      </w:r>
    </w:p>
    <w:p w:rsidR="00B17BDD" w:rsidRPr="00BA6EC0" w:rsidRDefault="00FF692B" w:rsidP="00BA6EC0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For further inquiries </w:t>
      </w:r>
      <w:r w:rsidR="00A96D5D">
        <w:rPr>
          <w:rFonts w:ascii="Helvetica" w:hAnsi="Helvetica" w:cs="Times New Roman"/>
          <w:color w:val="5E5E5E"/>
          <w:sz w:val="20"/>
          <w:szCs w:val="20"/>
          <w:lang w:val="ru-RU"/>
        </w:rPr>
        <w:t>do not</w:t>
      </w:r>
      <w:r w:rsidR="001A57CC"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hesitate to contact </w:t>
      </w:r>
      <w:r w:rsidR="0069756F">
        <w:rPr>
          <w:rFonts w:ascii="Helvetica" w:hAnsi="Helvetica" w:cs="Times New Roman"/>
          <w:color w:val="5E5E5E"/>
          <w:sz w:val="20"/>
          <w:szCs w:val="20"/>
          <w:lang w:val="ru-RU"/>
        </w:rPr>
        <w:t>Levi L</w:t>
      </w:r>
      <w:r w:rsidR="0069756F">
        <w:rPr>
          <w:rFonts w:ascii="Helvetica" w:hAnsi="Helvetica" w:cs="Times New Roman"/>
          <w:color w:val="5E5E5E"/>
          <w:sz w:val="20"/>
          <w:szCs w:val="20"/>
          <w:lang w:val="fr-CH"/>
        </w:rPr>
        <w:t>úcio (lucio</w:t>
      </w:r>
      <w:r w:rsidR="0069756F">
        <w:rPr>
          <w:rFonts w:ascii="Helvetica" w:hAnsi="Helvetica" w:cs="Times New Roman"/>
          <w:color w:val="5E5E5E"/>
          <w:sz w:val="20"/>
          <w:szCs w:val="20"/>
        </w:rPr>
        <w:t>@fortiss.org</w:t>
      </w:r>
      <w:r w:rsidR="0069756F">
        <w:rPr>
          <w:rFonts w:ascii="Helvetica" w:hAnsi="Helvetica" w:cs="Times New Roman"/>
          <w:color w:val="5E5E5E"/>
          <w:sz w:val="20"/>
          <w:szCs w:val="20"/>
          <w:lang w:val="fr-CH"/>
        </w:rPr>
        <w:t>)</w:t>
      </w:r>
      <w:r w:rsidR="001A57CC"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.</w:t>
      </w:r>
    </w:p>
    <w:sectPr w:rsidR="00B17BDD" w:rsidRPr="00BA6EC0" w:rsidSect="00B17BD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41281"/>
    <w:multiLevelType w:val="hybridMultilevel"/>
    <w:tmpl w:val="179A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93E4D"/>
    <w:multiLevelType w:val="hybridMultilevel"/>
    <w:tmpl w:val="BDDA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B1EE2"/>
    <w:multiLevelType w:val="hybridMultilevel"/>
    <w:tmpl w:val="FC062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157294"/>
    <w:multiLevelType w:val="hybridMultilevel"/>
    <w:tmpl w:val="DCEC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F71AB"/>
    <w:multiLevelType w:val="multilevel"/>
    <w:tmpl w:val="D61E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C02D3B"/>
    <w:multiLevelType w:val="multilevel"/>
    <w:tmpl w:val="FBF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D809C0"/>
    <w:multiLevelType w:val="multilevel"/>
    <w:tmpl w:val="71C8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2A3A2E"/>
    <w:multiLevelType w:val="hybridMultilevel"/>
    <w:tmpl w:val="71F4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21934"/>
    <w:multiLevelType w:val="multilevel"/>
    <w:tmpl w:val="0B5E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A57CC"/>
    <w:rsid w:val="00055F35"/>
    <w:rsid w:val="001025D1"/>
    <w:rsid w:val="00175D45"/>
    <w:rsid w:val="00186F79"/>
    <w:rsid w:val="001A57CC"/>
    <w:rsid w:val="001B2F2F"/>
    <w:rsid w:val="002739B9"/>
    <w:rsid w:val="002779CD"/>
    <w:rsid w:val="0028540C"/>
    <w:rsid w:val="00291D1A"/>
    <w:rsid w:val="002949DC"/>
    <w:rsid w:val="0034116B"/>
    <w:rsid w:val="003C0016"/>
    <w:rsid w:val="003C2077"/>
    <w:rsid w:val="004047DF"/>
    <w:rsid w:val="004710E1"/>
    <w:rsid w:val="004B76D6"/>
    <w:rsid w:val="004D02EE"/>
    <w:rsid w:val="00553286"/>
    <w:rsid w:val="00593C55"/>
    <w:rsid w:val="005D49FE"/>
    <w:rsid w:val="005F7F64"/>
    <w:rsid w:val="00620FCA"/>
    <w:rsid w:val="00651081"/>
    <w:rsid w:val="0066796E"/>
    <w:rsid w:val="006869F1"/>
    <w:rsid w:val="0069756F"/>
    <w:rsid w:val="007D051F"/>
    <w:rsid w:val="00851284"/>
    <w:rsid w:val="008C0B57"/>
    <w:rsid w:val="0092021B"/>
    <w:rsid w:val="00972FA0"/>
    <w:rsid w:val="00A078BC"/>
    <w:rsid w:val="00A80AAC"/>
    <w:rsid w:val="00A83A22"/>
    <w:rsid w:val="00A86542"/>
    <w:rsid w:val="00A96D5D"/>
    <w:rsid w:val="00B17BDD"/>
    <w:rsid w:val="00B42DC8"/>
    <w:rsid w:val="00B57B2F"/>
    <w:rsid w:val="00BA6EC0"/>
    <w:rsid w:val="00D1681E"/>
    <w:rsid w:val="00DF23AD"/>
    <w:rsid w:val="00E07C9A"/>
    <w:rsid w:val="00E57D14"/>
    <w:rsid w:val="00EB24D3"/>
    <w:rsid w:val="00F0747B"/>
    <w:rsid w:val="00F22AD3"/>
    <w:rsid w:val="00F96DA4"/>
    <w:rsid w:val="00FC2960"/>
    <w:rsid w:val="00FE7C77"/>
    <w:rsid w:val="00FF692B"/>
  </w:rsids>
  <m:mathPr>
    <m:mathFont m:val="Lohit Devanagar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D4FF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1A57CC"/>
    <w:pPr>
      <w:spacing w:beforeLines="1" w:afterLines="1"/>
    </w:pPr>
    <w:rPr>
      <w:rFonts w:ascii="Times" w:hAnsi="Times" w:cs="Times New Roman"/>
      <w:sz w:val="20"/>
      <w:szCs w:val="20"/>
      <w:lang w:val="ru-RU"/>
    </w:rPr>
  </w:style>
  <w:style w:type="character" w:customStyle="1" w:styleId="apple-converted-space">
    <w:name w:val="apple-converted-space"/>
    <w:basedOn w:val="DefaultParagraphFont"/>
    <w:rsid w:val="001A57CC"/>
  </w:style>
  <w:style w:type="character" w:styleId="Hyperlink">
    <w:name w:val="Hyperlink"/>
    <w:basedOn w:val="DefaultParagraphFont"/>
    <w:uiPriority w:val="99"/>
    <w:rsid w:val="001A57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57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49D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1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sdl.cs.mcgill.ca/people/levi/35_softwar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528</Words>
  <Characters>3013</Characters>
  <Application>Microsoft Macintosh Word</Application>
  <DocSecurity>0</DocSecurity>
  <Lines>25</Lines>
  <Paragraphs>6</Paragraphs>
  <ScaleCrop>false</ScaleCrop>
  <Company>University of Geneva</Company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Lucio</dc:creator>
  <cp:keywords/>
  <cp:lastModifiedBy>Levi Lucio</cp:lastModifiedBy>
  <cp:revision>15</cp:revision>
  <dcterms:created xsi:type="dcterms:W3CDTF">2016-03-10T14:46:00Z</dcterms:created>
  <dcterms:modified xsi:type="dcterms:W3CDTF">2016-03-23T12:16:00Z</dcterms:modified>
</cp:coreProperties>
</file>