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AB27" w14:textId="3A7D97AB" w:rsidR="0082174F" w:rsidRDefault="00214D82" w:rsidP="00214D82">
      <w:pPr>
        <w:jc w:val="center"/>
      </w:pPr>
      <w:r>
        <w:t>Trends Report</w:t>
      </w:r>
    </w:p>
    <w:p w14:paraId="50A6DF7C" w14:textId="77777777" w:rsidR="00214D82" w:rsidRDefault="00214D82" w:rsidP="00214D82"/>
    <w:p w14:paraId="7F305B07" w14:textId="5871EAA1" w:rsidR="00214D82" w:rsidRDefault="00214D82" w:rsidP="00214D82">
      <w:r>
        <w:t>Based on the data obtained from “</w:t>
      </w:r>
      <w:r w:rsidRPr="00214D82">
        <w:t>schools_complete.csv</w:t>
      </w:r>
      <w:r>
        <w:t>” and “</w:t>
      </w:r>
      <w:r w:rsidRPr="00214D82">
        <w:t>students_complete.csv</w:t>
      </w:r>
      <w:r>
        <w:t xml:space="preserve">”, the following trends can be observed: </w:t>
      </w:r>
    </w:p>
    <w:p w14:paraId="2542FC41" w14:textId="15D41452" w:rsidR="00214D82" w:rsidRDefault="00214D82" w:rsidP="00214D82"/>
    <w:p w14:paraId="041C44F1" w14:textId="30B6FBC7" w:rsidR="00214D82" w:rsidRDefault="00214D82" w:rsidP="00214D82">
      <w:pPr>
        <w:pStyle w:val="ListParagraph"/>
        <w:numPr>
          <w:ilvl w:val="0"/>
          <w:numId w:val="1"/>
        </w:numPr>
      </w:pPr>
      <w:r>
        <w:t xml:space="preserve">Charter schools had significantly higher </w:t>
      </w:r>
      <w:r>
        <w:t>overall</w:t>
      </w:r>
      <w:r>
        <w:t xml:space="preserve"> average scores than that of district schools.</w:t>
      </w:r>
    </w:p>
    <w:p w14:paraId="76E5BD4F" w14:textId="2EDF5811" w:rsidR="00214D82" w:rsidRDefault="00214D82" w:rsidP="00214D82">
      <w:pPr>
        <w:pStyle w:val="ListParagraph"/>
        <w:numPr>
          <w:ilvl w:val="0"/>
          <w:numId w:val="1"/>
        </w:numPr>
      </w:pPr>
      <w:r>
        <w:t>S</w:t>
      </w:r>
      <w:r>
        <w:t>mall schools</w:t>
      </w:r>
      <w:r>
        <w:t xml:space="preserve"> (schools with one-thousand students or less) had significantly higher overall overage scores than that of large schools (schools with two to five-thousand students).</w:t>
      </w:r>
    </w:p>
    <w:sectPr w:rsidR="0021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8F0"/>
    <w:multiLevelType w:val="hybridMultilevel"/>
    <w:tmpl w:val="CE785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6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82"/>
    <w:rsid w:val="00214D82"/>
    <w:rsid w:val="0082174F"/>
    <w:rsid w:val="00CE4EAA"/>
    <w:rsid w:val="00F0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5C904"/>
  <w15:chartTrackingRefBased/>
  <w15:docId w15:val="{72677B22-16E9-C14D-A97B-1AE7068F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McLeod</dc:creator>
  <cp:keywords/>
  <dc:description/>
  <cp:lastModifiedBy>Levi McLeod</cp:lastModifiedBy>
  <cp:revision>1</cp:revision>
  <dcterms:created xsi:type="dcterms:W3CDTF">2022-11-20T02:13:00Z</dcterms:created>
  <dcterms:modified xsi:type="dcterms:W3CDTF">2022-11-20T02:22:00Z</dcterms:modified>
</cp:coreProperties>
</file>