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05A556C4" w14:textId="056F86C7" w:rsidR="00FC1637" w:rsidRDefault="00CB5B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165223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_Toc195165223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3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32FE4524" w14:textId="481A24B1" w:rsidR="00FC1637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4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Irodalmi áttekintés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_Toc195165224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5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5FAF48CC" w14:textId="59FBB9CE" w:rsidR="00FC1637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5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2.1.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Teljesítményproblémák és optimalizálás JavaScriptben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_Toc195165225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6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6288A854" w14:textId="178D40F2" w:rsidR="00FC1637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6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2.2.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Webes 3D vizualizáció és kihívásai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_Toc195165226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7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2FAE7FC6" w14:textId="144C9886" w:rsidR="00FC1637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7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2.3.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Háromdimenziós vizualizáció egy bútor webáruházban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_Toc195165227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8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54689FED" w14:textId="6A05F1DE" w:rsidR="00FC1637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8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2.4.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Fényhasználat optimalizálása háromdimenziós megjelenítésben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_Toc195165228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9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4CCC2E80" w14:textId="1CE281E2" w:rsidR="00FC1637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9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2.5.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BabylonJS és ThreeJS összehasonlítás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_Toc195165229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10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5020B173" w14:textId="1904D188" w:rsidR="00FC1637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0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3.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Technikai háttér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_Toc195165230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11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11447786" w14:textId="18B35478" w:rsidR="00FC1637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1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3.1.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Felhasznált technológiák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_Toc195165231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12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0AAA14FE" w14:textId="65B34AAD" w:rsidR="00FC1637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2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3.1.1.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Angular keretrendszer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_Toc195165232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12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39F4086D" w14:textId="2899A932" w:rsidR="00FC1637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3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3.1.2.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ThreeJS – WebGL alapú háromdimenziós renderelés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_Toc195165233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13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61F40142" w14:textId="5251A53B" w:rsidR="00FC1637" w:rsidRDefault="00000000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4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Forrásjegyzék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_Toc195165234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16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3DBB655A" w14:textId="68E11BA3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Cmsor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5165223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460F7AA8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 xml:space="preserve">A webes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 xml:space="preserve">, így ez volt az a technológia, amire a kutatásaimat </w:t>
      </w:r>
      <w:r w:rsidR="00412613">
        <w:rPr>
          <w:rFonts w:ascii="Times New Roman" w:hAnsi="Times New Roman" w:cs="Times New Roman"/>
          <w:sz w:val="24"/>
          <w:szCs w:val="24"/>
        </w:rPr>
        <w:lastRenderedPageBreak/>
        <w:t>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064689">
        <w:rPr>
          <w:rFonts w:ascii="Times New Roman" w:hAnsi="Times New Roman" w:cs="Times New Roman"/>
          <w:sz w:val="24"/>
          <w:szCs w:val="24"/>
        </w:rPr>
        <w:t>francia API-</w:t>
      </w:r>
      <w:proofErr w:type="spellStart"/>
      <w:r w:rsidR="00D80F65" w:rsidRPr="00064689">
        <w:rPr>
          <w:rFonts w:ascii="Times New Roman" w:hAnsi="Times New Roman" w:cs="Times New Roman"/>
          <w:sz w:val="24"/>
          <w:szCs w:val="24"/>
        </w:rPr>
        <w:t>tól</w:t>
      </w:r>
      <w:proofErr w:type="spellEnd"/>
      <w:r w:rsidR="00D80F65" w:rsidRPr="00064689">
        <w:rPr>
          <w:rFonts w:ascii="Times New Roman" w:hAnsi="Times New Roman" w:cs="Times New Roman"/>
          <w:sz w:val="24"/>
          <w:szCs w:val="24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5E19F434" w:rsidR="005833BC" w:rsidRPr="006C6F5C" w:rsidRDefault="005833BC" w:rsidP="001167CC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4" w:name="_Toc195165224"/>
      <w:r w:rsidRPr="006C6F5C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Irodalmi áttekintés</w:t>
      </w:r>
      <w:bookmarkEnd w:id="4"/>
    </w:p>
    <w:p w14:paraId="79736548" w14:textId="2134A6A3" w:rsidR="005833BC" w:rsidRDefault="00294BD6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miatt a fejlesztőknek gyakran kreatív megoldásokat kell keresniük a problémákra.</w:t>
      </w:r>
    </w:p>
    <w:p w14:paraId="7BE98A69" w14:textId="773E6C9F" w:rsidR="003B6098" w:rsidRDefault="003B6098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kutatás és cikk foglalkozott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teljesítményének a javításával. Volt, ahol a geometriák egyszerűsítésével és textúrák optimalizálásával foglalkoztak, mindezzel is csökkenthető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és a memóriahasználat. Egy másik gyakori megközelítés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 Ez l</w:t>
      </w:r>
      <w:r w:rsidRPr="003B6098">
        <w:rPr>
          <w:rFonts w:ascii="Times New Roman" w:hAnsi="Times New Roman" w:cs="Times New Roman"/>
          <w:sz w:val="24"/>
          <w:szCs w:val="24"/>
        </w:rPr>
        <w:t xml:space="preserve">ehetővé teszi, hogy több objektumot egyetlen </w:t>
      </w:r>
      <w:proofErr w:type="spellStart"/>
      <w:r w:rsidRPr="003B609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3B6098">
        <w:rPr>
          <w:rFonts w:ascii="Times New Roman" w:hAnsi="Times New Roman" w:cs="Times New Roman"/>
          <w:sz w:val="24"/>
          <w:szCs w:val="24"/>
        </w:rPr>
        <w:t xml:space="preserve">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p w14:paraId="30DA02EE" w14:textId="7139D02A" w:rsidR="00307EA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modern webes keretrendszerek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komoly figyelmet kapott az elmúlt pár évben. A komponensalapú technológia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hatékony használata, hogy a háromdimenziós </w:t>
      </w:r>
      <w:r w:rsidRPr="00307EAD">
        <w:rPr>
          <w:rFonts w:ascii="Times New Roman" w:hAnsi="Times New Roman" w:cs="Times New Roman"/>
          <w:sz w:val="24"/>
          <w:szCs w:val="24"/>
        </w:rPr>
        <w:t>tartalom zökkenőmentesen</w:t>
      </w:r>
      <w:r>
        <w:rPr>
          <w:rFonts w:ascii="Times New Roman" w:hAnsi="Times New Roman" w:cs="Times New Roman"/>
          <w:sz w:val="24"/>
          <w:szCs w:val="24"/>
        </w:rPr>
        <w:t xml:space="preserve"> fusson </w:t>
      </w:r>
      <w:r w:rsidRPr="00307EAD">
        <w:rPr>
          <w:rFonts w:ascii="Times New Roman" w:hAnsi="Times New Roman" w:cs="Times New Roman"/>
          <w:sz w:val="24"/>
          <w:szCs w:val="24"/>
        </w:rPr>
        <w:t>együtt a webalkalmazás többi részével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18B26F" w14:textId="3FB0CBF7" w:rsidR="00AF24F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kutatás kitér arra is, hogy miképp lehet a mesterséges intelligencia igénybevételével hozzásegíteni a háromdimenziós ábrázolás teljesítményének a fokozását.</w:t>
      </w:r>
    </w:p>
    <w:p w14:paraId="3D48F24E" w14:textId="77777777" w:rsidR="007E3C53" w:rsidRDefault="00AF24F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E3C53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Ebben a fejezetben most egyes kutatások eredményeit fogjuk áttekinteni, amik hatással voltak az általam bemutatott kutatásokra. Azt is be fogom mutatni, hogy miképp volt mindez hatással.</w:t>
      </w:r>
    </w:p>
    <w:p w14:paraId="7B9DDC44" w14:textId="2C6F92C5" w:rsidR="001167CC" w:rsidRDefault="001167CC" w:rsidP="001167CC">
      <w:pPr>
        <w:pStyle w:val="Cmsor2"/>
        <w:numPr>
          <w:ilvl w:val="1"/>
          <w:numId w:val="7"/>
        </w:numPr>
        <w:spacing w:before="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95165225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Teljesítményproblémák és optimalizálás JavaScriptben</w:t>
      </w:r>
      <w:bookmarkEnd w:id="5"/>
    </w:p>
    <w:p w14:paraId="5C8E377E" w14:textId="0583D311" w:rsidR="001167CC" w:rsidRDefault="001167CC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bemutatott cikk egy 2016-ban megírt publikáció, amely még nem kapcsolódik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háromdimenziós megjelenítés weben a sok teljesítményigénytől fogva optimalizálni szükségeltetik. Ehhez meg kell alapozni azt, hogy magának a JavaScript is (amiben fejlesztünk) feltárjuk a problémáit teljesítmény tekintetében és azt vizsgálhassuk,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ezt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tudjuk optimalizálni. Ezt a tudást átültethetjük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síkjára is és így kaphatunk egy kielégítő teljesítménnyel futó háromdimenziós megjelenítést.</w:t>
      </w:r>
    </w:p>
    <w:p w14:paraId="61D58933" w14:textId="42812D1F" w:rsidR="00E14EC8" w:rsidRDefault="001167CC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tanulmány célja, hogy empirikus módszerekkel elemezze a gyakori teljesítményproblémákat és bemutassa, hogyan lehet ezeket optimalizálni. A kutatás során 98 rögzített teljesítményproblémát elemeztek 16 népszerű JavaScript projektből, mind kliensoldali, mind szerveroldali kódokból.</w:t>
      </w:r>
      <w:r w:rsidR="003E7930">
        <w:rPr>
          <w:rFonts w:ascii="Times New Roman" w:hAnsi="Times New Roman" w:cs="Times New Roman"/>
          <w:sz w:val="24"/>
          <w:szCs w:val="24"/>
        </w:rPr>
        <w:t xml:space="preserve"> A kutatás öt kérdésre keresett választ.</w:t>
      </w:r>
    </w:p>
    <w:p w14:paraId="70ACDD7E" w14:textId="240FD04A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a JavaScript teljesítményromlásának fő okaira próbál magyarázatot találni. Ezeket elsősorban a nem megfelelő API hívásokban, felesleges adatmásolásokban és ismétlődő műveletekben találta meg. Előbbi az esetek 52%-át tette ki a kutatásban. Ez egy elég nagy arány, hogy erre mindenképp odafigyeljen a fejlesztő.</w:t>
      </w:r>
    </w:p>
    <w:p w14:paraId="0DB66ED1" w14:textId="028F3380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a komplexitását kutatta a</w:t>
      </w:r>
      <w:r w:rsidR="0060005C">
        <w:rPr>
          <w:rFonts w:ascii="Times New Roman" w:hAnsi="Times New Roman" w:cs="Times New Roman"/>
          <w:sz w:val="24"/>
          <w:szCs w:val="24"/>
        </w:rPr>
        <w:t>z optimalizációs változtatásoknak. Itt a cikk leírta, hogy a legtöbb optimalizáció csak pár sor kódot érint, mégis ezek vonhatók felelősségre a JavaScript teljesítményromlásáért.</w:t>
      </w:r>
    </w:p>
    <w:p w14:paraId="4119348D" w14:textId="7E41ED2A" w:rsidR="00AF51A3" w:rsidRDefault="0060005C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Harmadik </w:t>
      </w:r>
      <w:r w:rsidR="00AF51A3">
        <w:rPr>
          <w:rFonts w:ascii="Times New Roman" w:hAnsi="Times New Roman" w:cs="Times New Roman"/>
          <w:sz w:val="24"/>
          <w:szCs w:val="24"/>
        </w:rPr>
        <w:t>esetben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F51A3">
        <w:rPr>
          <w:rFonts w:ascii="Times New Roman" w:hAnsi="Times New Roman" w:cs="Times New Roman"/>
          <w:sz w:val="24"/>
          <w:szCs w:val="24"/>
        </w:rPr>
        <w:t>z optimalizálás hatására elért teljesítménynövekedést vizsgálja a cikk. Az eredmény jelentős növekedést mutatott ki</w:t>
      </w:r>
      <w:r w:rsidR="004C431D">
        <w:rPr>
          <w:rFonts w:ascii="Times New Roman" w:hAnsi="Times New Roman" w:cs="Times New Roman"/>
          <w:sz w:val="24"/>
          <w:szCs w:val="24"/>
        </w:rPr>
        <w:t xml:space="preserve"> (átlagosan 20-75%-os növekedés)</w:t>
      </w:r>
      <w:r w:rsidR="00AF51A3">
        <w:rPr>
          <w:rFonts w:ascii="Times New Roman" w:hAnsi="Times New Roman" w:cs="Times New Roman"/>
          <w:sz w:val="24"/>
          <w:szCs w:val="24"/>
        </w:rPr>
        <w:t>, azonban az eredmények nem voltak konzisztensek különböző JavaScript motorok között.</w:t>
      </w:r>
    </w:p>
    <w:p w14:paraId="6EB5E4FD" w14:textId="0C26C3D0" w:rsidR="00AF51A3" w:rsidRDefault="00AF51A3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Negyedik esetben az előző válaszban található optimalizációknak biztosított konzisztens növekedés mértékét vizsgálták, itt azonban mindössze c</w:t>
      </w:r>
      <w:r w:rsidRPr="00AF51A3">
        <w:rPr>
          <w:rFonts w:ascii="Times New Roman" w:hAnsi="Times New Roman" w:cs="Times New Roman"/>
          <w:sz w:val="24"/>
          <w:szCs w:val="24"/>
        </w:rPr>
        <w:t>sak 42,68%-a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AF51A3">
        <w:rPr>
          <w:rFonts w:ascii="Times New Roman" w:hAnsi="Times New Roman" w:cs="Times New Roman"/>
          <w:sz w:val="24"/>
          <w:szCs w:val="24"/>
        </w:rPr>
        <w:t xml:space="preserve"> minden motorban.</w:t>
      </w:r>
    </w:p>
    <w:p w14:paraId="7697D7EC" w14:textId="77777777" w:rsidR="009643F2" w:rsidRDefault="00AF51A3" w:rsidP="009643F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9643F2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Az utolsó kérdésben a</w:t>
      </w:r>
      <w:r w:rsidR="00D56352">
        <w:rPr>
          <w:rFonts w:ascii="Times New Roman" w:hAnsi="Times New Roman" w:cs="Times New Roman"/>
          <w:sz w:val="24"/>
          <w:szCs w:val="24"/>
        </w:rPr>
        <w:t xml:space="preserve"> kutatás az ismétlődő mintázatokra tért ki és arra jutott, hogy az összegyűjtött 29 ismétlődő mintázat más projektben is alkalmazhatóak.</w:t>
      </w:r>
    </w:p>
    <w:p w14:paraId="153695F1" w14:textId="3EE521F9" w:rsidR="009643F2" w:rsidRDefault="009643F2" w:rsidP="00FC1637">
      <w:pPr>
        <w:pStyle w:val="Cmsor2"/>
        <w:numPr>
          <w:ilvl w:val="1"/>
          <w:numId w:val="7"/>
        </w:numPr>
        <w:spacing w:after="360" w:line="24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95165226"/>
      <w:r w:rsidRPr="009643F2">
        <w:rPr>
          <w:rFonts w:ascii="Times New Roman" w:hAnsi="Times New Roman" w:cs="Times New Roman"/>
          <w:color w:val="auto"/>
          <w:sz w:val="36"/>
          <w:szCs w:val="36"/>
        </w:rPr>
        <w:lastRenderedPageBreak/>
        <w:t>Webes 3D vizualizáció és kihívásai</w:t>
      </w:r>
      <w:bookmarkEnd w:id="6"/>
    </w:p>
    <w:p w14:paraId="2B9006FB" w14:textId="3016BA94" w:rsidR="008303C6" w:rsidRDefault="009643F2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cikk </w:t>
      </w:r>
      <w:r w:rsidR="00BE6F00">
        <w:rPr>
          <w:rFonts w:ascii="Times New Roman" w:hAnsi="Times New Roman" w:cs="Times New Roman"/>
          <w:sz w:val="24"/>
          <w:szCs w:val="24"/>
        </w:rPr>
        <w:t xml:space="preserve">az előző cikkhez képest kifejezetten a webes háromdimenziós implementáció során felmerülő teljesítményoptimalizációról szól. </w:t>
      </w:r>
      <w:r w:rsidR="008303C6">
        <w:rPr>
          <w:rFonts w:ascii="Times New Roman" w:hAnsi="Times New Roman" w:cs="Times New Roman"/>
          <w:sz w:val="24"/>
          <w:szCs w:val="24"/>
        </w:rPr>
        <w:t>A cikk szintén leírja, hogy ez a technológia egyre elterjedtebb mind a</w:t>
      </w:r>
      <w:r w:rsidR="0076567C">
        <w:rPr>
          <w:rFonts w:ascii="Times New Roman" w:hAnsi="Times New Roman" w:cs="Times New Roman"/>
          <w:sz w:val="24"/>
          <w:szCs w:val="24"/>
        </w:rPr>
        <w:t>z</w:t>
      </w:r>
      <w:r w:rsidR="008303C6">
        <w:rPr>
          <w:rFonts w:ascii="Times New Roman" w:hAnsi="Times New Roman" w:cs="Times New Roman"/>
          <w:sz w:val="24"/>
          <w:szCs w:val="24"/>
        </w:rPr>
        <w:t xml:space="preserve"> e-kereskedelem, játékfejlesztés, építészeti tervezésben, kutatásokban, ahol a felhasználók interaktív és valósághű élményt várnak. Azonban a webes környezetnek sajátos </w:t>
      </w:r>
      <w:proofErr w:type="spellStart"/>
      <w:r w:rsidR="008303C6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8303C6">
        <w:rPr>
          <w:rFonts w:ascii="Times New Roman" w:hAnsi="Times New Roman" w:cs="Times New Roman"/>
          <w:sz w:val="24"/>
          <w:szCs w:val="24"/>
        </w:rPr>
        <w:t xml:space="preserve"> és egyúttal kihívásai is vannak. Ezeket figyelembe kell venni a hatékony működés érdekében. </w:t>
      </w:r>
    </w:p>
    <w:p w14:paraId="4BD2DAE6" w14:textId="006986DE" w:rsidR="00960E99" w:rsidRDefault="008303C6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Figyelembe kell venni, hogy a böngészők korlátozott számítási teljesítménye és memóriahasználata miatt a komplex háromdimenziós modellek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lassúvá válhat.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alapú, ami egy hatékony technológia, de nagy felbontású textúrák és komplex geometriák kezelése esetén nehézségekbe ütközhet. </w:t>
      </w:r>
      <w:r w:rsidR="00960E99">
        <w:rPr>
          <w:rFonts w:ascii="Times New Roman" w:hAnsi="Times New Roman" w:cs="Times New Roman"/>
          <w:sz w:val="24"/>
          <w:szCs w:val="24"/>
        </w:rPr>
        <w:t xml:space="preserve">Arra is figyelni kell az implementáció közben, hogy különböző böngészők és eszközök eltérően támogatják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-t és a 3D grafika egyéb technológiáit, továbbá figyelembe kell venni a régebbi eszközökön való működést is. </w:t>
      </w:r>
      <w:r w:rsidR="00064689">
        <w:rPr>
          <w:rFonts w:ascii="Times New Roman" w:hAnsi="Times New Roman" w:cs="Times New Roman"/>
          <w:sz w:val="24"/>
          <w:szCs w:val="24"/>
        </w:rPr>
        <w:t>F</w:t>
      </w:r>
      <w:r w:rsidR="00960E99">
        <w:rPr>
          <w:rFonts w:ascii="Times New Roman" w:hAnsi="Times New Roman" w:cs="Times New Roman"/>
          <w:sz w:val="24"/>
          <w:szCs w:val="24"/>
        </w:rPr>
        <w:t xml:space="preserve">ontos, hogy a felhasználó ne egy hosszú betöltési idővel rendelkező oldalt lásson, mert ez jelentősen ronthatja a felhasználói élményt. Ilyenkor megoldásként a fejlesztők a modellek tömörítésének és a progresszív betöltés használatának irányába mozdulhatnak el. Egy másik fontos tényező, hogy a felhasználói interakciók esetén is optimalizálni kell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 folyamatot.</w:t>
      </w:r>
    </w:p>
    <w:p w14:paraId="2395A1BC" w14:textId="3E6A71FA" w:rsidR="00960E99" w:rsidRDefault="00960E99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cikk megoldásként javasolja a háromdimenziós modellek poligon számának csökkentését,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technika alkalmazását, amely a modell részletességét dinamikusan állítja a kamera távolsága alapján. A másik ilyen hatásos módszer a fényoptimalizálás, fényforrások számának csökkentésével és a statikus árnyéktérképek használatával. További megoldásként javasolható, hogy a modellek és a textúrák tömörítése sokkal hatásosabb GLTF formátumban, mint mondjuk a hagyományosan igénybe vett OBJ formátumban. Mindemellett a progresszív betöltés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nagyobb fokú felhasználói élményt adhat főleg, ha a felhasználó már a teljes modell betöltése előtt interakcióba léphet a weboldalon megjelenő modellel. Fontos, hogy az eszköznek a kapacitását is vegyük igénybe úgy, hogy a felhasználó eszközének képességeitől függően dinamikusan változtatjuk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minőséget.</w:t>
      </w:r>
    </w:p>
    <w:p w14:paraId="4445FE18" w14:textId="1C35DDAE" w:rsidR="001D7A4B" w:rsidRDefault="001D7A4B" w:rsidP="009643F2">
      <w:pPr>
        <w:rPr>
          <w:rFonts w:ascii="Times New Roman" w:hAnsi="Times New Roman" w:cs="Times New Roman"/>
          <w:sz w:val="24"/>
          <w:szCs w:val="24"/>
        </w:rPr>
        <w:sectPr w:rsidR="001D7A4B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77552904" w14:textId="0ADD7593" w:rsidR="009643F2" w:rsidRPr="009643F2" w:rsidRDefault="009643F2" w:rsidP="00FC1637">
      <w:pPr>
        <w:pStyle w:val="Cmsor2"/>
        <w:numPr>
          <w:ilvl w:val="1"/>
          <w:numId w:val="7"/>
        </w:numPr>
        <w:spacing w:after="36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195165227"/>
      <w:r w:rsidRPr="00D56352">
        <w:rPr>
          <w:rFonts w:ascii="Times New Roman" w:hAnsi="Times New Roman" w:cs="Times New Roman"/>
          <w:color w:val="auto"/>
          <w:sz w:val="36"/>
          <w:szCs w:val="36"/>
        </w:rPr>
        <w:lastRenderedPageBreak/>
        <w:t>Háromdimenziós vizualizáció egy bútor webáruházban</w:t>
      </w:r>
      <w:bookmarkEnd w:id="7"/>
    </w:p>
    <w:p w14:paraId="36EDDF33" w14:textId="2583D590" w:rsidR="00D56352" w:rsidRDefault="00D56352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cikk egy olyan online kereskedési platform fejlesztését mutatja be, ahol a cél az volt, hogy a felhasználóknak minél nagyobb élményt adjanak azáltal, hogy a piacra szánt bútorokat pontosan és informatívan mutassa be. Azonban az ilyen fejlesztéseknek a hátránya az is, hogy nagy teljesítmény szükségeltetik és ehhez egy optimalizált frontendet és backendet kell párhuzamosan létrehozni.</w:t>
      </w:r>
    </w:p>
    <w:p w14:paraId="32C242E7" w14:textId="5D871797" w:rsidR="0088626A" w:rsidRPr="0088626A" w:rsidRDefault="0088626A" w:rsidP="0088626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probléma az volt, hogy sok webáruház kétdimenziós képekre támaszkodik, ezzel viszont nem lehet bemutatni pontosan az eladni szánt termék </w:t>
      </w:r>
      <w:r w:rsidRPr="0088626A">
        <w:rPr>
          <w:rFonts w:ascii="Times New Roman" w:hAnsi="Times New Roman" w:cs="Times New Roman"/>
          <w:sz w:val="24"/>
          <w:szCs w:val="24"/>
        </w:rPr>
        <w:t>méretei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862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dizájnját </w:t>
      </w:r>
      <w:r w:rsidRPr="0088626A">
        <w:rPr>
          <w:rFonts w:ascii="Times New Roman" w:hAnsi="Times New Roman" w:cs="Times New Roman"/>
          <w:sz w:val="24"/>
          <w:szCs w:val="24"/>
        </w:rPr>
        <w:t>és funkcionalitásá</w:t>
      </w:r>
      <w:r>
        <w:rPr>
          <w:rFonts w:ascii="Times New Roman" w:hAnsi="Times New Roman" w:cs="Times New Roman"/>
          <w:sz w:val="24"/>
          <w:szCs w:val="24"/>
        </w:rPr>
        <w:t xml:space="preserve">t. Ez viszont </w:t>
      </w:r>
      <w:r w:rsidRPr="0088626A">
        <w:rPr>
          <w:rFonts w:ascii="Times New Roman" w:hAnsi="Times New Roman" w:cs="Times New Roman"/>
          <w:sz w:val="24"/>
          <w:szCs w:val="24"/>
        </w:rPr>
        <w:t xml:space="preserve">rosszul </w:t>
      </w:r>
      <w:r>
        <w:rPr>
          <w:rFonts w:ascii="Times New Roman" w:hAnsi="Times New Roman" w:cs="Times New Roman"/>
          <w:sz w:val="24"/>
          <w:szCs w:val="24"/>
        </w:rPr>
        <w:t xml:space="preserve">meghozott </w:t>
      </w:r>
      <w:r w:rsidRPr="0088626A">
        <w:rPr>
          <w:rFonts w:ascii="Times New Roman" w:hAnsi="Times New Roman" w:cs="Times New Roman"/>
          <w:sz w:val="24"/>
          <w:szCs w:val="24"/>
        </w:rPr>
        <w:t>vásárlási döntésekhez, magasabb visszaküldési arányokhoz és elégedetlen ügyfelekhez vezet, különösen olyan iparágakban, mint a bútorkereskedelem, ahol a térbeli vizualizáció kulcsfontosságú.</w:t>
      </w:r>
    </w:p>
    <w:p w14:paraId="4DA4C63C" w14:textId="5AD6EB67" w:rsidR="00D56352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webáruház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integrálása mellett határozta el magát, ezzel elérhetővé téve a felhasználónak a termékek 360 fokos forgatását, közelítést a részletek megjelenítéséhez, illetve valós időben testre szabhatják az anyagokat és a színeket.</w:t>
      </w:r>
    </w:p>
    <w:p w14:paraId="0211B274" w14:textId="4F09DDD6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megoldásként a MERN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>-re hivatkozik a cikk, ez annyit takar, hogy ezáltal a fejlesztés során létrejövő architektúra skálázhatóvá és modulárissá válik, mind frontend, backend és adatbázis szinten is. Ezzel elérve, hogy a teljesítmény a legjobbá váljon kevesebb erőforrás igénybevételével. Ez is egy fontos szempont, hogy az ügyfélelégedettség növekedésnek induljon.</w:t>
      </w:r>
    </w:p>
    <w:p w14:paraId="4A4DA68E" w14:textId="77777777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88626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kutatás kimutatta az elért előnyöket is, legyen szó a fokozott felhasználói elköteleződéstől, vagy épp a magabiztosabb vásárlói döntéshozataltól. Jelentősen csökkent továbbá a visszáruk száma is, ugyanis a pontos vizualizáció csökkentette az eltéréseket a várakozások és a valóság között.</w:t>
      </w:r>
    </w:p>
    <w:p w14:paraId="62F57EFE" w14:textId="27B28486" w:rsidR="0088626A" w:rsidRDefault="001A559C" w:rsidP="00FC1637">
      <w:pPr>
        <w:pStyle w:val="Cmsor2"/>
        <w:numPr>
          <w:ilvl w:val="1"/>
          <w:numId w:val="7"/>
        </w:numPr>
        <w:spacing w:after="36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195165228"/>
      <w:r w:rsidRPr="001F046F">
        <w:rPr>
          <w:rFonts w:ascii="Times New Roman" w:hAnsi="Times New Roman" w:cs="Times New Roman"/>
          <w:color w:val="auto"/>
          <w:sz w:val="36"/>
          <w:szCs w:val="36"/>
        </w:rPr>
        <w:lastRenderedPageBreak/>
        <w:t>Fényhasználat optimalizálása háromdimenziós megjelenítésben</w:t>
      </w:r>
      <w:bookmarkEnd w:id="8"/>
    </w:p>
    <w:p w14:paraId="0692D9AE" w14:textId="164B428C" w:rsidR="001F046F" w:rsidRDefault="001F046F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cikkben a fényhasználat optimalizálását vizsgálják. Ez az én kutatásomban szintén egy fontos támaszpont, ugyanis a fénybeállítások általában több erőforrást tudnak igénybe venni és ezáltal nagyobb optimalizációra van szükségünk, hogy egy élvezhető teljesítményélményt lehessen adni a felhasználóknak. </w:t>
      </w:r>
      <w:r w:rsidR="00D765F7">
        <w:rPr>
          <w:rFonts w:ascii="Times New Roman" w:hAnsi="Times New Roman" w:cs="Times New Roman"/>
          <w:sz w:val="24"/>
          <w:szCs w:val="24"/>
        </w:rPr>
        <w:t xml:space="preserve">A cikkben kitérnek arra is, hogy a megfelelő beállítások a </w:t>
      </w:r>
      <w:proofErr w:type="spellStart"/>
      <w:r w:rsidR="00D765F7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D765F7">
        <w:rPr>
          <w:rFonts w:ascii="Times New Roman" w:hAnsi="Times New Roman" w:cs="Times New Roman"/>
          <w:sz w:val="24"/>
          <w:szCs w:val="24"/>
        </w:rPr>
        <w:t xml:space="preserve"> időt is jelentősen le tudják csökkenteni.</w:t>
      </w:r>
    </w:p>
    <w:p w14:paraId="245EC771" w14:textId="33506178" w:rsidR="00F4717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fényforrások helyes beállítása elengedhetetlen a valósághű árnyékok, tükröződések és fényvisszaverődések létrehozásához. Ennek optimalizálása segít kiemelni a modellek részleteit, egyben mélységérzetet ad és növeli a vizuális hitelességet. Több fénytípust is megkülönböztetünk. Környezeti fény – alapvető megvilágítás, ami az egész teret bevilágítja. Irányított fény – ilyen a napfény is. Pontszerű fény – lámpa fényéhez hasonlítható. Az utolsó ilyen a fókuszfény – ami egy zseblámpa világítását imitálhatja.</w:t>
      </w:r>
    </w:p>
    <w:p w14:paraId="4F7C01C5" w14:textId="77777777" w:rsidR="00BD3BF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optimalizálási technikák sokrétűek lehetnek</w:t>
      </w:r>
      <w:r w:rsidR="00BD3BFC">
        <w:rPr>
          <w:rFonts w:ascii="Times New Roman" w:hAnsi="Times New Roman" w:cs="Times New Roman"/>
          <w:sz w:val="24"/>
          <w:szCs w:val="24"/>
        </w:rPr>
        <w:t xml:space="preserve">, ezt a kutatás is leírja. Dinamikus árnyékok esetén, ahol a valós idejű árnyékszámítások kellenek a pontosabb megjelenítés céljából erőforrásigényesek lehetnek. Optimalizálás céljából ezt csakis a kritikus területeken érdemes használni. Másik ilyen technika az előre számított fény- és árnyékinformációk. Ezek csökkentik a valós idejű számítások terhelését, ami mindenképp előnyös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szempontjából. Ezen kívül még a fénymintavételezés az, ami segítheti az optimalizálást. Itt a fényforrások hatásának mintavételezése csökkenti a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időt.</w:t>
      </w:r>
    </w:p>
    <w:p w14:paraId="39D9AFB9" w14:textId="77777777" w:rsidR="00EA4FF8" w:rsidRDefault="00BD3BF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EA4FF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Következtetésképpen a fényoptimalizálás, ahogy azt a fenti technikák is </w:t>
      </w:r>
      <w:r w:rsidR="00EA4FF8">
        <w:rPr>
          <w:rFonts w:ascii="Times New Roman" w:hAnsi="Times New Roman" w:cs="Times New Roman"/>
          <w:sz w:val="24"/>
          <w:szCs w:val="24"/>
        </w:rPr>
        <w:t xml:space="preserve">leírják, nemcsak a vizuális minőséget javítja, hanem egyben csökkenti is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időt és a hardverigényt. Arra is érdemes a fejlesztés során figyelni, hogy a felesleges fényforrásokat a fejlesztő eltávolítsa és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fényterheket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jelentősen csökkentse, ugyanis ez egyben teljesítménynövekedést is eredményezhet. Ezekre a technikákra nagyon odafigyelnek az olyan gyakorlati területeken is, mint a játékfejlesztés, építészeti vizualizáció, vagy épp a termékdesign.</w:t>
      </w:r>
    </w:p>
    <w:p w14:paraId="3D3F0BAD" w14:textId="442AD509" w:rsidR="00EA4FF8" w:rsidRDefault="00D81D5F" w:rsidP="00FC1637">
      <w:pPr>
        <w:pStyle w:val="Cmsor2"/>
        <w:numPr>
          <w:ilvl w:val="1"/>
          <w:numId w:val="7"/>
        </w:numPr>
        <w:spacing w:after="360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195165229"/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Babylon</w:t>
      </w:r>
      <w:r w:rsidR="00F42399">
        <w:rPr>
          <w:rFonts w:ascii="Times New Roman" w:hAnsi="Times New Roman" w:cs="Times New Roman"/>
          <w:color w:val="auto"/>
          <w:sz w:val="36"/>
          <w:szCs w:val="36"/>
        </w:rPr>
        <w:t>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és </w:t>
      </w:r>
      <w:proofErr w:type="spellStart"/>
      <w:r w:rsidR="00F42399">
        <w:rPr>
          <w:rFonts w:ascii="Times New Roman" w:hAnsi="Times New Roman" w:cs="Times New Roman"/>
          <w:color w:val="auto"/>
          <w:sz w:val="36"/>
          <w:szCs w:val="36"/>
        </w:rPr>
        <w:t>ThreeJS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összehasonlítás</w:t>
      </w:r>
      <w:bookmarkEnd w:id="9"/>
    </w:p>
    <w:p w14:paraId="3DF99564" w14:textId="05E5ADA1" w:rsidR="0096574F" w:rsidRDefault="006278B1" w:rsidP="0096574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Fontosnak tartottam a kutatásom során, </w:t>
      </w:r>
      <w:r w:rsidR="00F42399">
        <w:rPr>
          <w:rFonts w:ascii="Times New Roman" w:hAnsi="Times New Roman" w:cs="Times New Roman"/>
          <w:sz w:val="24"/>
          <w:szCs w:val="24"/>
        </w:rPr>
        <w:t>hogy egy másik keretrendszerrel való összehasonlítást is alapul vegyek a kutatásaim során.</w:t>
      </w:r>
      <w:r w:rsidR="0096574F">
        <w:rPr>
          <w:rFonts w:ascii="Times New Roman" w:hAnsi="Times New Roman" w:cs="Times New Roman"/>
          <w:sz w:val="24"/>
          <w:szCs w:val="24"/>
        </w:rPr>
        <w:t xml:space="preserve"> Az ebben a cikkben lévő tanulmány célja, hogy statisztikai adatokkal alátámasztva kiderüljön, hogy melyik </w:t>
      </w:r>
      <w:proofErr w:type="spellStart"/>
      <w:r w:rsidR="0096574F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574F">
        <w:rPr>
          <w:rFonts w:ascii="Times New Roman" w:hAnsi="Times New Roman" w:cs="Times New Roman"/>
          <w:sz w:val="24"/>
          <w:szCs w:val="24"/>
        </w:rPr>
        <w:t xml:space="preserve"> könyvtár teljesít jobban nagy terhelés mellett. </w:t>
      </w:r>
      <w:r w:rsidR="001C6717">
        <w:rPr>
          <w:rFonts w:ascii="Times New Roman" w:hAnsi="Times New Roman" w:cs="Times New Roman"/>
          <w:sz w:val="24"/>
          <w:szCs w:val="24"/>
        </w:rPr>
        <w:t xml:space="preserve">Mindez a kétdimenziós </w:t>
      </w:r>
      <w:proofErr w:type="spellStart"/>
      <w:r w:rsidR="001C6717">
        <w:rPr>
          <w:rFonts w:ascii="Times New Roman" w:hAnsi="Times New Roman" w:cs="Times New Roman"/>
          <w:sz w:val="24"/>
          <w:szCs w:val="24"/>
        </w:rPr>
        <w:t>Voronoi</w:t>
      </w:r>
      <w:proofErr w:type="spellEnd"/>
      <w:r w:rsidR="001C6717">
        <w:rPr>
          <w:rFonts w:ascii="Times New Roman" w:hAnsi="Times New Roman" w:cs="Times New Roman"/>
          <w:sz w:val="24"/>
          <w:szCs w:val="24"/>
        </w:rPr>
        <w:t>-diagramokat (szigetvilágokat) háromdimenziós térképpé alakítja át. Három fő szempontból történtek a mérések: GPU, CPU és RAM használat.</w:t>
      </w:r>
    </w:p>
    <w:p w14:paraId="760616AA" w14:textId="4B58EEE2" w:rsidR="0067417A" w:rsidRDefault="001C6717" w:rsidP="0067417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Módszertant figyelembevéve </w:t>
      </w:r>
      <w:r w:rsidR="00447CC4">
        <w:rPr>
          <w:rFonts w:ascii="Times New Roman" w:hAnsi="Times New Roman" w:cs="Times New Roman"/>
          <w:sz w:val="24"/>
          <w:szCs w:val="24"/>
        </w:rPr>
        <w:t xml:space="preserve">a tesztek egy alap konfigurációban készültek, alap processzorral és 8 GB RAM igénybevételével. Ubuntu rendszeren futott és </w:t>
      </w:r>
      <w:proofErr w:type="spellStart"/>
      <w:r w:rsidR="00447CC4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447CC4">
        <w:rPr>
          <w:rFonts w:ascii="Times New Roman" w:hAnsi="Times New Roman" w:cs="Times New Roman"/>
          <w:sz w:val="24"/>
          <w:szCs w:val="24"/>
        </w:rPr>
        <w:t xml:space="preserve">-en voltak az automatizált tesztek. A teszt során 10 különböző </w:t>
      </w:r>
      <w:r w:rsidR="0067417A">
        <w:rPr>
          <w:rFonts w:ascii="Times New Roman" w:hAnsi="Times New Roman" w:cs="Times New Roman"/>
          <w:sz w:val="24"/>
          <w:szCs w:val="24"/>
        </w:rPr>
        <w:t xml:space="preserve">méretű és komplexitású térképet </w:t>
      </w:r>
      <w:r w:rsidR="0067417A" w:rsidRPr="0067417A">
        <w:rPr>
          <w:rFonts w:ascii="Times New Roman" w:hAnsi="Times New Roman" w:cs="Times New Roman"/>
          <w:sz w:val="24"/>
          <w:szCs w:val="24"/>
        </w:rPr>
        <w:t>ugyanaz</w:t>
      </w:r>
      <w:r w:rsidR="0067417A">
        <w:rPr>
          <w:rFonts w:ascii="Times New Roman" w:hAnsi="Times New Roman" w:cs="Times New Roman"/>
          <w:sz w:val="24"/>
          <w:szCs w:val="24"/>
        </w:rPr>
        <w:t>zal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jelenetet</w:t>
      </w:r>
      <w:r w:rsidR="0067417A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>
        <w:rPr>
          <w:rFonts w:ascii="Times New Roman" w:hAnsi="Times New Roman" w:cs="Times New Roman"/>
          <w:sz w:val="24"/>
          <w:szCs w:val="24"/>
        </w:rPr>
        <w:t>rendereltek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m</w:t>
      </w:r>
      <w:r w:rsidR="0067417A" w:rsidRPr="0067417A">
        <w:rPr>
          <w:rFonts w:ascii="Times New Roman" w:hAnsi="Times New Roman" w:cs="Times New Roman"/>
          <w:sz w:val="24"/>
          <w:szCs w:val="24"/>
        </w:rPr>
        <w:t>indkét könyvtár</w:t>
      </w:r>
      <w:r w:rsidR="0067417A">
        <w:rPr>
          <w:rFonts w:ascii="Times New Roman" w:hAnsi="Times New Roman" w:cs="Times New Roman"/>
          <w:sz w:val="24"/>
          <w:szCs w:val="24"/>
        </w:rPr>
        <w:t>at használva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(kamera útvonal követése, gyors forgatás)</w:t>
      </w:r>
      <w:r w:rsidR="0067417A">
        <w:rPr>
          <w:rFonts w:ascii="Times New Roman" w:hAnsi="Times New Roman" w:cs="Times New Roman"/>
          <w:sz w:val="24"/>
          <w:szCs w:val="24"/>
        </w:rPr>
        <w:t xml:space="preserve">. Majd ezután az automatizált tesztrendszer </w:t>
      </w:r>
      <w:r w:rsidR="0067417A" w:rsidRPr="0067417A">
        <w:rPr>
          <w:rFonts w:ascii="Times New Roman" w:hAnsi="Times New Roman" w:cs="Times New Roman"/>
          <w:sz w:val="24"/>
          <w:szCs w:val="24"/>
        </w:rPr>
        <w:t>60 másodperces teszteket futtatott</w:t>
      </w:r>
      <w:r w:rsidR="0067417A">
        <w:rPr>
          <w:rFonts w:ascii="Times New Roman" w:hAnsi="Times New Roman" w:cs="Times New Roman"/>
          <w:sz w:val="24"/>
          <w:szCs w:val="24"/>
        </w:rPr>
        <w:t xml:space="preserve"> le</w:t>
      </w:r>
      <w:r w:rsidR="0067417A" w:rsidRPr="0067417A">
        <w:rPr>
          <w:rFonts w:ascii="Times New Roman" w:hAnsi="Times New Roman" w:cs="Times New Roman"/>
          <w:sz w:val="24"/>
          <w:szCs w:val="24"/>
        </w:rPr>
        <w:t>, 3 másodpercenként rögzítve az erőforrás-használatot</w:t>
      </w:r>
      <w:r w:rsidR="0067417A">
        <w:rPr>
          <w:rFonts w:ascii="Times New Roman" w:hAnsi="Times New Roman" w:cs="Times New Roman"/>
          <w:sz w:val="24"/>
          <w:szCs w:val="24"/>
        </w:rPr>
        <w:t xml:space="preserve">.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A </w:t>
      </w:r>
      <w:r w:rsidR="0067417A">
        <w:rPr>
          <w:rFonts w:ascii="Times New Roman" w:hAnsi="Times New Roman" w:cs="Times New Roman"/>
          <w:sz w:val="24"/>
          <w:szCs w:val="24"/>
        </w:rPr>
        <w:t xml:space="preserve">végén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nem normális eloszlású adatok miatt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Sum tesztet alkalmaztak a különbségek szignifikanciájának vizsgálatára.</w:t>
      </w:r>
    </w:p>
    <w:p w14:paraId="3EAB421F" w14:textId="4FF03734" w:rsidR="001C6717" w:rsidRDefault="0067417A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Eredmények tekintetében érdekes adatok kerültek napvilágra. GPU-terhelés szempontjából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sokkal jobb eredményeket mutatott, átlagosan 20-30</w:t>
      </w:r>
      <w:proofErr w:type="gramStart"/>
      <w:r>
        <w:rPr>
          <w:rFonts w:ascii="Times New Roman" w:hAnsi="Times New Roman" w:cs="Times New Roman"/>
          <w:sz w:val="24"/>
          <w:szCs w:val="24"/>
        </w:rPr>
        <w:t>%-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kevesebbet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BabylonJS-hez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képest. </w:t>
      </w:r>
      <w:r w:rsidR="00DB4FC7">
        <w:rPr>
          <w:rFonts w:ascii="Times New Roman" w:hAnsi="Times New Roman" w:cs="Times New Roman"/>
          <w:sz w:val="24"/>
          <w:szCs w:val="24"/>
        </w:rPr>
        <w:t xml:space="preserve">CPU-terhelésnél is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mutatott előnyt, viszont itt „csak” </w:t>
      </w:r>
      <w:proofErr w:type="gramStart"/>
      <w:r w:rsidR="00DB4FC7">
        <w:rPr>
          <w:rFonts w:ascii="Times New Roman" w:hAnsi="Times New Roman" w:cs="Times New Roman"/>
          <w:sz w:val="24"/>
          <w:szCs w:val="24"/>
        </w:rPr>
        <w:t>15%-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 w:rsidR="00DB4FC7">
        <w:rPr>
          <w:rFonts w:ascii="Times New Roman" w:hAnsi="Times New Roman" w:cs="Times New Roman"/>
          <w:sz w:val="24"/>
          <w:szCs w:val="24"/>
        </w:rPr>
        <w:t xml:space="preserve">. RAM használatot tekintve azonban nem jutott különbségre a két keretrendszer –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talán kicsivel több RAM-ot használt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közben. Ezekből az adatokból arra a következtetésre jutott a cikk, hogy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nagyobb komplexitású jelenetek mellett sokkal jobb futási időket tud produkálni szemben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BabylonJS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>-el. Utóbbi előnyére írható, hogy sokkal kezelhetőbb, egyszerűbb implementáció szempontjából, de a teljesítményhátránya nem elhanyagolható.</w:t>
      </w:r>
    </w:p>
    <w:p w14:paraId="4687BAA6" w14:textId="77777777" w:rsidR="007566D4" w:rsidRDefault="007566D4" w:rsidP="009952E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566D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606436F" w14:textId="47636800" w:rsidR="009952E2" w:rsidRDefault="007566D4" w:rsidP="007566D4">
      <w:pPr>
        <w:pStyle w:val="Cmsor1"/>
        <w:numPr>
          <w:ilvl w:val="0"/>
          <w:numId w:val="7"/>
        </w:numPr>
        <w:spacing w:after="120" w:line="360" w:lineRule="auto"/>
        <w:ind w:left="1054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10" w:name="_Toc195165230"/>
      <w:r w:rsidRPr="007566D4">
        <w:rPr>
          <w:rFonts w:ascii="Times New Roman" w:hAnsi="Times New Roman" w:cs="Times New Roman"/>
          <w:color w:val="auto"/>
          <w:sz w:val="60"/>
          <w:szCs w:val="60"/>
        </w:rPr>
        <w:lastRenderedPageBreak/>
        <w:t>Technikai háttér</w:t>
      </w:r>
      <w:bookmarkEnd w:id="10"/>
    </w:p>
    <w:p w14:paraId="4880F7C6" w14:textId="771AA694" w:rsidR="008371AB" w:rsidRDefault="008371AB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371AB">
        <w:rPr>
          <w:rFonts w:ascii="Times New Roman" w:hAnsi="Times New Roman" w:cs="Times New Roman"/>
          <w:sz w:val="24"/>
          <w:szCs w:val="24"/>
        </w:rPr>
        <w:t xml:space="preserve">A Naprendszer szimuláció megvalósítása során számos technológiai és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architekturális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 döntést kellett meghozni, hogy a rendszer hatékonyan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, </w:t>
      </w:r>
      <w:r w:rsidR="00761984">
        <w:rPr>
          <w:rFonts w:ascii="Times New Roman" w:hAnsi="Times New Roman" w:cs="Times New Roman"/>
          <w:sz w:val="24"/>
          <w:szCs w:val="24"/>
        </w:rPr>
        <w:t xml:space="preserve">mindeközben </w:t>
      </w:r>
      <w:r w:rsidRPr="008371AB">
        <w:rPr>
          <w:rFonts w:ascii="Times New Roman" w:hAnsi="Times New Roman" w:cs="Times New Roman"/>
          <w:sz w:val="24"/>
          <w:szCs w:val="24"/>
        </w:rPr>
        <w:t>valósághű vizualizációt nyújtson, és optimalizált legyen a teljesítmény szempontjából. Ebben a fejezetben részletesen bemutatom a felhasznált technológiákat, az alkalmazott architektúrát, valamint a megvalósítás során alkalmazott főbb módszereket és optimalizációs technikákat.</w:t>
      </w:r>
    </w:p>
    <w:p w14:paraId="39A65EED" w14:textId="446BA53A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>A modern webes technológiák gyors fejlődése lehetővé teszi, hogy egyre komplexebb háromdimenziós tartalmak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C7705B">
        <w:rPr>
          <w:rFonts w:ascii="Times New Roman" w:hAnsi="Times New Roman" w:cs="Times New Roman"/>
          <w:sz w:val="24"/>
          <w:szCs w:val="24"/>
        </w:rPr>
        <w:t xml:space="preserve"> jelen</w:t>
      </w:r>
      <w:r>
        <w:rPr>
          <w:rFonts w:ascii="Times New Roman" w:hAnsi="Times New Roman" w:cs="Times New Roman"/>
          <w:sz w:val="24"/>
          <w:szCs w:val="24"/>
        </w:rPr>
        <w:t>ítsünk</w:t>
      </w:r>
      <w:r w:rsidRPr="00C7705B">
        <w:rPr>
          <w:rFonts w:ascii="Times New Roman" w:hAnsi="Times New Roman" w:cs="Times New Roman"/>
          <w:sz w:val="24"/>
          <w:szCs w:val="24"/>
        </w:rPr>
        <w:t xml:space="preserve"> meg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7705B">
        <w:rPr>
          <w:rFonts w:ascii="Times New Roman" w:hAnsi="Times New Roman" w:cs="Times New Roman"/>
          <w:sz w:val="24"/>
          <w:szCs w:val="24"/>
        </w:rPr>
        <w:t xml:space="preserve"> böngészőkben, azonban ez a lehetőség számos kihívással is jár. A teljesítmény, skálázhatóság és felhasználói élmény szempontjából kritikus volt, hogy a megfelelő eszközöket és módszereket válassz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A következő </w:t>
      </w:r>
      <w:r>
        <w:rPr>
          <w:rFonts w:ascii="Times New Roman" w:hAnsi="Times New Roman" w:cs="Times New Roman"/>
          <w:sz w:val="24"/>
          <w:szCs w:val="24"/>
        </w:rPr>
        <w:t>fejezetekben</w:t>
      </w:r>
      <w:r w:rsidRPr="00C7705B">
        <w:rPr>
          <w:rFonts w:ascii="Times New Roman" w:hAnsi="Times New Roman" w:cs="Times New Roman"/>
          <w:sz w:val="24"/>
          <w:szCs w:val="24"/>
        </w:rPr>
        <w:t xml:space="preserve"> bemutatom, hogyan választot</w:t>
      </w:r>
      <w:r>
        <w:rPr>
          <w:rFonts w:ascii="Times New Roman" w:hAnsi="Times New Roman" w:cs="Times New Roman"/>
          <w:sz w:val="24"/>
          <w:szCs w:val="24"/>
        </w:rPr>
        <w:t>tam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 a megfelelő keretrendszereket, miként épült fel a rendszer architektúrája, és milyen technikákat alkalmazt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hatékony működés érdekében.</w:t>
      </w:r>
    </w:p>
    <w:p w14:paraId="610C9193" w14:textId="34DAD230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fentiek mellett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kitér</w:t>
      </w:r>
      <w:r>
        <w:rPr>
          <w:rFonts w:ascii="Times New Roman" w:hAnsi="Times New Roman" w:cs="Times New Roman"/>
          <w:sz w:val="24"/>
          <w:szCs w:val="24"/>
        </w:rPr>
        <w:t>ek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külső adatforrások integrálásának folyamatára is, amely lehetővé tette, hogy a szimuláció ne csak vizuálisan legyen</w:t>
      </w:r>
      <w:r>
        <w:rPr>
          <w:rFonts w:ascii="Times New Roman" w:hAnsi="Times New Roman" w:cs="Times New Roman"/>
          <w:sz w:val="24"/>
          <w:szCs w:val="24"/>
        </w:rPr>
        <w:t xml:space="preserve"> valósághű</w:t>
      </w:r>
      <w:r w:rsidRPr="00C7705B">
        <w:rPr>
          <w:rFonts w:ascii="Times New Roman" w:hAnsi="Times New Roman" w:cs="Times New Roman"/>
          <w:sz w:val="24"/>
          <w:szCs w:val="24"/>
        </w:rPr>
        <w:t xml:space="preserve">, hanem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7705B">
        <w:rPr>
          <w:rFonts w:ascii="Times New Roman" w:hAnsi="Times New Roman" w:cs="Times New Roman"/>
          <w:sz w:val="24"/>
          <w:szCs w:val="24"/>
        </w:rPr>
        <w:t>tudományos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05B">
        <w:rPr>
          <w:rFonts w:ascii="Times New Roman" w:hAnsi="Times New Roman" w:cs="Times New Roman"/>
          <w:sz w:val="24"/>
          <w:szCs w:val="24"/>
        </w:rPr>
        <w:t>megalapozott</w:t>
      </w:r>
      <w:r>
        <w:rPr>
          <w:rFonts w:ascii="Times New Roman" w:hAnsi="Times New Roman" w:cs="Times New Roman"/>
          <w:sz w:val="24"/>
          <w:szCs w:val="24"/>
        </w:rPr>
        <w:t>ságát is biztosítsam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Végül pedig </w:t>
      </w:r>
      <w:r w:rsidR="001B1011">
        <w:rPr>
          <w:rFonts w:ascii="Times New Roman" w:hAnsi="Times New Roman" w:cs="Times New Roman"/>
          <w:sz w:val="24"/>
          <w:szCs w:val="24"/>
        </w:rPr>
        <w:t xml:space="preserve">áttekintésre kerül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fejlesztés során felmerülő kihívások és az azokra talált megoldások, amelyek nélkülözhetetlenek voltak a stabil és </w:t>
      </w:r>
      <w:r w:rsidR="001B1011">
        <w:rPr>
          <w:rFonts w:ascii="Times New Roman" w:hAnsi="Times New Roman" w:cs="Times New Roman"/>
          <w:sz w:val="24"/>
          <w:szCs w:val="24"/>
        </w:rPr>
        <w:t>optimálisabban</w:t>
      </w:r>
      <w:r w:rsidRPr="00C7705B">
        <w:rPr>
          <w:rFonts w:ascii="Times New Roman" w:hAnsi="Times New Roman" w:cs="Times New Roman"/>
          <w:sz w:val="24"/>
          <w:szCs w:val="24"/>
        </w:rPr>
        <w:t xml:space="preserve"> futó alkalmazás létrehozásához.</w:t>
      </w:r>
    </w:p>
    <w:p w14:paraId="73054033" w14:textId="722EA25E" w:rsidR="001B1011" w:rsidRDefault="00C7705B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 xml:space="preserve">Ez a fejezet nem csupán a jelenlegi implementációt mutatja be, hanem betekintést nyújt a jövőbeli fejlesztési lehetőségekbe is, </w:t>
      </w:r>
      <w:r w:rsidR="001B1011">
        <w:rPr>
          <w:rFonts w:ascii="Times New Roman" w:hAnsi="Times New Roman" w:cs="Times New Roman"/>
          <w:sz w:val="24"/>
          <w:szCs w:val="24"/>
        </w:rPr>
        <w:t xml:space="preserve">mint például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705B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C7705B">
        <w:rPr>
          <w:rFonts w:ascii="Times New Roman" w:hAnsi="Times New Roman" w:cs="Times New Roman"/>
          <w:sz w:val="24"/>
          <w:szCs w:val="24"/>
        </w:rPr>
        <w:t xml:space="preserve"> folyamat további optimalizálás</w:t>
      </w:r>
      <w:r w:rsidR="001B1011">
        <w:rPr>
          <w:rFonts w:ascii="Times New Roman" w:hAnsi="Times New Roman" w:cs="Times New Roman"/>
          <w:sz w:val="24"/>
          <w:szCs w:val="24"/>
        </w:rPr>
        <w:t>a</w:t>
      </w:r>
      <w:r w:rsidRPr="00C7705B">
        <w:rPr>
          <w:rFonts w:ascii="Times New Roman" w:hAnsi="Times New Roman" w:cs="Times New Roman"/>
          <w:sz w:val="24"/>
          <w:szCs w:val="24"/>
        </w:rPr>
        <w:t xml:space="preserve"> vagy a virtuális valóság támogatásának bevezetése.</w:t>
      </w:r>
    </w:p>
    <w:p w14:paraId="3EC0EAE1" w14:textId="77777777" w:rsidR="001B1011" w:rsidRDefault="001B1011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B1011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37A0838D" w14:textId="6F3072E9" w:rsidR="001B1011" w:rsidRPr="007738C0" w:rsidRDefault="001B1011" w:rsidP="00FC1637">
      <w:pPr>
        <w:pStyle w:val="Cmsor2"/>
        <w:numPr>
          <w:ilvl w:val="1"/>
          <w:numId w:val="7"/>
        </w:numPr>
        <w:spacing w:after="360"/>
        <w:ind w:left="1077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1" w:name="_Toc195165231"/>
      <w:r w:rsidRPr="007738C0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Felhasznált technológiák</w:t>
      </w:r>
      <w:bookmarkEnd w:id="11"/>
    </w:p>
    <w:p w14:paraId="07DD525B" w14:textId="2111BA76" w:rsidR="004E2115" w:rsidRPr="004E2115" w:rsidRDefault="004E2115" w:rsidP="00FC1637">
      <w:pPr>
        <w:spacing w:after="3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2115">
        <w:rPr>
          <w:rFonts w:ascii="Times New Roman" w:hAnsi="Times New Roman" w:cs="Times New Roman"/>
          <w:sz w:val="24"/>
          <w:szCs w:val="24"/>
        </w:rPr>
        <w:t>A választott technológiák lehetővé tették egy olyan alkalmazás létrehozását, amely nemcsak jól teljesít, hanem könnyen bővíthető és karbantartható is. Mindezt úgy, hogy a tudományos pontosság és a felhasználói élmény sem került háttérbe.</w:t>
      </w:r>
    </w:p>
    <w:p w14:paraId="604519A0" w14:textId="05C4E75D" w:rsidR="001B1011" w:rsidRDefault="005B2F75" w:rsidP="00FC1637">
      <w:pPr>
        <w:pStyle w:val="Cmsor3"/>
        <w:numPr>
          <w:ilvl w:val="2"/>
          <w:numId w:val="7"/>
        </w:numPr>
        <w:spacing w:before="24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2" w:name="_Toc195165232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Angular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keretrendszer</w:t>
      </w:r>
      <w:bookmarkEnd w:id="12"/>
    </w:p>
    <w:p w14:paraId="44D92DAF" w14:textId="3F1FB62F" w:rsidR="004E2115" w:rsidRDefault="004369B9" w:rsidP="004E211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369B9">
        <w:rPr>
          <w:rFonts w:ascii="Times New Roman" w:hAnsi="Times New Roman" w:cs="Times New Roman"/>
          <w:sz w:val="24"/>
          <w:szCs w:val="24"/>
        </w:rPr>
        <w:t xml:space="preserve">Az alkalmazás alapját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keretrendszer képezi, amelyet számos előnye miatt választott</w:t>
      </w:r>
      <w:r w:rsidR="00C81634">
        <w:rPr>
          <w:rFonts w:ascii="Times New Roman" w:hAnsi="Times New Roman" w:cs="Times New Roman"/>
          <w:sz w:val="24"/>
          <w:szCs w:val="24"/>
        </w:rPr>
        <w:t xml:space="preserve">am és mert a régebbi fejlesztések során, amelyek a </w:t>
      </w:r>
      <w:proofErr w:type="spellStart"/>
      <w:r w:rsidR="00C8163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C81634">
        <w:rPr>
          <w:rFonts w:ascii="Times New Roman" w:hAnsi="Times New Roman" w:cs="Times New Roman"/>
          <w:sz w:val="24"/>
          <w:szCs w:val="24"/>
        </w:rPr>
        <w:t xml:space="preserve">-re irányultak, ebben </w:t>
      </w:r>
      <w:r w:rsidR="00A27B61">
        <w:rPr>
          <w:rFonts w:ascii="Times New Roman" w:hAnsi="Times New Roman" w:cs="Times New Roman"/>
          <w:sz w:val="24"/>
          <w:szCs w:val="24"/>
        </w:rPr>
        <w:t xml:space="preserve">a technológiában </w:t>
      </w:r>
      <w:r w:rsidR="00C81634">
        <w:rPr>
          <w:rFonts w:ascii="Times New Roman" w:hAnsi="Times New Roman" w:cs="Times New Roman"/>
          <w:sz w:val="24"/>
          <w:szCs w:val="24"/>
        </w:rPr>
        <w:t>volt releváns tapasztalatom</w:t>
      </w:r>
      <w:r w:rsidRPr="004369B9">
        <w:rPr>
          <w:rFonts w:ascii="Times New Roman" w:hAnsi="Times New Roman" w:cs="Times New Roman"/>
          <w:sz w:val="24"/>
          <w:szCs w:val="24"/>
        </w:rPr>
        <w:t xml:space="preserve">. A komponensalapú architektúra lehetővé teszi a kód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újrafelhasználását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könnyű karbantarthatóságát.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erős típusossága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) pedig segít elkerülni a gyakori programozási hibákat. A keretrendszer beépített eszközei, mint a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a reaktív programozás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RxJS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>) lehetővé tették az alkalmazás hatékony és modul</w:t>
      </w:r>
      <w:r w:rsidR="00C81634">
        <w:rPr>
          <w:rFonts w:ascii="Times New Roman" w:hAnsi="Times New Roman" w:cs="Times New Roman"/>
          <w:sz w:val="24"/>
          <w:szCs w:val="24"/>
        </w:rPr>
        <w:t>á</w:t>
      </w:r>
      <w:r w:rsidRPr="004369B9">
        <w:rPr>
          <w:rFonts w:ascii="Times New Roman" w:hAnsi="Times New Roman" w:cs="Times New Roman"/>
          <w:sz w:val="24"/>
          <w:szCs w:val="24"/>
        </w:rPr>
        <w:t>ris kialakítását.</w:t>
      </w:r>
    </w:p>
    <w:p w14:paraId="1DC7154B" w14:textId="7988AC05" w:rsidR="002C5694" w:rsidRDefault="004E2115" w:rsidP="002C56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C569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Itt tulajdonképpen az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>.ts-nek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threejs.worker.ts-nek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 főszerepe. Azonban idő kellett, míg kikutattam, hogy hogyan kell a kettőt összekötni, hogy működőképes legyen a háttérben futó szál és a köztük lévő kommunikáció is zavarmentes lehessen.</w:t>
      </w:r>
      <w:r w:rsidR="00746695">
        <w:rPr>
          <w:rFonts w:ascii="Times New Roman" w:hAnsi="Times New Roman" w:cs="Times New Roman"/>
          <w:sz w:val="24"/>
          <w:szCs w:val="24"/>
        </w:rPr>
        <w:t xml:space="preserve"> Ennek megvalósításáról egy későbbi fejezetben térek ki.</w:t>
      </w:r>
    </w:p>
    <w:p w14:paraId="470A2D17" w14:textId="4D133083" w:rsidR="00746695" w:rsidRPr="00FC1637" w:rsidRDefault="00746695" w:rsidP="00FC1637">
      <w:pPr>
        <w:pStyle w:val="Cmsor3"/>
        <w:numPr>
          <w:ilvl w:val="2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3" w:name="_Toc195165233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ThreeJS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WebGL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alapú háromdimenziós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renderelés</w:t>
      </w:r>
      <w:bookmarkEnd w:id="13"/>
      <w:proofErr w:type="spellEnd"/>
    </w:p>
    <w:p w14:paraId="4DA51499" w14:textId="0046E831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projek</w:t>
      </w:r>
      <w:r>
        <w:rPr>
          <w:rFonts w:ascii="Times New Roman" w:hAnsi="Times New Roman" w:cs="Times New Roman"/>
          <w:sz w:val="24"/>
          <w:szCs w:val="24"/>
        </w:rPr>
        <w:t>tem</w:t>
      </w:r>
      <w:r w:rsidRPr="002C5694">
        <w:rPr>
          <w:rFonts w:ascii="Times New Roman" w:hAnsi="Times New Roman" w:cs="Times New Roman"/>
          <w:sz w:val="24"/>
          <w:szCs w:val="24"/>
        </w:rPr>
        <w:t>ben</w:t>
      </w:r>
      <w:r w:rsidR="007738C0">
        <w:rPr>
          <w:rFonts w:ascii="Times New Roman" w:hAnsi="Times New Roman" w:cs="Times New Roman"/>
          <w:sz w:val="24"/>
          <w:szCs w:val="24"/>
        </w:rPr>
        <w:t>, ahogy azt már a bevezetőben bemutattam,</w:t>
      </w:r>
      <w:r w:rsidRPr="002C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segítségével valósított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a Naprendszer interaktív </w:t>
      </w:r>
      <w:r w:rsidR="002C51CB">
        <w:rPr>
          <w:rFonts w:ascii="Times New Roman" w:hAnsi="Times New Roman" w:cs="Times New Roman"/>
          <w:sz w:val="24"/>
          <w:szCs w:val="24"/>
        </w:rPr>
        <w:t>háromdimenziós</w:t>
      </w:r>
      <w:r w:rsidRPr="002C5694">
        <w:rPr>
          <w:rFonts w:ascii="Times New Roman" w:hAnsi="Times New Roman" w:cs="Times New Roman"/>
          <w:sz w:val="24"/>
          <w:szCs w:val="24"/>
        </w:rPr>
        <w:t xml:space="preserve"> szimulációját, amely lehetővé teszi a bolygók valósághű megjelenítését és viselkedésének szimulálását. A megoldás</w:t>
      </w:r>
      <w:r w:rsidR="002C51CB">
        <w:rPr>
          <w:rFonts w:ascii="Times New Roman" w:hAnsi="Times New Roman" w:cs="Times New Roman"/>
          <w:sz w:val="24"/>
          <w:szCs w:val="24"/>
        </w:rPr>
        <w:t>om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technológiára épül, így hardveres gyorsítás kihasználásával képes komplex </w:t>
      </w:r>
      <w:r w:rsidR="002C51CB">
        <w:rPr>
          <w:rFonts w:ascii="Times New Roman" w:hAnsi="Times New Roman" w:cs="Times New Roman"/>
          <w:sz w:val="24"/>
          <w:szCs w:val="24"/>
        </w:rPr>
        <w:t xml:space="preserve">háromdimenziós </w:t>
      </w:r>
      <w:r w:rsidRPr="002C5694">
        <w:rPr>
          <w:rFonts w:ascii="Times New Roman" w:hAnsi="Times New Roman" w:cs="Times New Roman"/>
          <w:sz w:val="24"/>
          <w:szCs w:val="24"/>
        </w:rPr>
        <w:t>jelenetek megjelenítésére közvetlenül a böngészőben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694">
        <w:rPr>
          <w:rFonts w:ascii="Times New Roman" w:hAnsi="Times New Roman" w:cs="Times New Roman"/>
          <w:sz w:val="24"/>
          <w:szCs w:val="24"/>
        </w:rPr>
        <w:t>anélkül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694">
        <w:rPr>
          <w:rFonts w:ascii="Times New Roman" w:hAnsi="Times New Roman" w:cs="Times New Roman"/>
          <w:sz w:val="24"/>
          <w:szCs w:val="24"/>
        </w:rPr>
        <w:t xml:space="preserve"> hogy külső bővítményekre lenne szükség.</w:t>
      </w:r>
    </w:p>
    <w:p w14:paraId="06ED7818" w14:textId="0C0101F5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Naprendszer modelljében minden bolygót különálló 3D-s objektumként valósított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gömb alakú geometriákkal (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SphereGeometry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), amelyekhez valós felvételeken alapuló textúrákat rendelt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bolygók anyagait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MeshPhongMaterial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hozt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létre, ami lehetővé teszi a fényvisszaverődés és árnyékolás valósághű megjelenítését. A napot egy különleges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SpotLight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modellezt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, amely nemcsak </w:t>
      </w:r>
      <w:r w:rsidR="002C51CB">
        <w:rPr>
          <w:rFonts w:ascii="Times New Roman" w:hAnsi="Times New Roman" w:cs="Times New Roman"/>
          <w:sz w:val="24"/>
          <w:szCs w:val="24"/>
        </w:rPr>
        <w:t>megvilágítja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bolygókat, hanem dinamikusan változtatható árnyékokat is vetí</w:t>
      </w:r>
      <w:r w:rsidR="00480918">
        <w:rPr>
          <w:rFonts w:ascii="Times New Roman" w:hAnsi="Times New Roman" w:cs="Times New Roman"/>
          <w:sz w:val="24"/>
          <w:szCs w:val="24"/>
        </w:rPr>
        <w:t>t,</w:t>
      </w:r>
      <w:r w:rsidR="002C51CB">
        <w:rPr>
          <w:rFonts w:ascii="Times New Roman" w:hAnsi="Times New Roman" w:cs="Times New Roman"/>
          <w:sz w:val="24"/>
          <w:szCs w:val="24"/>
        </w:rPr>
        <w:t xml:space="preserve"> így a napfogyatkozást is lehet szimulálni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világítás kiegészítésére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AmbientLight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-</w:t>
      </w:r>
      <w:r w:rsidR="002C51CB">
        <w:rPr>
          <w:rFonts w:ascii="Times New Roman" w:hAnsi="Times New Roman" w:cs="Times New Roman"/>
          <w:sz w:val="24"/>
          <w:szCs w:val="24"/>
        </w:rPr>
        <w:t>o</w:t>
      </w:r>
      <w:r w:rsidRPr="002C5694">
        <w:rPr>
          <w:rFonts w:ascii="Times New Roman" w:hAnsi="Times New Roman" w:cs="Times New Roman"/>
          <w:sz w:val="24"/>
          <w:szCs w:val="24"/>
        </w:rPr>
        <w:t>t is alkalmazt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az alap megvilágítás biztosítására.</w:t>
      </w:r>
    </w:p>
    <w:p w14:paraId="25C33ECB" w14:textId="1E492A4B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kamera rendszer egy perspektivikus nézetet biztosító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PerspectiveCamera-ra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épül, amely lehetővé teszi a felhasználó számára, hogy szabadon navigáljon a virtuális </w:t>
      </w:r>
      <w:r w:rsidR="002C51CB">
        <w:rPr>
          <w:rFonts w:ascii="Times New Roman" w:hAnsi="Times New Roman" w:cs="Times New Roman"/>
          <w:sz w:val="24"/>
          <w:szCs w:val="24"/>
        </w:rPr>
        <w:t>Naprendszerben</w:t>
      </w:r>
      <w:r w:rsidRPr="002C5694">
        <w:rPr>
          <w:rFonts w:ascii="Times New Roman" w:hAnsi="Times New Roman" w:cs="Times New Roman"/>
          <w:sz w:val="24"/>
          <w:szCs w:val="24"/>
        </w:rPr>
        <w:t>. A kamera mozgását és irányítását finoman hangolt</w:t>
      </w:r>
      <w:r w:rsidR="007738C0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, hogy természetes és intuitív élményt nyújtson. A felhasználó egérrel forgathatja a jelenetet, </w:t>
      </w:r>
      <w:r w:rsidR="007738C0">
        <w:rPr>
          <w:rFonts w:ascii="Times New Roman" w:hAnsi="Times New Roman" w:cs="Times New Roman"/>
          <w:sz w:val="24"/>
          <w:szCs w:val="24"/>
        </w:rPr>
        <w:t xml:space="preserve">billentyűzettel </w:t>
      </w:r>
      <w:r w:rsidRPr="002C5694">
        <w:rPr>
          <w:rFonts w:ascii="Times New Roman" w:hAnsi="Times New Roman" w:cs="Times New Roman"/>
          <w:sz w:val="24"/>
          <w:szCs w:val="24"/>
        </w:rPr>
        <w:t>közelíthet és távolodhat, valamint kattinthat az egyes bolygókra a részletesebb megtekintéshez.</w:t>
      </w:r>
    </w:p>
    <w:p w14:paraId="7202F87B" w14:textId="78C4EB21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szimuláció magja a bolygók mozgásának pontos modellezése. Minden bolygó saját sebességgel forog a tengelye körül, miközben elliptikus pályán kering a Nap körül. A keringési sebességeket a bolygók tömegéből és pályájának excentricitásából számítj</w:t>
      </w:r>
      <w:r w:rsidR="007738C0">
        <w:rPr>
          <w:rFonts w:ascii="Times New Roman" w:hAnsi="Times New Roman" w:cs="Times New Roman"/>
          <w:sz w:val="24"/>
          <w:szCs w:val="24"/>
        </w:rPr>
        <w:t>a a program</w:t>
      </w:r>
      <w:r w:rsidRPr="002C5694">
        <w:rPr>
          <w:rFonts w:ascii="Times New Roman" w:hAnsi="Times New Roman" w:cs="Times New Roman"/>
          <w:sz w:val="24"/>
          <w:szCs w:val="24"/>
        </w:rPr>
        <w:t>, hogy a lehető legvalósághűbb viselkedést érjük el. A Föld holdját külön objektumként valósított</w:t>
      </w:r>
      <w:r w:rsidR="007738C0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meg, amely a Föld körül kering, saját sebességgel.</w:t>
      </w:r>
    </w:p>
    <w:p w14:paraId="5DA820CB" w14:textId="10624CF7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rendszer kiterjesztett funkciókat is tartalmaz. A felhasználó saját bolygókat adhat hozzá a Naprendszerhez, amelyeket a program automatikusan elhelyez a megfelelő pályán. A bolygók pályáit opcionálisan megjeleníthető vonalakkal jelöltük, </w:t>
      </w:r>
      <w:r w:rsidRPr="002C5694">
        <w:rPr>
          <w:rFonts w:ascii="Times New Roman" w:hAnsi="Times New Roman" w:cs="Times New Roman"/>
          <w:sz w:val="24"/>
          <w:szCs w:val="24"/>
        </w:rPr>
        <w:lastRenderedPageBreak/>
        <w:t xml:space="preserve">hogy segítsék a térbeli tájékozódást. A teljesítmény optimalizálása érdekében a számításigényes műveleteket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WebWorker-ekbe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szervez</w:t>
      </w:r>
      <w:r w:rsidR="007738C0">
        <w:rPr>
          <w:rFonts w:ascii="Times New Roman" w:hAnsi="Times New Roman" w:cs="Times New Roman"/>
          <w:sz w:val="24"/>
          <w:szCs w:val="24"/>
        </w:rPr>
        <w:t>tem</w:t>
      </w:r>
      <w:r w:rsidRPr="002C5694">
        <w:rPr>
          <w:rFonts w:ascii="Times New Roman" w:hAnsi="Times New Roman" w:cs="Times New Roman"/>
          <w:sz w:val="24"/>
          <w:szCs w:val="24"/>
        </w:rPr>
        <w:t>, így a főszál mindig zökkenőmentesen marad.</w:t>
      </w:r>
    </w:p>
    <w:p w14:paraId="71555F28" w14:textId="63059AC0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fejlesztés során számos kihívással kellett megküzdenünk. A komplex jelenetek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jelentős terhelést jelenthet a GPU-n, ezért optimalizáln</w:t>
      </w:r>
      <w:r w:rsidR="007738C0">
        <w:rPr>
          <w:rFonts w:ascii="Times New Roman" w:hAnsi="Times New Roman" w:cs="Times New Roman"/>
          <w:sz w:val="24"/>
          <w:szCs w:val="24"/>
        </w:rPr>
        <w:t>i</w:t>
      </w:r>
      <w:r w:rsidRPr="002C5694">
        <w:rPr>
          <w:rFonts w:ascii="Times New Roman" w:hAnsi="Times New Roman" w:cs="Times New Roman"/>
          <w:sz w:val="24"/>
          <w:szCs w:val="24"/>
        </w:rPr>
        <w:t xml:space="preserve"> kellett a geometriákat és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folyamatot. Az interaktív vezérlés érzékenységét és pontosságát több iterációban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finomhangoltuk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. A valósághűség érdekében minden bolygó paraméterét (méret, forgási sebesség, pálya) tudományos adatok alapján állítottuk be.</w:t>
      </w:r>
    </w:p>
    <w:p w14:paraId="7A332CCF" w14:textId="77777777" w:rsidR="007738C0" w:rsidRDefault="002C5694" w:rsidP="007738C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738C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2C569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kiválóan bizonyult a feladathoz, rugalmasságát és teljesítményét tekintve. A megvalósított megoldás nemcsak vizuálisan lenyűgöző, hanem pontos tudományos alapokon nyugszik, miközben interaktív és könnyen kezelhető felületet biztosít a felhasználóknak. A rendszer kialakítása lehetővé teszi további bővítéseket és fejlesztéseket, így jövőben akár újabb égitestek vagy fizikai jelenségek modellezés</w:t>
      </w:r>
      <w:r w:rsidR="007738C0">
        <w:rPr>
          <w:rFonts w:ascii="Times New Roman" w:hAnsi="Times New Roman" w:cs="Times New Roman"/>
          <w:sz w:val="24"/>
          <w:szCs w:val="24"/>
        </w:rPr>
        <w:t>e</w:t>
      </w:r>
      <w:r w:rsidRPr="002C5694">
        <w:rPr>
          <w:rFonts w:ascii="Times New Roman" w:hAnsi="Times New Roman" w:cs="Times New Roman"/>
          <w:sz w:val="24"/>
          <w:szCs w:val="24"/>
        </w:rPr>
        <w:t xml:space="preserve"> is könnyedén hozzáadhat</w:t>
      </w:r>
      <w:r w:rsidR="007738C0">
        <w:rPr>
          <w:rFonts w:ascii="Times New Roman" w:hAnsi="Times New Roman" w:cs="Times New Roman"/>
          <w:sz w:val="24"/>
          <w:szCs w:val="24"/>
        </w:rPr>
        <w:t xml:space="preserve">ó </w:t>
      </w:r>
      <w:r w:rsidRPr="002C5694">
        <w:rPr>
          <w:rFonts w:ascii="Times New Roman" w:hAnsi="Times New Roman" w:cs="Times New Roman"/>
          <w:sz w:val="24"/>
          <w:szCs w:val="24"/>
        </w:rPr>
        <w:t>a szimulációhoz.</w:t>
      </w:r>
    </w:p>
    <w:p w14:paraId="0C31A1BE" w14:textId="0A31227B" w:rsidR="007738C0" w:rsidRDefault="00FC1637" w:rsidP="00FC1637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Webworker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integrálása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Angularban</w:t>
      </w:r>
      <w:proofErr w:type="spellEnd"/>
    </w:p>
    <w:p w14:paraId="399509DB" w14:textId="703E6B96" w:rsidR="00C802F3" w:rsidRDefault="00FC1637" w:rsidP="00CD7C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 egyik leglényegesebb dolog, amivel egy jövőbeli fejezetben is fogom bizonyítani, hogy a program teljesítménye és erőforrásigénye valóban javulást mutatott az a </w:t>
      </w:r>
      <w:proofErr w:type="spell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Webworker</w:t>
      </w:r>
      <w:proofErr w:type="spell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beépítése </w:t>
      </w:r>
      <w:proofErr w:type="spell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Angularban</w:t>
      </w:r>
      <w:proofErr w:type="spell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Ezzel rengeteg számítás, illetve programfutást lehet kiszervezni egy mellékszálra, </w:t>
      </w:r>
      <w:proofErr w:type="gram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ahelyett</w:t>
      </w:r>
      <w:proofErr w:type="gram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hogy a főszálat terhelnénk plusz funkciókkal.</w:t>
      </w:r>
    </w:p>
    <w:p w14:paraId="25B25D5E" w14:textId="3311C13A" w:rsidR="00CD7C73" w:rsidRDefault="00843755" w:rsidP="00CD7C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Ehhez elsősorban a „_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nevezetű mappába </w:t>
      </w:r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létre kell hozni a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threejs.worker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.ts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fájlt. Majd a létrehozott projektben egy másik fájlt is be kell konfigurálni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tsconfig.worker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.ts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néven. Ebbe a fájlba az 1. ábrán látható kódot kell belefoglalni. Majd az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angular.json</w:t>
      </w:r>
      <w:proofErr w:type="spellEnd"/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fájlon belül hozzá kellett adnom a következő sort a „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projects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/{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projectname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}/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architect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build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option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”-ön belül: </w:t>
      </w:r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webWorkerTsConfig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tsconfig.worker.json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CA1E19" w14:textId="77777777" w:rsidR="009A78C9" w:rsidRDefault="009A78C9" w:rsidP="009A78C9">
      <w:pPr>
        <w:keepNext/>
        <w:spacing w:line="360" w:lineRule="auto"/>
        <w:ind w:firstLine="851"/>
        <w:jc w:val="center"/>
      </w:pPr>
      <w:r w:rsidRPr="009A78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C459AD" wp14:editId="270FEFE8">
            <wp:extent cx="2117558" cy="2111199"/>
            <wp:effectExtent l="0" t="0" r="3810" b="0"/>
            <wp:docPr id="1552825413" name="Kép 2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25413" name="Kép 1" descr="A képen szöveg, képernyőkép, Betűtípus, tervezé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6345" cy="21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8D3F" w14:textId="36BECAAA" w:rsidR="009A78C9" w:rsidRPr="009A78C9" w:rsidRDefault="009A78C9" w:rsidP="002A2582">
      <w:pPr>
        <w:pStyle w:val="Kpalrs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14" w:name="_Toc195433169"/>
      <w:r w:rsid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. á</w:t>
      </w:r>
      <w:bookmarkEnd w:id="14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bra: </w:t>
      </w:r>
      <w:proofErr w:type="spellStart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worker</w:t>
      </w:r>
      <w:proofErr w:type="spellEnd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importálása</w:t>
      </w:r>
    </w:p>
    <w:p w14:paraId="6361229D" w14:textId="1921017E" w:rsidR="002A2582" w:rsidRDefault="00B72074" w:rsidP="002A2582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összekötés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oldalon egy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canvas-sel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valósul meg, és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oldalán inicializálni kell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majd ott át lehet adni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postMessage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segítségével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illetve bizonyos eseménykezeléseket a hozzájuk tartozó paraméterekkel.</w:t>
      </w:r>
      <w:r w:rsidR="002A2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Erről a 2. ábrán láthatjuk a példakódot.</w:t>
      </w:r>
    </w:p>
    <w:p w14:paraId="4B3A0371" w14:textId="77777777" w:rsidR="002A2582" w:rsidRDefault="002A2582" w:rsidP="002A2582">
      <w:pPr>
        <w:keepNext/>
        <w:spacing w:line="360" w:lineRule="auto"/>
        <w:ind w:firstLine="851"/>
      </w:pPr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BCAF934" wp14:editId="5BE51F67">
            <wp:extent cx="4555141" cy="2943726"/>
            <wp:effectExtent l="0" t="0" r="4445" b="3175"/>
            <wp:docPr id="856133266" name="Kép 3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33266" name="Kép 2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7301" cy="29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F8C5" w14:textId="08D68D91" w:rsidR="002A2582" w:rsidRPr="002A2582" w:rsidRDefault="002A2582" w:rsidP="002A2582">
      <w:pPr>
        <w:pStyle w:val="Kpalrs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15" w:name="_Toc195433170"/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t>. ábra</w:t>
      </w:r>
      <w:bookmarkEnd w:id="15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worker</w:t>
      </w:r>
      <w:proofErr w:type="spellEnd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meghívása a főszál indításakor</w:t>
      </w:r>
    </w:p>
    <w:p w14:paraId="1AE2F7A3" w14:textId="0C680CF4" w:rsidR="00FC1637" w:rsidRDefault="002A2582" w:rsidP="002A2582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workerben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insideWorker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 és a THREE csomagot inicializálni kell elsősorban, majd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insideWorkeren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belül kell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-re hivatkozva megadni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rendereléssel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kapcsolatos adatokat. A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self.onmessage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kóddal megkaphatjuk az eseményt megnevezve a megfelelő paramétereket, amint felhasználói interakció érkezik a főszálról, ahogy az a 3. ábrán látható.</w:t>
      </w:r>
    </w:p>
    <w:p w14:paraId="608E03DD" w14:textId="77777777" w:rsidR="002A2582" w:rsidRDefault="002A2582" w:rsidP="002A2582">
      <w:pPr>
        <w:keepNext/>
        <w:spacing w:line="360" w:lineRule="auto"/>
        <w:ind w:firstLine="851"/>
        <w:jc w:val="center"/>
      </w:pPr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5D6111" wp14:editId="33F4C68E">
            <wp:extent cx="4066674" cy="2928885"/>
            <wp:effectExtent l="0" t="0" r="0" b="5080"/>
            <wp:docPr id="1450911082" name="Kép 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11082" name="Kép 3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7256" cy="294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BD3F" w14:textId="325A0120" w:rsidR="004D5E18" w:rsidRDefault="002A2582" w:rsidP="004D5E18">
      <w:pPr>
        <w:pStyle w:val="Kpalrs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4D5E1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16" w:name="_Toc195433171"/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t>. ábra</w:t>
      </w:r>
      <w:bookmarkEnd w:id="16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: esemény fogadása a mellékszálon</w:t>
      </w:r>
    </w:p>
    <w:p w14:paraId="612AD375" w14:textId="48C2A1E2" w:rsidR="002A2582" w:rsidRPr="00EE217C" w:rsidRDefault="00EE217C" w:rsidP="00EE217C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E217C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DataService és az API forrás</w:t>
      </w:r>
    </w:p>
    <w:p w14:paraId="46DBA1DF" w14:textId="3028F628" w:rsidR="00EE217C" w:rsidRDefault="00EE217C" w:rsidP="00EE217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modell implementálása közben fontos volt, hogy a webapplikáció olyan adatokat szerezzen meg a futás elején, amely valódi adatokkal ábrázolja a bolygókhoz tartozó információkat, így még inkább valóssá téve a modellt.</w:t>
      </w:r>
    </w:p>
    <w:p w14:paraId="2E782716" w14:textId="481DB9D7" w:rsidR="00EE217C" w:rsidRDefault="00EE217C" w:rsidP="00EE217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data.service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szolgál arra, hogy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-ként adatokat húzzon le API-</w:t>
      </w:r>
      <w:proofErr w:type="spellStart"/>
      <w:r>
        <w:rPr>
          <w:rFonts w:ascii="Times New Roman" w:hAnsi="Times New Roman" w:cs="Times New Roman"/>
          <w:sz w:val="24"/>
          <w:szCs w:val="24"/>
        </w:rPr>
        <w:t>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ezt továbbítsa azokhoz a metódusokhoz, ahol a service egyes függvényei meg lettek hívva. Ilyen metódusok az egyes bolygókhoz tartozó lekérések.</w:t>
      </w:r>
    </w:p>
    <w:p w14:paraId="376F46F2" w14:textId="4F39EF31" w:rsidR="00EE217C" w:rsidRPr="00EE217C" w:rsidRDefault="00EE217C" w:rsidP="00EE217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API viszont egy francia oldalról lett lekérve, ez egy publikusan és reális adatokkal elérhető végpont, amelyet bárki használhat céltól függetlenül. </w:t>
      </w:r>
      <w:hyperlink r:id="rId23" w:history="1">
        <w:r w:rsidR="007B2F50" w:rsidRPr="00800B00">
          <w:rPr>
            <w:rStyle w:val="Hiperhivatkozs"/>
            <w:rFonts w:ascii="Times New Roman" w:hAnsi="Times New Roman" w:cs="Times New Roman"/>
            <w:sz w:val="24"/>
            <w:szCs w:val="24"/>
          </w:rPr>
          <w:t>https://api.le-systeme-solaire.net/rest.php/bodies/{</w:t>
        </w:r>
        <w:proofErr w:type="spellStart"/>
        <w:r w:rsidR="007B2F50" w:rsidRPr="00800B00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planetName</w:t>
        </w:r>
        <w:proofErr w:type="spellEnd"/>
      </w:hyperlink>
      <w:r w:rsidR="007B2F5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B2F50">
        <w:rPr>
          <w:rFonts w:ascii="Times New Roman" w:hAnsi="Times New Roman" w:cs="Times New Roman"/>
          <w:sz w:val="24"/>
          <w:szCs w:val="24"/>
        </w:rPr>
        <w:t xml:space="preserve"> címen érhető el „GET” metódus használatával és a „</w:t>
      </w:r>
      <w:proofErr w:type="spellStart"/>
      <w:r w:rsidR="007B2F50">
        <w:rPr>
          <w:rFonts w:ascii="Times New Roman" w:hAnsi="Times New Roman" w:cs="Times New Roman"/>
          <w:sz w:val="24"/>
          <w:szCs w:val="24"/>
        </w:rPr>
        <w:t>planetName</w:t>
      </w:r>
      <w:proofErr w:type="spellEnd"/>
      <w:r w:rsidR="007B2F50">
        <w:rPr>
          <w:rFonts w:ascii="Times New Roman" w:hAnsi="Times New Roman" w:cs="Times New Roman"/>
          <w:sz w:val="24"/>
          <w:szCs w:val="24"/>
        </w:rPr>
        <w:t>” helyére kell írni a megfelelő bolygó nevét francia nyelven.</w:t>
      </w:r>
    </w:p>
    <w:p w14:paraId="515A957F" w14:textId="77777777" w:rsidR="002A2582" w:rsidRDefault="002A2582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06481C" w14:textId="77777777" w:rsidR="00064689" w:rsidRDefault="00064689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64689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0A03F7F8" w14:textId="2C0B33F7" w:rsidR="002A2582" w:rsidRDefault="00064689" w:rsidP="00064689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064689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A megoldás</w:t>
      </w:r>
    </w:p>
    <w:p w14:paraId="44D56864" w14:textId="0B4D0FB7" w:rsidR="00064689" w:rsidRPr="00064689" w:rsidRDefault="00064689" w:rsidP="0006468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</w:t>
      </w:r>
    </w:p>
    <w:p w14:paraId="3DFA53E7" w14:textId="77777777" w:rsidR="00064689" w:rsidRDefault="00064689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39FC8" w14:textId="3A0918AA" w:rsidR="00064689" w:rsidRDefault="00064689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64689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53C936B" w14:textId="6AF98486" w:rsidR="00C802F3" w:rsidRDefault="00C802F3" w:rsidP="007542A8">
      <w:pPr>
        <w:pStyle w:val="Cmsor1"/>
        <w:spacing w:line="360" w:lineRule="auto"/>
        <w:rPr>
          <w:rFonts w:ascii="Times New Roman" w:hAnsi="Times New Roman" w:cs="Times New Roman"/>
          <w:color w:val="auto"/>
          <w:sz w:val="60"/>
          <w:szCs w:val="60"/>
        </w:rPr>
      </w:pPr>
      <w:bookmarkStart w:id="17" w:name="_Toc195165234"/>
      <w:r w:rsidRPr="00C802F3">
        <w:rPr>
          <w:rFonts w:ascii="Times New Roman" w:hAnsi="Times New Roman" w:cs="Times New Roman"/>
          <w:color w:val="auto"/>
          <w:sz w:val="60"/>
          <w:szCs w:val="60"/>
        </w:rPr>
        <w:lastRenderedPageBreak/>
        <w:t>Forrásjegyzék</w:t>
      </w:r>
      <w:bookmarkEnd w:id="17"/>
    </w:p>
    <w:p w14:paraId="015E0AC2" w14:textId="200EC3A8" w:rsidR="00C03807" w:rsidRDefault="007542A8" w:rsidP="007542A8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42A8">
        <w:rPr>
          <w:rFonts w:ascii="Times New Roman" w:hAnsi="Times New Roman" w:cs="Times New Roman"/>
          <w:sz w:val="24"/>
          <w:szCs w:val="24"/>
        </w:rPr>
        <w:t>[</w:t>
      </w:r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1] </w:t>
      </w:r>
      <w:r w:rsidRPr="007542A8">
        <w:rPr>
          <w:rFonts w:ascii="Times New Roman" w:hAnsi="Times New Roman" w:cs="Times New Roman"/>
          <w:sz w:val="24"/>
          <w:szCs w:val="24"/>
          <w:lang w:val="en-US"/>
        </w:rPr>
        <w:t>Performance Issues and Optimizations in JavaScript: An Empirical Study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4" w:history="1">
        <w:r w:rsidRPr="007542A8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https://software-lab.org/publications/icse2016-perf.pdf</w:t>
        </w:r>
      </w:hyperlink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542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14-22 May 2016</w:t>
      </w:r>
    </w:p>
    <w:p w14:paraId="730AE1FA" w14:textId="603801E5" w:rsidR="007542A8" w:rsidRPr="007542A8" w:rsidRDefault="007542A8" w:rsidP="007542A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[2] </w:t>
      </w:r>
    </w:p>
    <w:p w14:paraId="45FE1C64" w14:textId="2649B387" w:rsidR="00C03807" w:rsidRPr="007542A8" w:rsidRDefault="00C03807" w:rsidP="007542A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[3] </w:t>
      </w:r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3D Visualization in Furniture Ecommerce. </w:t>
      </w:r>
      <w:hyperlink r:id="rId25" w:history="1">
        <w:r w:rsidRPr="007542A8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https://isjem.com/download/3d-visualization-in-furniture-ec</w:t>
        </w:r>
        <w:r w:rsidRPr="007542A8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o</w:t>
        </w:r>
        <w:r w:rsidRPr="007542A8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mmerce/#</w:t>
        </w:r>
      </w:hyperlink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542A8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7542A8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7542A8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FDA0531" w14:textId="0B9FE3F9" w:rsidR="009125F3" w:rsidRDefault="00075966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42A8">
        <w:rPr>
          <w:rFonts w:ascii="Times New Roman" w:hAnsi="Times New Roman" w:cs="Times New Roman"/>
          <w:sz w:val="24"/>
          <w:szCs w:val="24"/>
        </w:rPr>
        <w:t>[</w:t>
      </w:r>
      <w:r w:rsidR="00C03807" w:rsidRPr="007542A8">
        <w:rPr>
          <w:rFonts w:ascii="Times New Roman" w:hAnsi="Times New Roman" w:cs="Times New Roman"/>
          <w:sz w:val="24"/>
          <w:szCs w:val="24"/>
        </w:rPr>
        <w:t>4</w:t>
      </w:r>
      <w:r w:rsidRPr="007542A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Three.js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investigate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diffraction</w:t>
      </w:r>
      <w:proofErr w:type="spellEnd"/>
      <w:r w:rsidRPr="007542A8">
        <w:rPr>
          <w:rFonts w:ascii="Times New Roman" w:hAnsi="Times New Roman" w:cs="Times New Roman"/>
          <w:sz w:val="24"/>
          <w:szCs w:val="24"/>
        </w:rPr>
        <w:t xml:space="preserve">. </w:t>
      </w:r>
      <w:hyperlink r:id="rId26" w:history="1">
        <w:r w:rsidR="00C03807" w:rsidRPr="007542A8">
          <w:rPr>
            <w:rStyle w:val="Hiperhivatkozs"/>
            <w:rFonts w:ascii="Times New Roman" w:hAnsi="Times New Roman" w:cs="Times New Roman"/>
            <w:sz w:val="24"/>
            <w:szCs w:val="24"/>
          </w:rPr>
          <w:t>https://ceur-ws.org/Vol-3662/paper23.pdf</w:t>
        </w:r>
      </w:hyperlink>
      <w:r w:rsidRPr="007542A8">
        <w:rPr>
          <w:rFonts w:ascii="Times New Roman" w:hAnsi="Times New Roman" w:cs="Times New Roman"/>
          <w:sz w:val="24"/>
          <w:szCs w:val="24"/>
        </w:rPr>
        <w:t xml:space="preserve">, </w:t>
      </w:r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16 </w:t>
      </w:r>
      <w:proofErr w:type="spellStart"/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Apr</w:t>
      </w:r>
      <w:proofErr w:type="spellEnd"/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2024</w:t>
      </w:r>
    </w:p>
    <w:p w14:paraId="100D2C5A" w14:textId="42B72B94" w:rsidR="00064689" w:rsidRDefault="00896675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[5] </w:t>
      </w:r>
      <w:proofErr w:type="spellStart"/>
      <w:r w:rsidRPr="008966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BabylonJS</w:t>
      </w:r>
      <w:proofErr w:type="spellEnd"/>
      <w:r w:rsidRPr="008966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and Three.js : Comparing performance when it comes to rendering Voronoi height maps in 3D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hyperlink r:id="rId27" w:history="1">
        <w:r w:rsidR="0076567C" w:rsidRPr="00B44C0F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https://www.diva-portal.org/smash/get/diva2:1228221/FULLTEXT01.pdf</w:t>
        </w:r>
      </w:hyperlink>
      <w:r w:rsidR="00765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201</w:t>
      </w:r>
      <w:r w:rsid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8</w:t>
      </w:r>
    </w:p>
    <w:p w14:paraId="038FCB4A" w14:textId="62D6F33B" w:rsidR="00064689" w:rsidRDefault="00064689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[6] </w:t>
      </w:r>
      <w:r w:rsidRP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The Solar System </w:t>
      </w:r>
      <w:proofErr w:type="spellStart"/>
      <w:r w:rsidRP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OpenData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hyperlink r:id="rId28" w:history="1">
        <w:r w:rsidRPr="000779D2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https://api.le-systeme-solaire.net/en/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2025</w:t>
      </w:r>
    </w:p>
    <w:p w14:paraId="48836C63" w14:textId="77777777" w:rsidR="00064689" w:rsidRDefault="00064689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sectPr w:rsidR="00064689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B3E1A4A" w14:textId="5E547932" w:rsidR="00064689" w:rsidRPr="00064689" w:rsidRDefault="00064689" w:rsidP="00064689">
      <w:pPr>
        <w:pStyle w:val="Cmsor1"/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</w:rPr>
      </w:pPr>
      <w:r w:rsidRPr="00064689"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  <w:lang w:val="en-US"/>
        </w:rPr>
        <w:lastRenderedPageBreak/>
        <w:t>Á</w:t>
      </w:r>
      <w:proofErr w:type="spellStart"/>
      <w:r w:rsidRPr="00064689"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</w:rPr>
        <w:t>brajegyzék</w:t>
      </w:r>
      <w:proofErr w:type="spellEnd"/>
    </w:p>
    <w:p w14:paraId="4E92E221" w14:textId="5EF364E6" w:rsidR="00064689" w:rsidRPr="00064689" w:rsidRDefault="00064689" w:rsidP="00064689">
      <w:pPr>
        <w:pStyle w:val="brajegyzk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</w:pPr>
      <w:r w:rsidRPr="00064689">
        <w:rPr>
          <w:rFonts w:ascii="Times New Roman" w:hAnsi="Times New Roman" w:cs="Times New Roman"/>
        </w:rPr>
        <w:fldChar w:fldCharType="begin"/>
      </w:r>
      <w:r w:rsidRPr="00064689">
        <w:rPr>
          <w:rFonts w:ascii="Times New Roman" w:hAnsi="Times New Roman" w:cs="Times New Roman"/>
        </w:rPr>
        <w:instrText xml:space="preserve"> TOC \h \z \c "ábra" </w:instrText>
      </w:r>
      <w:r w:rsidRPr="00064689">
        <w:rPr>
          <w:rFonts w:ascii="Times New Roman" w:hAnsi="Times New Roman" w:cs="Times New Roman"/>
        </w:rPr>
        <w:fldChar w:fldCharType="separate"/>
      </w:r>
      <w:hyperlink w:anchor="_Toc195433169" w:history="1">
        <w:r w:rsidRPr="00064689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1. ábra</w:t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_Toc195433169 \h </w:instrText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F9F243" w14:textId="17B6AFAE" w:rsidR="00064689" w:rsidRPr="00064689" w:rsidRDefault="00064689" w:rsidP="00064689">
      <w:pPr>
        <w:pStyle w:val="brajegyzk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</w:pPr>
      <w:hyperlink w:anchor="_Toc195433170" w:history="1">
        <w:r w:rsidRPr="00064689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 ábra</w:t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_Toc195433170 \h </w:instrText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CFF238" w14:textId="60F45686" w:rsidR="00064689" w:rsidRPr="00064689" w:rsidRDefault="00064689" w:rsidP="00064689">
      <w:pPr>
        <w:pStyle w:val="brajegyzk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</w:pPr>
      <w:hyperlink w:anchor="_Toc195433171" w:history="1">
        <w:r w:rsidRPr="00064689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 ábra</w:t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_Toc195433171 \h </w:instrText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06468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BA53E5" w14:textId="028C2E2E" w:rsidR="00064689" w:rsidRPr="00064689" w:rsidRDefault="00064689" w:rsidP="00064689">
      <w:pPr>
        <w:spacing w:line="360" w:lineRule="auto"/>
      </w:pPr>
      <w:r w:rsidRPr="00064689">
        <w:rPr>
          <w:rFonts w:ascii="Times New Roman" w:hAnsi="Times New Roman" w:cs="Times New Roman"/>
        </w:rPr>
        <w:fldChar w:fldCharType="end"/>
      </w:r>
    </w:p>
    <w:sectPr w:rsidR="00064689" w:rsidRPr="00064689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380C0" w14:textId="77777777" w:rsidR="00BD2D7A" w:rsidRDefault="00BD2D7A" w:rsidP="00971B5B">
      <w:pPr>
        <w:spacing w:after="0" w:line="240" w:lineRule="auto"/>
      </w:pPr>
      <w:r>
        <w:separator/>
      </w:r>
    </w:p>
  </w:endnote>
  <w:endnote w:type="continuationSeparator" w:id="0">
    <w:p w14:paraId="5540B26C" w14:textId="77777777" w:rsidR="00BD2D7A" w:rsidRDefault="00BD2D7A" w:rsidP="00971B5B">
      <w:pPr>
        <w:spacing w:after="0" w:line="240" w:lineRule="auto"/>
      </w:pPr>
      <w:r>
        <w:continuationSeparator/>
      </w:r>
    </w:p>
  </w:endnote>
  <w:endnote w:type="continuationNotice" w:id="1">
    <w:p w14:paraId="47891628" w14:textId="77777777" w:rsidR="00BD2D7A" w:rsidRDefault="00BD2D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sdt>
    <w:sdtPr>
      <w:rPr>
        <w:rStyle w:val="Oldalszm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>
        <w:pPr>
          <w:pStyle w:val="llb"/>
          <w:framePr w:wrap="none" w:vAnchor="text" w:hAnchor="margin" w:xAlign="center" w:y="1"/>
          <w:rPr>
            <w:rStyle w:val="Oldalszm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llb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552800643"/>
      <w:docPartObj>
        <w:docPartGallery w:val="Page Numbers (Bottom of Page)"/>
        <w:docPartUnique/>
      </w:docPartObj>
    </w:sdtPr>
    <w:sdtEndPr>
      <w:rPr>
        <w:rStyle w:val="Oldalszm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>
        <w:pPr>
          <w:pStyle w:val="llb"/>
          <w:framePr w:wrap="none" w:vAnchor="text" w:hAnchor="margin" w:xAlign="center" w:y="1"/>
          <w:rPr>
            <w:rStyle w:val="Oldalszm"/>
          </w:rPr>
        </w:pP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723E4" w14:textId="77777777" w:rsidR="00BD2D7A" w:rsidRDefault="00BD2D7A" w:rsidP="00971B5B">
      <w:pPr>
        <w:spacing w:after="0" w:line="240" w:lineRule="auto"/>
      </w:pPr>
      <w:r>
        <w:separator/>
      </w:r>
    </w:p>
  </w:footnote>
  <w:footnote w:type="continuationSeparator" w:id="0">
    <w:p w14:paraId="0DE0E997" w14:textId="77777777" w:rsidR="00BD2D7A" w:rsidRDefault="00BD2D7A" w:rsidP="00971B5B">
      <w:pPr>
        <w:spacing w:after="0" w:line="240" w:lineRule="auto"/>
      </w:pPr>
      <w:r>
        <w:continuationSeparator/>
      </w:r>
    </w:p>
  </w:footnote>
  <w:footnote w:type="continuationNotice" w:id="1">
    <w:p w14:paraId="7FB23026" w14:textId="77777777" w:rsidR="00BD2D7A" w:rsidRDefault="00BD2D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F16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3274C"/>
    <w:multiLevelType w:val="multilevel"/>
    <w:tmpl w:val="B5BC913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5"/>
  </w:num>
  <w:num w:numId="2" w16cid:durableId="664864853">
    <w:abstractNumId w:val="5"/>
  </w:num>
  <w:num w:numId="3" w16cid:durableId="540747840">
    <w:abstractNumId w:val="6"/>
  </w:num>
  <w:num w:numId="4" w16cid:durableId="295372915">
    <w:abstractNumId w:val="0"/>
  </w:num>
  <w:num w:numId="5" w16cid:durableId="1255555537">
    <w:abstractNumId w:val="7"/>
  </w:num>
  <w:num w:numId="6" w16cid:durableId="1663659799">
    <w:abstractNumId w:val="13"/>
  </w:num>
  <w:num w:numId="7" w16cid:durableId="565578767">
    <w:abstractNumId w:val="4"/>
  </w:num>
  <w:num w:numId="8" w16cid:durableId="1348603977">
    <w:abstractNumId w:val="11"/>
  </w:num>
  <w:num w:numId="9" w16cid:durableId="2100327898">
    <w:abstractNumId w:val="16"/>
  </w:num>
  <w:num w:numId="10" w16cid:durableId="1396775748">
    <w:abstractNumId w:val="12"/>
  </w:num>
  <w:num w:numId="11" w16cid:durableId="2029284458">
    <w:abstractNumId w:val="3"/>
  </w:num>
  <w:num w:numId="12" w16cid:durableId="751240716">
    <w:abstractNumId w:val="19"/>
  </w:num>
  <w:num w:numId="13" w16cid:durableId="704528230">
    <w:abstractNumId w:val="8"/>
  </w:num>
  <w:num w:numId="14" w16cid:durableId="1351376314">
    <w:abstractNumId w:val="2"/>
  </w:num>
  <w:num w:numId="15" w16cid:durableId="1982923527">
    <w:abstractNumId w:val="18"/>
  </w:num>
  <w:num w:numId="16" w16cid:durableId="1899246190">
    <w:abstractNumId w:val="17"/>
  </w:num>
  <w:num w:numId="17" w16cid:durableId="1217473141">
    <w:abstractNumId w:val="10"/>
  </w:num>
  <w:num w:numId="18" w16cid:durableId="695664647">
    <w:abstractNumId w:val="9"/>
  </w:num>
  <w:num w:numId="19" w16cid:durableId="1257400717">
    <w:abstractNumId w:val="1"/>
  </w:num>
  <w:num w:numId="20" w16cid:durableId="5938293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689"/>
    <w:rsid w:val="00064EFF"/>
    <w:rsid w:val="00066F79"/>
    <w:rsid w:val="00072CD9"/>
    <w:rsid w:val="00073352"/>
    <w:rsid w:val="00075966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0F8E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216"/>
    <w:rsid w:val="00112D03"/>
    <w:rsid w:val="001140BD"/>
    <w:rsid w:val="0011410B"/>
    <w:rsid w:val="00114361"/>
    <w:rsid w:val="001146EF"/>
    <w:rsid w:val="001155CA"/>
    <w:rsid w:val="001167CC"/>
    <w:rsid w:val="00117AE6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58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0E3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59C"/>
    <w:rsid w:val="001A5B14"/>
    <w:rsid w:val="001A611F"/>
    <w:rsid w:val="001A70D6"/>
    <w:rsid w:val="001B0251"/>
    <w:rsid w:val="001B033C"/>
    <w:rsid w:val="001B0A3A"/>
    <w:rsid w:val="001B1011"/>
    <w:rsid w:val="001B12C1"/>
    <w:rsid w:val="001B1541"/>
    <w:rsid w:val="001B1C3B"/>
    <w:rsid w:val="001B1EFA"/>
    <w:rsid w:val="001B1FAA"/>
    <w:rsid w:val="001B20EA"/>
    <w:rsid w:val="001B255A"/>
    <w:rsid w:val="001B36A2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6717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D7A4B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046F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B67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582"/>
    <w:rsid w:val="002A2818"/>
    <w:rsid w:val="002A2CC1"/>
    <w:rsid w:val="002A4E0A"/>
    <w:rsid w:val="002A5DAF"/>
    <w:rsid w:val="002A68BD"/>
    <w:rsid w:val="002A7439"/>
    <w:rsid w:val="002A7B50"/>
    <w:rsid w:val="002A7F97"/>
    <w:rsid w:val="002B02FC"/>
    <w:rsid w:val="002B230F"/>
    <w:rsid w:val="002B2631"/>
    <w:rsid w:val="002B2841"/>
    <w:rsid w:val="002B3823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1CB"/>
    <w:rsid w:val="002C5522"/>
    <w:rsid w:val="002C5694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D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6A99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4426"/>
    <w:rsid w:val="00365AA3"/>
    <w:rsid w:val="00365B2D"/>
    <w:rsid w:val="00365FBC"/>
    <w:rsid w:val="00366BE5"/>
    <w:rsid w:val="00370D20"/>
    <w:rsid w:val="00370DC6"/>
    <w:rsid w:val="003715F2"/>
    <w:rsid w:val="00371733"/>
    <w:rsid w:val="00372360"/>
    <w:rsid w:val="003728C3"/>
    <w:rsid w:val="0037342F"/>
    <w:rsid w:val="003734CC"/>
    <w:rsid w:val="00374998"/>
    <w:rsid w:val="00374C53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E7930"/>
    <w:rsid w:val="003F168F"/>
    <w:rsid w:val="003F280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9B9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47769"/>
    <w:rsid w:val="00447CC4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918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31D"/>
    <w:rsid w:val="004C4E3A"/>
    <w:rsid w:val="004C6673"/>
    <w:rsid w:val="004C72D1"/>
    <w:rsid w:val="004C75C9"/>
    <w:rsid w:val="004C791F"/>
    <w:rsid w:val="004C7B0C"/>
    <w:rsid w:val="004C7E62"/>
    <w:rsid w:val="004D00EB"/>
    <w:rsid w:val="004D037B"/>
    <w:rsid w:val="004D19A1"/>
    <w:rsid w:val="004D1E79"/>
    <w:rsid w:val="004D20B7"/>
    <w:rsid w:val="004D266F"/>
    <w:rsid w:val="004D3C22"/>
    <w:rsid w:val="004D57E0"/>
    <w:rsid w:val="004D5E18"/>
    <w:rsid w:val="004D6249"/>
    <w:rsid w:val="004D6ABC"/>
    <w:rsid w:val="004E05D4"/>
    <w:rsid w:val="004E07E8"/>
    <w:rsid w:val="004E0D45"/>
    <w:rsid w:val="004E18F1"/>
    <w:rsid w:val="004E2115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5000EC"/>
    <w:rsid w:val="00500F3B"/>
    <w:rsid w:val="005031DF"/>
    <w:rsid w:val="00503B33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6AD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97FDC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2F75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005C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8B1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17A"/>
    <w:rsid w:val="00674C28"/>
    <w:rsid w:val="006767B2"/>
    <w:rsid w:val="00676DA0"/>
    <w:rsid w:val="00676E09"/>
    <w:rsid w:val="006805C3"/>
    <w:rsid w:val="00681112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A16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6F5C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05C4"/>
    <w:rsid w:val="0074119E"/>
    <w:rsid w:val="0074379A"/>
    <w:rsid w:val="00744E86"/>
    <w:rsid w:val="00744F3E"/>
    <w:rsid w:val="00745A21"/>
    <w:rsid w:val="007462A2"/>
    <w:rsid w:val="00746695"/>
    <w:rsid w:val="00746D1A"/>
    <w:rsid w:val="007473F0"/>
    <w:rsid w:val="00747500"/>
    <w:rsid w:val="00747B8A"/>
    <w:rsid w:val="0075109E"/>
    <w:rsid w:val="0075111D"/>
    <w:rsid w:val="007515C2"/>
    <w:rsid w:val="0075388D"/>
    <w:rsid w:val="007542A8"/>
    <w:rsid w:val="007566D4"/>
    <w:rsid w:val="00756A15"/>
    <w:rsid w:val="00756B74"/>
    <w:rsid w:val="007576AD"/>
    <w:rsid w:val="007603EB"/>
    <w:rsid w:val="00761335"/>
    <w:rsid w:val="0076160F"/>
    <w:rsid w:val="00761844"/>
    <w:rsid w:val="00761984"/>
    <w:rsid w:val="0076567C"/>
    <w:rsid w:val="00765730"/>
    <w:rsid w:val="00765D11"/>
    <w:rsid w:val="007664B5"/>
    <w:rsid w:val="00767AC0"/>
    <w:rsid w:val="00772526"/>
    <w:rsid w:val="00773191"/>
    <w:rsid w:val="007738C0"/>
    <w:rsid w:val="00774467"/>
    <w:rsid w:val="007752BD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E36"/>
    <w:rsid w:val="00797E4E"/>
    <w:rsid w:val="007A3572"/>
    <w:rsid w:val="007A37DC"/>
    <w:rsid w:val="007A3B3F"/>
    <w:rsid w:val="007A568B"/>
    <w:rsid w:val="007A674A"/>
    <w:rsid w:val="007A6FB5"/>
    <w:rsid w:val="007B2F50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3C5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3C6"/>
    <w:rsid w:val="00830E7B"/>
    <w:rsid w:val="00832393"/>
    <w:rsid w:val="008323EE"/>
    <w:rsid w:val="00832B3B"/>
    <w:rsid w:val="008358E7"/>
    <w:rsid w:val="00836CBF"/>
    <w:rsid w:val="00836E9D"/>
    <w:rsid w:val="008371AB"/>
    <w:rsid w:val="00840FB0"/>
    <w:rsid w:val="008410DC"/>
    <w:rsid w:val="00841441"/>
    <w:rsid w:val="008423BF"/>
    <w:rsid w:val="00843755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26A"/>
    <w:rsid w:val="008867F7"/>
    <w:rsid w:val="00887551"/>
    <w:rsid w:val="00887912"/>
    <w:rsid w:val="00890096"/>
    <w:rsid w:val="00890222"/>
    <w:rsid w:val="00890289"/>
    <w:rsid w:val="00891DB0"/>
    <w:rsid w:val="0089467A"/>
    <w:rsid w:val="00894B81"/>
    <w:rsid w:val="00896675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6F8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25F3"/>
    <w:rsid w:val="00916F1A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0E99"/>
    <w:rsid w:val="00961629"/>
    <w:rsid w:val="00961A1F"/>
    <w:rsid w:val="00963295"/>
    <w:rsid w:val="00963B0F"/>
    <w:rsid w:val="009643F2"/>
    <w:rsid w:val="0096502D"/>
    <w:rsid w:val="0096574F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52E2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A78C9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CF2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B61"/>
    <w:rsid w:val="00A27ECE"/>
    <w:rsid w:val="00A3071D"/>
    <w:rsid w:val="00A319FC"/>
    <w:rsid w:val="00A32C20"/>
    <w:rsid w:val="00A344CE"/>
    <w:rsid w:val="00A34784"/>
    <w:rsid w:val="00A368ED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4FD"/>
    <w:rsid w:val="00AF256B"/>
    <w:rsid w:val="00AF4848"/>
    <w:rsid w:val="00AF51A3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57A85"/>
    <w:rsid w:val="00B60B3E"/>
    <w:rsid w:val="00B61395"/>
    <w:rsid w:val="00B6239B"/>
    <w:rsid w:val="00B62530"/>
    <w:rsid w:val="00B6368A"/>
    <w:rsid w:val="00B6388A"/>
    <w:rsid w:val="00B639EA"/>
    <w:rsid w:val="00B63E47"/>
    <w:rsid w:val="00B64470"/>
    <w:rsid w:val="00B645F0"/>
    <w:rsid w:val="00B649DE"/>
    <w:rsid w:val="00B6639F"/>
    <w:rsid w:val="00B675EC"/>
    <w:rsid w:val="00B6762F"/>
    <w:rsid w:val="00B67B0E"/>
    <w:rsid w:val="00B72074"/>
    <w:rsid w:val="00B72A7C"/>
    <w:rsid w:val="00B72AAA"/>
    <w:rsid w:val="00B731BF"/>
    <w:rsid w:val="00B73565"/>
    <w:rsid w:val="00B759CC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2D7A"/>
    <w:rsid w:val="00BD3615"/>
    <w:rsid w:val="00BD387D"/>
    <w:rsid w:val="00BD3B0F"/>
    <w:rsid w:val="00BD3BFC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6F00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3807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4793C"/>
    <w:rsid w:val="00C512B7"/>
    <w:rsid w:val="00C521D4"/>
    <w:rsid w:val="00C53E5E"/>
    <w:rsid w:val="00C53F25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529"/>
    <w:rsid w:val="00C7360B"/>
    <w:rsid w:val="00C75333"/>
    <w:rsid w:val="00C77030"/>
    <w:rsid w:val="00C7705B"/>
    <w:rsid w:val="00C80136"/>
    <w:rsid w:val="00C802F3"/>
    <w:rsid w:val="00C80F88"/>
    <w:rsid w:val="00C81634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C73"/>
    <w:rsid w:val="00CD7DA7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352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561E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5F7"/>
    <w:rsid w:val="00D76EA7"/>
    <w:rsid w:val="00D7718A"/>
    <w:rsid w:val="00D80855"/>
    <w:rsid w:val="00D80A6F"/>
    <w:rsid w:val="00D80F65"/>
    <w:rsid w:val="00D81A19"/>
    <w:rsid w:val="00D81D5F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53D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4FC7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33DE"/>
    <w:rsid w:val="00E03AF3"/>
    <w:rsid w:val="00E04CF3"/>
    <w:rsid w:val="00E05993"/>
    <w:rsid w:val="00E06BC3"/>
    <w:rsid w:val="00E10926"/>
    <w:rsid w:val="00E11234"/>
    <w:rsid w:val="00E121C9"/>
    <w:rsid w:val="00E146F7"/>
    <w:rsid w:val="00E14EC8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2C77"/>
    <w:rsid w:val="00E73731"/>
    <w:rsid w:val="00E75C41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4FF8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7C"/>
    <w:rsid w:val="00EE21F6"/>
    <w:rsid w:val="00EE2352"/>
    <w:rsid w:val="00EE2EA9"/>
    <w:rsid w:val="00EE3245"/>
    <w:rsid w:val="00EE4973"/>
    <w:rsid w:val="00EE5BCD"/>
    <w:rsid w:val="00EE76AA"/>
    <w:rsid w:val="00EF00BD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399"/>
    <w:rsid w:val="00F42A76"/>
    <w:rsid w:val="00F42B9C"/>
    <w:rsid w:val="00F43BFA"/>
    <w:rsid w:val="00F43EF6"/>
    <w:rsid w:val="00F45865"/>
    <w:rsid w:val="00F4643A"/>
    <w:rsid w:val="00F46838"/>
    <w:rsid w:val="00F47071"/>
    <w:rsid w:val="00F4717C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4F5"/>
    <w:rsid w:val="00F95A4F"/>
    <w:rsid w:val="00F96A1C"/>
    <w:rsid w:val="00F96E53"/>
    <w:rsid w:val="00FA0A3F"/>
    <w:rsid w:val="00FA3493"/>
    <w:rsid w:val="00FA4794"/>
    <w:rsid w:val="00FA4F81"/>
    <w:rsid w:val="00FA561B"/>
    <w:rsid w:val="00FA5BA8"/>
    <w:rsid w:val="00FA66B4"/>
    <w:rsid w:val="00FB2638"/>
    <w:rsid w:val="00FB30B1"/>
    <w:rsid w:val="00FB3647"/>
    <w:rsid w:val="00FB3B0A"/>
    <w:rsid w:val="00FB5E2D"/>
    <w:rsid w:val="00FB7A90"/>
    <w:rsid w:val="00FB7F42"/>
    <w:rsid w:val="00FC1299"/>
    <w:rsid w:val="00FC1637"/>
    <w:rsid w:val="00FC4B0A"/>
    <w:rsid w:val="00FC4F3B"/>
    <w:rsid w:val="00FC5B50"/>
    <w:rsid w:val="00FC60AF"/>
    <w:rsid w:val="00FC6D95"/>
    <w:rsid w:val="00FC782E"/>
    <w:rsid w:val="00FC7941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docId w15:val="{F21AC9B8-18B3-1D4E-BFE5-F2E123B5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94BB9"/>
  </w:style>
  <w:style w:type="character" w:styleId="Oldalszm">
    <w:name w:val="page number"/>
    <w:basedOn w:val="Bekezdsalapbettpusa"/>
    <w:uiPriority w:val="99"/>
    <w:semiHidden/>
    <w:unhideWhenUsed/>
    <w:rsid w:val="00467798"/>
  </w:style>
  <w:style w:type="character" w:styleId="Mrltotthiperhivatkozs">
    <w:name w:val="FollowedHyperlink"/>
    <w:basedOn w:val="Bekezdsalapbettpusa"/>
    <w:uiPriority w:val="99"/>
    <w:semiHidden/>
    <w:unhideWhenUsed/>
    <w:rsid w:val="00EB455B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F6CF2"/>
    <w:rPr>
      <w:b/>
      <w:bCs/>
    </w:rPr>
  </w:style>
  <w:style w:type="paragraph" w:styleId="Nincstrkz">
    <w:name w:val="No Spacing"/>
    <w:uiPriority w:val="1"/>
    <w:qFormat/>
    <w:rsid w:val="000646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073">
          <w:marLeft w:val="-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0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389">
          <w:marLeft w:val="-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296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70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68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hyperlink" Target="https://ceur-ws.org/Vol-3662/paper23.pdf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hyperlink" Target="https://isjem.com/download/3d-visualization-in-furniture-ecommerce/#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software-lab.org/publications/icse2016-perf.pdf" TargetMode="Externa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hyperlink" Target="https://api.le-systeme-solaire.net/rest.php/bodies/%7bplanetName" TargetMode="External"/><Relationship Id="rId28" Type="http://schemas.openxmlformats.org/officeDocument/2006/relationships/hyperlink" Target="https://api.le-systeme-solaire.net/en/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hyperlink" Target="https://www.diva-portal.org/smash/get/diva2:1228221/FULLTEXT01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20</Pages>
  <Words>3390</Words>
  <Characters>23630</Characters>
  <Application>Microsoft Office Word</Application>
  <DocSecurity>0</DocSecurity>
  <Lines>429</Lines>
  <Paragraphs>121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1</cp:revision>
  <cp:lastPrinted>2023-05-14T17:55:00Z</cp:lastPrinted>
  <dcterms:created xsi:type="dcterms:W3CDTF">2023-05-03T11:30:00Z</dcterms:created>
  <dcterms:modified xsi:type="dcterms:W3CDTF">2025-04-13T08:42:00Z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