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A5350" w14:textId="77777777" w:rsidR="005D32EE" w:rsidRPr="00963C46" w:rsidRDefault="00A27E34" w:rsidP="00D21936">
      <w:pPr>
        <w:pStyle w:val="Corpodetexto3"/>
        <w:spacing w:after="0" w:line="360" w:lineRule="auto"/>
        <w:rPr>
          <w:rFonts w:ascii="Arial Narrow" w:hAnsi="Arial Narrow" w:cs="Arial"/>
          <w:b/>
          <w:bCs/>
          <w:sz w:val="24"/>
          <w:szCs w:val="24"/>
        </w:rPr>
      </w:pPr>
      <w:r w:rsidRPr="00A27E34">
        <w:rPr>
          <w:rFonts w:ascii="Arial Narrow" w:hAnsi="Arial Narrow" w:cs="Arial"/>
          <w:b/>
          <w:bCs/>
          <w:sz w:val="24"/>
          <w:szCs w:val="24"/>
        </w:rPr>
        <w:t>EXCEL</w:t>
      </w:r>
      <w:r w:rsidR="005045CD">
        <w:rPr>
          <w:rFonts w:ascii="Arial Narrow" w:hAnsi="Arial Narrow" w:cs="Arial"/>
          <w:b/>
          <w:bCs/>
          <w:sz w:val="24"/>
          <w:szCs w:val="24"/>
        </w:rPr>
        <w:t xml:space="preserve">ENTÍSSIMO SENHOR DOUTOR JUIZ DA VARA DO TRABALHO DE </w:t>
      </w:r>
      <w:r w:rsidR="005045CD" w:rsidRPr="00E47C3B">
        <w:rPr>
          <w:rFonts w:ascii="Arial Narrow" w:hAnsi="Arial Narrow" w:cs="Arial"/>
          <w:b/>
          <w:bCs/>
          <w:sz w:val="24"/>
          <w:szCs w:val="24"/>
        </w:rPr>
        <w:t>{local_trabalho}</w:t>
      </w:r>
      <w:r w:rsidR="005D32EE" w:rsidRPr="00963C46">
        <w:rPr>
          <w:rFonts w:ascii="Arial Narrow" w:hAnsi="Arial Narrow" w:cs="Arial"/>
          <w:b/>
          <w:bCs/>
          <w:sz w:val="24"/>
          <w:szCs w:val="24"/>
        </w:rPr>
        <w:t xml:space="preserve"> – TRIBUNAL REGIONAL DO TRABALHO DA </w:t>
      </w:r>
      <w:r w:rsidR="005D32EE" w:rsidRPr="007076BC">
        <w:rPr>
          <w:rFonts w:ascii="Arial Narrow" w:hAnsi="Arial Narrow" w:cs="Arial"/>
          <w:b/>
          <w:bCs/>
          <w:sz w:val="24"/>
          <w:szCs w:val="24"/>
        </w:rPr>
        <w:t>{regiao_tribunal}</w:t>
      </w:r>
      <w:r w:rsidR="005D32EE" w:rsidRPr="00A67E8E">
        <w:rPr>
          <w:rFonts w:ascii="Arial Narrow" w:hAnsi="Arial Narrow" w:cs="Arial"/>
          <w:b/>
          <w:bCs/>
          <w:sz w:val="24"/>
          <w:szCs w:val="24"/>
        </w:rPr>
        <w:t>ª</w:t>
      </w:r>
      <w:r w:rsidR="005D32EE" w:rsidRPr="00963C46">
        <w:rPr>
          <w:rFonts w:ascii="Arial Narrow" w:hAnsi="Arial Narrow" w:cs="Arial"/>
          <w:b/>
          <w:bCs/>
          <w:sz w:val="24"/>
          <w:szCs w:val="24"/>
        </w:rPr>
        <w:t xml:space="preserve"> REGIÃO</w:t>
      </w:r>
      <w:r w:rsidR="00E47C3B">
        <w:rPr>
          <w:rFonts w:ascii="Arial Narrow" w:hAnsi="Arial Narrow" w:cs="Arial"/>
          <w:b/>
          <w:bCs/>
          <w:sz w:val="24"/>
          <w:szCs w:val="24"/>
        </w:rPr>
        <w:t>.</w:t>
      </w:r>
    </w:p>
    <w:p w14:paraId="58BAECD1" w14:textId="77777777" w:rsidR="005D32EE" w:rsidRDefault="005D32EE" w:rsidP="00D21936">
      <w:pPr>
        <w:spacing w:after="0" w:line="360" w:lineRule="auto"/>
        <w:ind w:firstLine="2552"/>
        <w:jc w:val="both"/>
        <w:rPr>
          <w:rFonts w:ascii="Arial Narrow" w:hAnsi="Arial Narrow" w:cs="Arial"/>
          <w:sz w:val="24"/>
          <w:szCs w:val="24"/>
        </w:rPr>
      </w:pPr>
    </w:p>
    <w:p w14:paraId="161BF614" w14:textId="77777777" w:rsidR="00E47C3B" w:rsidRPr="00963C46" w:rsidRDefault="00E47C3B" w:rsidP="00D21936">
      <w:pPr>
        <w:spacing w:after="0" w:line="360" w:lineRule="auto"/>
        <w:ind w:firstLine="2552"/>
        <w:jc w:val="both"/>
        <w:rPr>
          <w:rFonts w:ascii="Arial Narrow" w:hAnsi="Arial Narrow" w:cs="Arial"/>
          <w:sz w:val="24"/>
          <w:szCs w:val="24"/>
        </w:rPr>
      </w:pPr>
    </w:p>
    <w:p w14:paraId="49BC232C" w14:textId="77777777" w:rsidR="005D32EE" w:rsidRPr="00963C46" w:rsidRDefault="005D32EE" w:rsidP="00D21936">
      <w:pPr>
        <w:spacing w:after="0" w:line="360" w:lineRule="auto"/>
        <w:ind w:firstLine="2552"/>
        <w:jc w:val="both"/>
        <w:rPr>
          <w:rFonts w:ascii="Arial Narrow" w:hAnsi="Arial Narrow" w:cs="Arial"/>
          <w:sz w:val="24"/>
          <w:szCs w:val="24"/>
        </w:rPr>
      </w:pPr>
    </w:p>
    <w:p w14:paraId="519E3AE1" w14:textId="77777777" w:rsidR="005D32EE" w:rsidRPr="00963C46" w:rsidRDefault="005D32EE" w:rsidP="00D21936">
      <w:pPr>
        <w:spacing w:after="0" w:line="360" w:lineRule="auto"/>
        <w:ind w:firstLine="2552"/>
        <w:jc w:val="both"/>
        <w:rPr>
          <w:rFonts w:ascii="Arial Narrow" w:hAnsi="Arial Narrow" w:cs="Arial"/>
          <w:sz w:val="24"/>
          <w:szCs w:val="24"/>
        </w:rPr>
      </w:pPr>
    </w:p>
    <w:p w14:paraId="3E45B928" w14:textId="77777777" w:rsidR="005D32EE" w:rsidRPr="00963C46" w:rsidRDefault="005D32EE" w:rsidP="00D21936">
      <w:pPr>
        <w:spacing w:after="0" w:line="360" w:lineRule="auto"/>
        <w:ind w:firstLine="2552"/>
        <w:jc w:val="both"/>
        <w:rPr>
          <w:rFonts w:ascii="Arial Narrow" w:hAnsi="Arial Narrow" w:cs="Arial"/>
          <w:sz w:val="24"/>
          <w:szCs w:val="24"/>
        </w:rPr>
      </w:pPr>
    </w:p>
    <w:p w14:paraId="13DD1132" w14:textId="77777777" w:rsidR="005D32EE" w:rsidRDefault="005D32EE" w:rsidP="00D21936">
      <w:pPr>
        <w:spacing w:after="0" w:line="360" w:lineRule="auto"/>
        <w:ind w:firstLine="2552"/>
        <w:jc w:val="both"/>
        <w:rPr>
          <w:rFonts w:ascii="Arial Narrow" w:hAnsi="Arial Narrow" w:cs="Arial"/>
          <w:sz w:val="24"/>
          <w:szCs w:val="24"/>
        </w:rPr>
      </w:pPr>
    </w:p>
    <w:p w14:paraId="22E96097" w14:textId="77777777" w:rsidR="00BE6CD7" w:rsidRDefault="00BE6CD7" w:rsidP="00D21936">
      <w:pPr>
        <w:spacing w:after="0" w:line="360" w:lineRule="auto"/>
        <w:ind w:firstLine="2552"/>
        <w:jc w:val="both"/>
        <w:rPr>
          <w:rFonts w:ascii="Arial Narrow" w:hAnsi="Arial Narrow" w:cs="Arial"/>
          <w:sz w:val="24"/>
          <w:szCs w:val="24"/>
        </w:rPr>
      </w:pPr>
    </w:p>
    <w:p w14:paraId="6E2B47E3" w14:textId="77777777" w:rsidR="00BE6CD7" w:rsidRDefault="00BE6CD7" w:rsidP="00D21936">
      <w:pPr>
        <w:spacing w:after="0" w:line="360" w:lineRule="auto"/>
        <w:ind w:firstLine="2552"/>
        <w:jc w:val="both"/>
        <w:rPr>
          <w:rFonts w:ascii="Arial Narrow" w:hAnsi="Arial Narrow" w:cs="Arial"/>
          <w:sz w:val="24"/>
          <w:szCs w:val="24"/>
        </w:rPr>
      </w:pPr>
    </w:p>
    <w:p w14:paraId="0D71B0CD" w14:textId="77777777" w:rsidR="00BE6CD7" w:rsidRDefault="00BE6CD7" w:rsidP="00D21936">
      <w:pPr>
        <w:spacing w:after="0" w:line="360" w:lineRule="auto"/>
        <w:ind w:firstLine="2552"/>
        <w:jc w:val="both"/>
        <w:rPr>
          <w:rFonts w:ascii="Arial Narrow" w:hAnsi="Arial Narrow" w:cs="Arial"/>
          <w:sz w:val="24"/>
          <w:szCs w:val="24"/>
        </w:rPr>
      </w:pPr>
    </w:p>
    <w:p w14:paraId="5D985A26" w14:textId="77777777" w:rsidR="00A61A30" w:rsidRDefault="00A61A30" w:rsidP="00D21936">
      <w:pPr>
        <w:spacing w:after="0" w:line="360" w:lineRule="auto"/>
        <w:jc w:val="both"/>
        <w:rPr>
          <w:rFonts w:ascii="Arial Narrow" w:hAnsi="Arial Narrow" w:cs="Arial"/>
          <w:sz w:val="24"/>
          <w:szCs w:val="24"/>
        </w:rPr>
      </w:pPr>
    </w:p>
    <w:p w14:paraId="38C74E0E" w14:textId="77777777" w:rsidR="00BB3CFB" w:rsidRDefault="00BB3CFB" w:rsidP="00D21936">
      <w:pPr>
        <w:spacing w:after="0" w:line="360" w:lineRule="auto"/>
        <w:ind w:firstLine="2552"/>
        <w:jc w:val="both"/>
        <w:rPr>
          <w:rFonts w:ascii="Arial Narrow" w:hAnsi="Arial Narrow" w:cs="Arial"/>
          <w:sz w:val="24"/>
          <w:szCs w:val="24"/>
        </w:rPr>
      </w:pPr>
    </w:p>
    <w:p w14:paraId="510A384A" w14:textId="77777777" w:rsidR="00BB3CFB" w:rsidRDefault="00BB3CFB" w:rsidP="00D21936">
      <w:pPr>
        <w:spacing w:after="0" w:line="360" w:lineRule="auto"/>
        <w:ind w:firstLine="2552"/>
        <w:jc w:val="both"/>
        <w:rPr>
          <w:rFonts w:ascii="Arial Narrow" w:hAnsi="Arial Narrow" w:cs="Arial"/>
          <w:sz w:val="24"/>
          <w:szCs w:val="24"/>
        </w:rPr>
      </w:pPr>
    </w:p>
    <w:p w14:paraId="101E5A7C" w14:textId="77777777" w:rsidR="00BB3CFB" w:rsidRDefault="00BB3CFB" w:rsidP="00D21936">
      <w:pPr>
        <w:spacing w:after="0" w:line="360" w:lineRule="auto"/>
        <w:jc w:val="both"/>
        <w:rPr>
          <w:rFonts w:ascii="Arial Narrow" w:hAnsi="Arial Narrow" w:cs="Arial"/>
          <w:sz w:val="24"/>
          <w:szCs w:val="24"/>
        </w:rPr>
      </w:pPr>
    </w:p>
    <w:p w14:paraId="7781F43A" w14:textId="77777777" w:rsidR="00EF31EC" w:rsidRDefault="00EF31EC" w:rsidP="00D21936">
      <w:pPr>
        <w:spacing w:after="0" w:line="360" w:lineRule="auto"/>
        <w:jc w:val="both"/>
        <w:rPr>
          <w:rFonts w:ascii="Arial Narrow" w:hAnsi="Arial Narrow" w:cs="Arial"/>
          <w:sz w:val="24"/>
          <w:szCs w:val="24"/>
        </w:rPr>
      </w:pPr>
    </w:p>
    <w:p w14:paraId="4F834337" w14:textId="77777777" w:rsidR="00EF31EC" w:rsidRDefault="00EF31EC" w:rsidP="00D21936">
      <w:pPr>
        <w:spacing w:after="0" w:line="360" w:lineRule="auto"/>
        <w:jc w:val="both"/>
        <w:rPr>
          <w:rFonts w:ascii="Arial Narrow" w:hAnsi="Arial Narrow" w:cs="Arial"/>
          <w:sz w:val="24"/>
          <w:szCs w:val="24"/>
        </w:rPr>
      </w:pPr>
    </w:p>
    <w:p w14:paraId="79B66F6A" w14:textId="77777777" w:rsidR="00BB3CFB" w:rsidRDefault="00BB3CFB" w:rsidP="00D21936">
      <w:pPr>
        <w:spacing w:after="0" w:line="360" w:lineRule="auto"/>
        <w:ind w:firstLine="2552"/>
        <w:jc w:val="both"/>
        <w:rPr>
          <w:rFonts w:ascii="Arial Narrow" w:hAnsi="Arial Narrow" w:cs="Arial"/>
          <w:sz w:val="24"/>
          <w:szCs w:val="24"/>
        </w:rPr>
      </w:pPr>
    </w:p>
    <w:p w14:paraId="66DD3EED" w14:textId="77777777" w:rsidR="00EF31EC" w:rsidRDefault="00EF31EC" w:rsidP="00D21936">
      <w:pPr>
        <w:spacing w:after="0" w:line="360" w:lineRule="auto"/>
        <w:ind w:firstLine="2552"/>
        <w:jc w:val="both"/>
        <w:rPr>
          <w:rFonts w:ascii="Arial Narrow" w:hAnsi="Arial Narrow" w:cs="Arial"/>
          <w:sz w:val="24"/>
          <w:szCs w:val="24"/>
        </w:rPr>
      </w:pPr>
    </w:p>
    <w:p w14:paraId="50C3E908" w14:textId="77777777" w:rsidR="00BB3CFB" w:rsidRDefault="00E47C3B" w:rsidP="00D21936">
      <w:pPr>
        <w:spacing w:after="0" w:line="360" w:lineRule="auto"/>
        <w:ind w:left="2552"/>
        <w:jc w:val="both"/>
        <w:rPr>
          <w:rFonts w:ascii="Arial Narrow" w:hAnsi="Arial Narrow" w:cs="Arial"/>
          <w:sz w:val="24"/>
          <w:szCs w:val="24"/>
        </w:rPr>
      </w:pPr>
      <w:r w:rsidRPr="00EF31EC">
        <w:rPr>
          <w:rFonts w:ascii="Arial Narrow" w:hAnsi="Arial Narrow"/>
          <w:b/>
          <w:sz w:val="24"/>
          <w:szCs w:val="24"/>
        </w:rPr>
        <w:t>{nome}</w:t>
      </w:r>
      <w:r w:rsidR="00BB3CFB" w:rsidRPr="00EF31EC">
        <w:rPr>
          <w:rFonts w:ascii="Arial Narrow" w:hAnsi="Arial Narrow"/>
          <w:sz w:val="24"/>
          <w:szCs w:val="24"/>
        </w:rPr>
        <w:t xml:space="preserve">, </w:t>
      </w:r>
      <w:r w:rsidR="006B5E78" w:rsidRPr="00EF31EC">
        <w:rPr>
          <w:rFonts w:ascii="Arial Narrow" w:hAnsi="Arial Narrow"/>
          <w:sz w:val="24"/>
          <w:szCs w:val="24"/>
        </w:rPr>
        <w:t>{nacionalidade}</w:t>
      </w:r>
      <w:r w:rsidR="00BB3CFB" w:rsidRPr="00EF31EC">
        <w:rPr>
          <w:rFonts w:ascii="Arial Narrow" w:hAnsi="Arial Narrow"/>
          <w:sz w:val="24"/>
          <w:szCs w:val="24"/>
        </w:rPr>
        <w:t xml:space="preserve">, </w:t>
      </w:r>
      <w:r w:rsidR="006B5E78" w:rsidRPr="00EF31EC">
        <w:rPr>
          <w:rFonts w:ascii="Arial Narrow" w:hAnsi="Arial Narrow"/>
          <w:sz w:val="24"/>
          <w:szCs w:val="24"/>
        </w:rPr>
        <w:t>{estado_civil}</w:t>
      </w:r>
      <w:r w:rsidR="00BB3CFB" w:rsidRPr="00EF31EC">
        <w:rPr>
          <w:rFonts w:ascii="Arial Narrow" w:hAnsi="Arial Narrow"/>
          <w:sz w:val="24"/>
          <w:szCs w:val="24"/>
        </w:rPr>
        <w:t xml:space="preserve">, </w:t>
      </w:r>
      <w:r w:rsidR="006B5E78" w:rsidRPr="00EF31EC">
        <w:rPr>
          <w:rFonts w:ascii="Arial Narrow" w:hAnsi="Arial Narrow"/>
          <w:sz w:val="24"/>
          <w:szCs w:val="24"/>
        </w:rPr>
        <w:t>{profissao}</w:t>
      </w:r>
      <w:r w:rsidR="00BB3CFB" w:rsidRPr="00EF31EC">
        <w:rPr>
          <w:rFonts w:ascii="Arial Narrow" w:hAnsi="Arial Narrow"/>
          <w:sz w:val="24"/>
          <w:szCs w:val="24"/>
        </w:rPr>
        <w:t xml:space="preserve">, CPF/MF </w:t>
      </w:r>
      <w:r w:rsidR="006B5E78" w:rsidRPr="00EF31EC">
        <w:rPr>
          <w:rFonts w:ascii="Arial Narrow" w:hAnsi="Arial Narrow"/>
          <w:sz w:val="24"/>
          <w:szCs w:val="24"/>
        </w:rPr>
        <w:t>{cpf}</w:t>
      </w:r>
      <w:r w:rsidR="00BB3CFB" w:rsidRPr="00EF31EC">
        <w:rPr>
          <w:rFonts w:ascii="Arial Narrow" w:hAnsi="Arial Narrow"/>
          <w:sz w:val="24"/>
          <w:szCs w:val="24"/>
        </w:rPr>
        <w:t xml:space="preserve">, domiciliado(a) e residente na </w:t>
      </w:r>
      <w:r w:rsidR="006B5E78" w:rsidRPr="00EF31EC">
        <w:rPr>
          <w:rFonts w:ascii="Arial Narrow" w:hAnsi="Arial Narrow"/>
          <w:sz w:val="24"/>
          <w:szCs w:val="24"/>
        </w:rPr>
        <w:t>{endereco}</w:t>
      </w:r>
      <w:r w:rsidR="006B5E78" w:rsidRPr="00EF31EC">
        <w:rPr>
          <w:rFonts w:ascii="Arial Narrow" w:hAnsi="Arial Narrow"/>
          <w:sz w:val="24"/>
          <w:szCs w:val="24"/>
        </w:rPr>
        <w:t>, {bairro}</w:t>
      </w:r>
      <w:r w:rsidR="00BB3CFB" w:rsidRPr="00EF31EC">
        <w:rPr>
          <w:rFonts w:ascii="Arial Narrow" w:hAnsi="Arial Narrow"/>
          <w:sz w:val="24"/>
          <w:szCs w:val="24"/>
        </w:rPr>
        <w:t xml:space="preserve">, </w:t>
      </w:r>
      <w:r w:rsidR="006B5E78" w:rsidRPr="00EF31EC">
        <w:rPr>
          <w:rFonts w:ascii="Arial Narrow" w:hAnsi="Arial Narrow"/>
          <w:sz w:val="24"/>
          <w:szCs w:val="24"/>
        </w:rPr>
        <w:t>{cidade}/SC</w:t>
      </w:r>
      <w:r w:rsidR="00BB3CFB" w:rsidRPr="00EF31EC">
        <w:rPr>
          <w:rFonts w:ascii="Arial Narrow" w:hAnsi="Arial Narrow"/>
          <w:sz w:val="24"/>
          <w:szCs w:val="24"/>
        </w:rPr>
        <w:t xml:space="preserve">, CEP </w:t>
      </w:r>
      <w:r w:rsidR="006B5E78" w:rsidRPr="00EF31EC">
        <w:rPr>
          <w:rFonts w:ascii="Arial Narrow" w:hAnsi="Arial Narrow"/>
          <w:sz w:val="24"/>
          <w:szCs w:val="24"/>
        </w:rPr>
        <w:t>{cep}</w:t>
      </w:r>
      <w:r w:rsidR="00006689">
        <w:rPr>
          <w:rFonts w:ascii="Arial Narrow" w:hAnsi="Arial Narrow" w:cs="Arial"/>
          <w:sz w:val="24"/>
          <w:szCs w:val="24"/>
        </w:rPr>
        <w:t>,</w:t>
      </w:r>
      <w:r w:rsidR="005D32EE" w:rsidRPr="00963C46">
        <w:rPr>
          <w:rFonts w:ascii="Arial Narrow" w:hAnsi="Arial Narrow" w:cs="Arial"/>
          <w:sz w:val="24"/>
          <w:szCs w:val="24"/>
        </w:rPr>
        <w:t xml:space="preserve"> vem, com o devido acatamento, por seu procurador signatário, à elevada presença de Vossa Excelência, propor</w:t>
      </w:r>
    </w:p>
    <w:p w14:paraId="06CFB712" w14:textId="77777777" w:rsidR="00BB3CFB" w:rsidRDefault="00BB3CFB" w:rsidP="00D21936">
      <w:pPr>
        <w:spacing w:after="0" w:line="360" w:lineRule="auto"/>
        <w:ind w:left="2552"/>
        <w:jc w:val="both"/>
        <w:rPr>
          <w:rFonts w:ascii="Arial Narrow" w:hAnsi="Arial Narrow" w:cs="Arial"/>
          <w:sz w:val="24"/>
          <w:szCs w:val="24"/>
        </w:rPr>
      </w:pPr>
    </w:p>
    <w:p w14:paraId="69AED4E0" w14:textId="77777777" w:rsidR="00BB3CFB" w:rsidRDefault="005D32EE" w:rsidP="00D21936">
      <w:pPr>
        <w:spacing w:after="0" w:line="360" w:lineRule="auto"/>
        <w:ind w:left="2552"/>
        <w:jc w:val="center"/>
        <w:rPr>
          <w:rFonts w:ascii="Arial Narrow" w:hAnsi="Arial Narrow" w:cs="Arial"/>
          <w:sz w:val="24"/>
          <w:szCs w:val="24"/>
        </w:rPr>
      </w:pPr>
      <w:r w:rsidRPr="00963C46">
        <w:rPr>
          <w:rFonts w:ascii="Arial Narrow" w:hAnsi="Arial Narrow" w:cs="Arial"/>
          <w:b/>
          <w:bCs/>
          <w:sz w:val="24"/>
          <w:szCs w:val="24"/>
          <w:u w:val="single"/>
        </w:rPr>
        <w:t>AÇÃO TRABALHISTA</w:t>
      </w:r>
    </w:p>
    <w:p w14:paraId="73297D13" w14:textId="77777777" w:rsidR="00BB3CFB" w:rsidRDefault="00BB3CFB" w:rsidP="00D21936">
      <w:pPr>
        <w:spacing w:after="0" w:line="360" w:lineRule="auto"/>
        <w:ind w:left="2552"/>
        <w:jc w:val="both"/>
        <w:rPr>
          <w:rFonts w:ascii="Arial Narrow" w:hAnsi="Arial Narrow" w:cs="Arial"/>
          <w:sz w:val="24"/>
          <w:szCs w:val="24"/>
        </w:rPr>
      </w:pPr>
    </w:p>
    <w:p w14:paraId="19B02ABB" w14:textId="77777777" w:rsidR="005D32EE" w:rsidRDefault="005D32EE" w:rsidP="00D21936">
      <w:pPr>
        <w:spacing w:after="0" w:line="360" w:lineRule="auto"/>
        <w:ind w:left="2552"/>
        <w:jc w:val="both"/>
        <w:rPr>
          <w:rFonts w:ascii="Arial Narrow" w:hAnsi="Arial Narrow" w:cs="Arial"/>
          <w:sz w:val="24"/>
          <w:szCs w:val="24"/>
        </w:rPr>
      </w:pPr>
      <w:r>
        <w:rPr>
          <w:rFonts w:ascii="Arial Narrow" w:hAnsi="Arial Narrow" w:cs="Arial Narrow"/>
          <w:sz w:val="24"/>
          <w:szCs w:val="24"/>
        </w:rPr>
        <w:t xml:space="preserve">contra </w:t>
      </w:r>
      <w:r>
        <w:rPr>
          <w:rFonts w:ascii="Arial Narrow" w:hAnsi="Arial Narrow" w:cs="Arial Narrow"/>
          <w:b/>
          <w:bCs/>
          <w:sz w:val="24"/>
          <w:szCs w:val="24"/>
        </w:rPr>
        <w:t>{empresa_nome}</w:t>
      </w:r>
      <w:r>
        <w:rPr>
          <w:rFonts w:ascii="Arial Narrow" w:hAnsi="Arial Narrow" w:cs="Arial Narrow"/>
          <w:sz w:val="24"/>
          <w:szCs w:val="24"/>
        </w:rPr>
        <w:t xml:space="preserve">, pessoa jurídica de direito privado, inscrita no CNPJ {empresa_cnpj}, com sede na {empresa_endereco}, {empresa_bairro}, {empresa_cidade}/{empresa_estado}, </w:t>
      </w:r>
      <w:r>
        <w:rPr>
          <w:rFonts w:ascii="Arial Narrow" w:hAnsi="Arial Narrow" w:cs="Arial Narrow"/>
          <w:sz w:val="24"/>
          <w:szCs w:val="24"/>
        </w:rPr>
        <w:t>pelos fatos e fundamentos que passa a expor</w:t>
      </w:r>
      <w:r>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1663FFE8" w14:textId="77777777" w:rsidR="00EF31EC" w:rsidRDefault="00EF31EC" w:rsidP="00D21936">
      <w:pPr>
        <w:keepNext/>
        <w:numPr>
          <w:ilvl w:val="0"/>
          <w:numId w:val="9"/>
        </w:numPr>
        <w:spacing w:after="0" w:line="360" w:lineRule="auto"/>
        <w:ind w:left="284" w:hanging="284"/>
        <w:jc w:val="both"/>
        <w:rPr>
          <w:rFonts w:ascii="Arial Narrow" w:hAnsi="Arial Narrow" w:cs="Arial"/>
          <w:b/>
          <w:bCs/>
          <w:i/>
          <w:sz w:val="24"/>
          <w:szCs w:val="24"/>
        </w:rPr>
      </w:pPr>
      <w:r w:rsidRPr="00821D1C">
        <w:rPr>
          <w:rFonts w:ascii="Arial Narrow" w:hAnsi="Arial Narrow" w:cs="Arial"/>
          <w:b/>
          <w:bCs/>
          <w:i/>
          <w:sz w:val="24"/>
          <w:szCs w:val="24"/>
        </w:rPr>
        <w:lastRenderedPageBreak/>
        <w:t xml:space="preserve">– </w:t>
      </w:r>
      <w:r>
        <w:rPr>
          <w:rFonts w:ascii="Arial Narrow" w:hAnsi="Arial Narrow" w:cs="Arial"/>
          <w:b/>
          <w:bCs/>
          <w:i/>
          <w:sz w:val="24"/>
          <w:szCs w:val="24"/>
        </w:rPr>
        <w:t>Justiça gratuita.</w:t>
      </w:r>
    </w:p>
    <w:p w14:paraId="155D350F" w14:textId="77777777" w:rsidR="00EF31EC" w:rsidRDefault="00EF31EC" w:rsidP="00D21936">
      <w:pPr>
        <w:keepNext/>
        <w:spacing w:after="0" w:line="360" w:lineRule="auto"/>
        <w:ind w:left="284"/>
        <w:jc w:val="both"/>
        <w:rPr>
          <w:rFonts w:ascii="Arial Narrow" w:hAnsi="Arial Narrow" w:cs="Arial"/>
          <w:b/>
          <w:bCs/>
          <w:i/>
          <w:sz w:val="24"/>
          <w:szCs w:val="24"/>
        </w:rPr>
      </w:pPr>
    </w:p>
    <w:p w14:paraId="33C948C2" w14:textId="77777777" w:rsidR="00413863" w:rsidRDefault="00413863" w:rsidP="00D21936">
      <w:pPr>
        <w:keepNext/>
        <w:spacing w:after="0" w:line="360" w:lineRule="auto"/>
        <w:ind w:left="284"/>
        <w:jc w:val="both"/>
        <w:rPr>
          <w:rFonts w:ascii="Arial Narrow" w:hAnsi="Arial Narrow" w:cs="Arial"/>
          <w:b/>
          <w:bCs/>
          <w:i/>
          <w:sz w:val="24"/>
          <w:szCs w:val="24"/>
        </w:rPr>
      </w:pPr>
    </w:p>
    <w:p w14:paraId="4BF8F8D1" w14:textId="77777777" w:rsidR="00EF31EC" w:rsidRDefault="00EF31EC"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A parte Autora</w:t>
      </w:r>
      <w:r w:rsidRPr="00491D02">
        <w:rPr>
          <w:rFonts w:ascii="Arial Narrow" w:hAnsi="Arial Narrow" w:cs="Arial"/>
          <w:sz w:val="24"/>
          <w:szCs w:val="24"/>
        </w:rPr>
        <w:t xml:space="preserve"> é pessoa pobre</w:t>
      </w:r>
      <w:r>
        <w:rPr>
          <w:rFonts w:ascii="Arial Narrow" w:hAnsi="Arial Narrow" w:cs="Arial"/>
          <w:sz w:val="24"/>
          <w:szCs w:val="24"/>
        </w:rPr>
        <w:t>,</w:t>
      </w:r>
      <w:r w:rsidRPr="00491D02">
        <w:rPr>
          <w:rFonts w:ascii="Arial Narrow" w:hAnsi="Arial Narrow" w:cs="Arial"/>
          <w:sz w:val="24"/>
          <w:szCs w:val="24"/>
        </w:rPr>
        <w:t xml:space="preserve"> na acepção jurídica do termo</w:t>
      </w:r>
      <w:r>
        <w:rPr>
          <w:rFonts w:ascii="Arial Narrow" w:hAnsi="Arial Narrow" w:cs="Arial"/>
          <w:sz w:val="24"/>
          <w:szCs w:val="24"/>
        </w:rPr>
        <w:t xml:space="preserve">, </w:t>
      </w:r>
      <w:r w:rsidRPr="00491D02">
        <w:rPr>
          <w:rFonts w:ascii="Arial Narrow" w:hAnsi="Arial Narrow" w:cs="Arial"/>
          <w:sz w:val="24"/>
          <w:szCs w:val="24"/>
        </w:rPr>
        <w:t>não estando em condições de demandar, sem sacrifício do sustento próprio e de seus familiares</w:t>
      </w:r>
      <w:r>
        <w:rPr>
          <w:rFonts w:ascii="Arial Narrow" w:hAnsi="Arial Narrow" w:cs="Arial"/>
          <w:sz w:val="24"/>
          <w:szCs w:val="24"/>
        </w:rPr>
        <w:t>, preenchendo o requisito maior previsto no art. 790, § 3º, da CLT</w:t>
      </w:r>
      <w:r w:rsidRPr="00491D02">
        <w:rPr>
          <w:rFonts w:ascii="Arial Narrow" w:hAnsi="Arial Narrow" w:cs="Arial"/>
          <w:sz w:val="24"/>
          <w:szCs w:val="24"/>
        </w:rPr>
        <w:t xml:space="preserve">, </w:t>
      </w:r>
      <w:r>
        <w:rPr>
          <w:rFonts w:ascii="Arial Narrow" w:hAnsi="Arial Narrow" w:cs="Arial"/>
          <w:sz w:val="24"/>
          <w:szCs w:val="24"/>
        </w:rPr>
        <w:t>fazendo jus</w:t>
      </w:r>
      <w:r w:rsidRPr="00491D02">
        <w:rPr>
          <w:rFonts w:ascii="Arial Narrow" w:hAnsi="Arial Narrow" w:cs="Arial"/>
          <w:sz w:val="24"/>
          <w:szCs w:val="24"/>
        </w:rPr>
        <w:t xml:space="preserve"> </w:t>
      </w:r>
      <w:r>
        <w:rPr>
          <w:rFonts w:ascii="Arial Narrow" w:hAnsi="Arial Narrow" w:cs="Arial"/>
          <w:sz w:val="24"/>
          <w:szCs w:val="24"/>
        </w:rPr>
        <w:t>a</w:t>
      </w:r>
      <w:r w:rsidRPr="00491D02">
        <w:rPr>
          <w:rFonts w:ascii="Arial Narrow" w:hAnsi="Arial Narrow" w:cs="Arial"/>
          <w:sz w:val="24"/>
          <w:szCs w:val="24"/>
        </w:rPr>
        <w:t xml:space="preserve">os benefícios da </w:t>
      </w:r>
      <w:r w:rsidRPr="00491D02">
        <w:rPr>
          <w:rFonts w:ascii="Arial Narrow" w:hAnsi="Arial Narrow" w:cs="Arial"/>
          <w:b/>
          <w:sz w:val="24"/>
          <w:szCs w:val="24"/>
        </w:rPr>
        <w:t>JUSTIÇA GRATUITA</w:t>
      </w:r>
      <w:r>
        <w:rPr>
          <w:rFonts w:ascii="Arial Narrow" w:hAnsi="Arial Narrow" w:cs="Arial"/>
          <w:bCs/>
          <w:sz w:val="24"/>
          <w:szCs w:val="24"/>
        </w:rPr>
        <w:t xml:space="preserve"> o que desde já se requer.</w:t>
      </w:r>
    </w:p>
    <w:p w14:paraId="296E4890" w14:textId="77777777" w:rsidR="00EF31EC" w:rsidRDefault="00EF31EC" w:rsidP="00D21936">
      <w:pPr>
        <w:spacing w:after="0" w:line="360" w:lineRule="auto"/>
        <w:ind w:firstLine="2552"/>
        <w:jc w:val="both"/>
        <w:rPr>
          <w:rFonts w:ascii="Arial Narrow" w:hAnsi="Arial Narrow" w:cs="Arial"/>
          <w:bCs/>
          <w:sz w:val="24"/>
          <w:szCs w:val="24"/>
        </w:rPr>
      </w:pPr>
    </w:p>
    <w:p w14:paraId="06E27F9A" w14:textId="77777777" w:rsidR="00EF31EC" w:rsidRPr="00491D02" w:rsidRDefault="00EF31E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Para fazer prova da sua condição de hipossuficiência, acaso Vossa Excelência não entenda que a mera declaração é documento suficiente para prova, o que se admite apenas em hipótese, requer a consulta ao CAGED para aferição da remuneração da</w:t>
      </w:r>
      <w:r w:rsidR="003C58E0">
        <w:rPr>
          <w:rFonts w:ascii="Arial Narrow" w:hAnsi="Arial Narrow" w:cs="Arial"/>
          <w:bCs/>
          <w:sz w:val="24"/>
          <w:szCs w:val="24"/>
        </w:rPr>
        <w:t xml:space="preserve"> parte</w:t>
      </w:r>
      <w:r>
        <w:rPr>
          <w:rFonts w:ascii="Arial Narrow" w:hAnsi="Arial Narrow" w:cs="Arial"/>
          <w:bCs/>
          <w:sz w:val="24"/>
          <w:szCs w:val="24"/>
        </w:rPr>
        <w:t xml:space="preserve"> Autora ao tempo da propositura da demanda ou por ocasião da prolação de sentença.</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3A45EEC4" w14:textId="77777777" w:rsidR="00EF31EC" w:rsidRDefault="00EF31EC" w:rsidP="00D21936">
      <w:pPr>
        <w:spacing w:after="0" w:line="360" w:lineRule="auto"/>
        <w:ind w:left="284"/>
        <w:jc w:val="both"/>
        <w:rPr>
          <w:rFonts w:ascii="Arial Narrow" w:hAnsi="Arial Narrow" w:cs="Arial"/>
          <w:b/>
          <w:bCs/>
          <w:i/>
          <w:sz w:val="24"/>
          <w:szCs w:val="24"/>
        </w:rPr>
      </w:pPr>
    </w:p>
    <w:p w14:paraId="27E5BB68" w14:textId="77777777" w:rsidR="00413863" w:rsidRDefault="00413863" w:rsidP="00D21936">
      <w:pPr>
        <w:spacing w:after="0" w:line="360" w:lineRule="auto"/>
        <w:ind w:left="284"/>
        <w:jc w:val="both"/>
        <w:rPr>
          <w:rFonts w:ascii="Arial Narrow" w:hAnsi="Arial Narrow" w:cs="Arial"/>
          <w:b/>
          <w:bCs/>
          <w:i/>
          <w:sz w:val="24"/>
          <w:szCs w:val="24"/>
        </w:rPr>
      </w:pPr>
    </w:p>
    <w:p w14:paraId="33535555" w14:textId="77777777" w:rsidR="00EF31EC" w:rsidRPr="00821D1C" w:rsidRDefault="00413863"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xml:space="preserve">– </w:t>
      </w:r>
      <w:r w:rsidR="00EF31EC" w:rsidRPr="00821D1C">
        <w:rPr>
          <w:rFonts w:ascii="Arial Narrow" w:hAnsi="Arial Narrow" w:cs="Arial"/>
          <w:b/>
          <w:bCs/>
          <w:i/>
          <w:sz w:val="24"/>
          <w:szCs w:val="24"/>
        </w:rPr>
        <w:t>Escorço fático.</w:t>
      </w:r>
    </w:p>
    <w:p w14:paraId="1EFD5B79" w14:textId="77777777" w:rsidR="00EF31EC" w:rsidRDefault="00EF31EC" w:rsidP="00D21936">
      <w:pPr>
        <w:keepNext/>
        <w:spacing w:after="0" w:line="360" w:lineRule="auto"/>
        <w:ind w:firstLine="2552"/>
        <w:jc w:val="both"/>
        <w:rPr>
          <w:rFonts w:ascii="Arial Narrow" w:hAnsi="Arial Narrow" w:cs="Arial"/>
          <w:bCs/>
          <w:sz w:val="24"/>
          <w:szCs w:val="24"/>
          <w:u w:val="single"/>
        </w:rPr>
      </w:pPr>
    </w:p>
    <w:p w14:paraId="78AAF045" w14:textId="77777777" w:rsidR="00EF31EC" w:rsidRPr="00963C46" w:rsidRDefault="00EF31EC" w:rsidP="00D21936">
      <w:pPr>
        <w:keepNext/>
        <w:spacing w:after="0" w:line="360" w:lineRule="auto"/>
        <w:ind w:firstLine="2552"/>
        <w:jc w:val="both"/>
        <w:rPr>
          <w:rFonts w:ascii="Arial Narrow" w:hAnsi="Arial Narrow" w:cs="Arial"/>
          <w:bCs/>
          <w:sz w:val="24"/>
          <w:szCs w:val="24"/>
          <w:u w:val="single"/>
        </w:rPr>
      </w:pPr>
    </w:p>
    <w:p w14:paraId="50D07390" w14:textId="77777777" w:rsidR="00EF31EC" w:rsidRPr="00626417" w:rsidRDefault="00EF31EC" w:rsidP="00D21936">
      <w:pPr>
        <w:spacing w:after="0" w:line="360" w:lineRule="auto"/>
        <w:ind w:firstLine="2552"/>
        <w:rPr>
          <w:rFonts w:ascii="Arial Narrow" w:hAnsi="Arial Narrow" w:cs="Arial"/>
          <w:bCs/>
          <w:sz w:val="24"/>
          <w:szCs w:val="24"/>
        </w:rPr>
      </w:pPr>
      <w:r w:rsidRPr="00626417">
        <w:rPr>
          <w:rFonts w:ascii="Arial Narrow" w:hAnsi="Arial Narrow" w:cs="Arial"/>
          <w:bCs/>
          <w:sz w:val="24"/>
          <w:szCs w:val="24"/>
        </w:rPr>
        <w:t>Resumo do contrato:</w:t>
      </w:r>
    </w:p>
    <w:p w14:paraId="67EE35C0" w14:textId="77777777" w:rsidR="00EF31EC" w:rsidRPr="00626417" w:rsidRDefault="00EF31EC" w:rsidP="00D21936">
      <w:pPr>
        <w:spacing w:after="0" w:line="360" w:lineRule="auto"/>
        <w:ind w:firstLine="2552"/>
        <w:jc w:val="both"/>
        <w:rPr>
          <w:rFonts w:ascii="Arial Narrow" w:hAnsi="Arial Narrow" w:cs="Arial"/>
          <w:bCs/>
          <w:sz w:val="24"/>
          <w:szCs w:val="24"/>
        </w:rPr>
      </w:pPr>
    </w:p>
    <w:tbl>
      <w:tblPr>
        <w:tblW w:w="7655" w:type="dxa"/>
        <w:tblInd w:w="675" w:type="dxa"/>
        <w:tblLook w:val="00A0" w:firstRow="1" w:lastRow="0" w:firstColumn="1" w:lastColumn="0" w:noHBand="0" w:noVBand="0"/>
      </w:tblPr>
      <w:tblGrid>
        <w:gridCol w:w="4020"/>
        <w:gridCol w:w="3635"/>
      </w:tblGrid>
      <w:tr w:rsidR="00EF31EC" w:rsidRPr="00626417" w14:paraId="2A66629F" w14:textId="77777777" w:rsidTr="007E1F7A">
        <w:trPr>
          <w:trHeight w:val="315"/>
        </w:trPr>
        <w:tc>
          <w:tcPr>
            <w:tcW w:w="7655" w:type="dxa"/>
            <w:gridSpan w:val="2"/>
            <w:vAlign w:val="bottom"/>
          </w:tcPr>
          <w:p w14:paraId="3890E9CE"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Função de contratação: </w:t>
            </w:r>
            <w:r w:rsidRPr="00EF31EC">
              <w:rPr>
                <w:rFonts w:ascii="Arial Narrow" w:hAnsi="Arial Narrow" w:cs="Arial Narrow"/>
                <w:bCs/>
                <w:sz w:val="24"/>
                <w:szCs w:val="24"/>
              </w:rPr>
              <w:t>{funcao_registrada}</w:t>
            </w:r>
          </w:p>
        </w:tc>
      </w:tr>
      <w:tr w:rsidR="00EF31EC" w:rsidRPr="00626417" w14:paraId="66971F7D" w14:textId="77777777" w:rsidTr="007E1F7A">
        <w:trPr>
          <w:trHeight w:val="315"/>
        </w:trPr>
        <w:tc>
          <w:tcPr>
            <w:tcW w:w="7655" w:type="dxa"/>
            <w:gridSpan w:val="2"/>
            <w:noWrap/>
            <w:vAlign w:val="bottom"/>
          </w:tcPr>
          <w:p w14:paraId="34E23EFC" w14:textId="77777777" w:rsidR="00EF31EC" w:rsidRPr="00ED3CE6" w:rsidRDefault="00EF31EC" w:rsidP="00D21936">
            <w:pPr>
              <w:spacing w:after="0" w:line="360" w:lineRule="auto"/>
              <w:jc w:val="both"/>
              <w:rPr>
                <w:rFonts w:ascii="Arial Narrow" w:hAnsi="Arial Narrow" w:cs="Arial Narrow"/>
                <w:bCs/>
                <w:sz w:val="24"/>
                <w:szCs w:val="24"/>
              </w:rPr>
            </w:pPr>
            <w:r>
              <w:rPr>
                <w:rFonts w:ascii="Arial Narrow" w:hAnsi="Arial Narrow" w:cs="Arial Narrow"/>
                <w:b/>
                <w:bCs/>
                <w:sz w:val="24"/>
                <w:szCs w:val="24"/>
              </w:rPr>
              <w:t xml:space="preserve">Último salário: </w:t>
            </w:r>
            <w:r w:rsidRPr="00EF31EC">
              <w:rPr>
                <w:rFonts w:ascii="Arial Narrow" w:hAnsi="Arial Narrow" w:cs="Arial Narrow"/>
                <w:bCs/>
                <w:sz w:val="24"/>
                <w:szCs w:val="24"/>
              </w:rPr>
              <w:t>{ultimo_salario}</w:t>
            </w:r>
          </w:p>
        </w:tc>
      </w:tr>
      <w:tr w:rsidR="00EF31EC" w:rsidRPr="00626417" w14:paraId="0DDEF9FE" w14:textId="77777777" w:rsidTr="007E1F7A">
        <w:trPr>
          <w:trHeight w:val="315"/>
        </w:trPr>
        <w:tc>
          <w:tcPr>
            <w:tcW w:w="4020" w:type="dxa"/>
            <w:noWrap/>
            <w:vAlign w:val="bottom"/>
          </w:tcPr>
          <w:p w14:paraId="4E9FE55C"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Admissão: </w:t>
            </w:r>
            <w:r w:rsidRPr="00EF31EC">
              <w:rPr>
                <w:rFonts w:ascii="Arial Narrow" w:hAnsi="Arial Narrow" w:cs="Arial Narrow"/>
                <w:sz w:val="24"/>
                <w:szCs w:val="24"/>
              </w:rPr>
              <w:t>{admissao_real}</w:t>
            </w:r>
          </w:p>
        </w:tc>
        <w:tc>
          <w:tcPr>
            <w:tcW w:w="3635" w:type="dxa"/>
            <w:vAlign w:val="bottom"/>
          </w:tcPr>
          <w:p w14:paraId="672EEA4A" w14:textId="77777777" w:rsidR="00EF31EC" w:rsidRPr="0092247B" w:rsidRDefault="00EF31EC" w:rsidP="00D21936">
            <w:pPr>
              <w:spacing w:after="0" w:line="360" w:lineRule="auto"/>
              <w:jc w:val="both"/>
              <w:rPr>
                <w:rFonts w:ascii="Arial Narrow" w:hAnsi="Arial Narrow" w:cs="Arial Narrow"/>
                <w:bCs/>
                <w:sz w:val="24"/>
                <w:szCs w:val="24"/>
              </w:rPr>
            </w:pPr>
            <w:r w:rsidRPr="00052E30">
              <w:rPr>
                <w:rFonts w:ascii="Arial Narrow" w:hAnsi="Arial Narrow" w:cs="Arial Narrow"/>
                <w:b/>
                <w:sz w:val="24"/>
                <w:szCs w:val="24"/>
              </w:rPr>
              <w:t>Demissão:</w:t>
            </w:r>
            <w:r w:rsidRPr="0092247B">
              <w:rPr>
                <w:rFonts w:ascii="Arial Narrow" w:hAnsi="Arial Narrow" w:cs="Arial Narrow"/>
                <w:bCs/>
                <w:sz w:val="24"/>
                <w:szCs w:val="24"/>
              </w:rPr>
              <w:t xml:space="preserve"> </w:t>
            </w:r>
            <w:r w:rsidRPr="00EF31EC">
              <w:rPr>
                <w:rFonts w:ascii="Arial Narrow" w:hAnsi="Arial Narrow" w:cs="Arial Narrow"/>
                <w:bCs/>
                <w:sz w:val="24"/>
                <w:szCs w:val="24"/>
              </w:rPr>
              <w:t>{demissao_real}</w:t>
            </w:r>
          </w:p>
        </w:tc>
      </w:tr>
      <w:tr w:rsidR="00EF31EC" w:rsidRPr="00626417" w14:paraId="50C8D485" w14:textId="77777777" w:rsidTr="007E1F7A">
        <w:trPr>
          <w:trHeight w:val="315"/>
        </w:trPr>
        <w:tc>
          <w:tcPr>
            <w:tcW w:w="7655" w:type="dxa"/>
            <w:gridSpan w:val="2"/>
            <w:noWrap/>
            <w:vAlign w:val="bottom"/>
          </w:tcPr>
          <w:p w14:paraId="3E294856" w14:textId="77777777" w:rsidR="00EF31EC" w:rsidRPr="00626417" w:rsidRDefault="00EF31EC" w:rsidP="00D21936">
            <w:pPr>
              <w:spacing w:after="0" w:line="360" w:lineRule="auto"/>
              <w:jc w:val="both"/>
              <w:rPr>
                <w:rFonts w:ascii="Arial Narrow" w:hAnsi="Arial Narrow" w:cs="Arial Narrow"/>
                <w:b/>
                <w:bCs/>
                <w:sz w:val="24"/>
                <w:szCs w:val="24"/>
              </w:rPr>
            </w:pPr>
            <w:r>
              <w:rPr>
                <w:rFonts w:ascii="Arial Narrow" w:hAnsi="Arial Narrow" w:cs="Arial Narrow"/>
                <w:b/>
                <w:bCs/>
                <w:sz w:val="24"/>
                <w:szCs w:val="24"/>
              </w:rPr>
              <w:t xml:space="preserve">Principais pedidos: </w:t>
            </w:r>
            <w:r w:rsidRPr="00EF31EC">
              <w:rPr>
                <w:rFonts w:ascii="Arial Narrow" w:hAnsi="Arial Narrow" w:cs="Arial Narrow"/>
                <w:sz w:val="24"/>
                <w:szCs w:val="24"/>
                <w:highlight w:val="yellow"/>
              </w:rPr>
              <w:t>h</w:t>
            </w:r>
            <w:r w:rsidRPr="00EF31EC">
              <w:rPr>
                <w:rFonts w:ascii="Arial Narrow" w:hAnsi="Arial Narrow" w:cs="Arial Narrow"/>
                <w:bCs/>
                <w:sz w:val="24"/>
                <w:szCs w:val="24"/>
                <w:highlight w:val="yellow"/>
              </w:rPr>
              <w:t>oras extras</w:t>
            </w:r>
            <w:r>
              <w:rPr>
                <w:rFonts w:ascii="Arial Narrow" w:hAnsi="Arial Narrow" w:cs="Arial Narrow"/>
                <w:bCs/>
                <w:sz w:val="24"/>
                <w:szCs w:val="24"/>
              </w:rPr>
              <w:t>.</w:t>
            </w:r>
          </w:p>
        </w:tc>
      </w:tr>
    </w:tbl>
    <w:p w14:paraId="438DE4E2" w14:textId="77777777" w:rsidR="00EF31EC" w:rsidRDefault="00EF31EC" w:rsidP="00D21936">
      <w:pPr>
        <w:spacing w:after="0" w:line="360" w:lineRule="auto"/>
        <w:ind w:firstLine="2552"/>
        <w:jc w:val="both"/>
        <w:rPr>
          <w:rFonts w:ascii="Arial Narrow" w:hAnsi="Arial Narrow" w:cs="Arial"/>
          <w:sz w:val="24"/>
          <w:szCs w:val="24"/>
        </w:rPr>
      </w:pPr>
    </w:p>
    <w:p w14:paraId="35928187" w14:textId="77777777" w:rsidR="00EF31EC" w:rsidRDefault="00EF31EC" w:rsidP="00D21936">
      <w:pPr>
        <w:spacing w:after="0" w:line="360" w:lineRule="auto"/>
        <w:ind w:firstLine="2552"/>
        <w:jc w:val="both"/>
        <w:rPr>
          <w:rFonts w:ascii="Arial Narrow" w:hAnsi="Arial Narrow" w:cs="Arial"/>
          <w:sz w:val="24"/>
          <w:szCs w:val="24"/>
        </w:rPr>
      </w:pPr>
      <w:r w:rsidRPr="004D56A1">
        <w:rPr>
          <w:rFonts w:ascii="Arial Narrow" w:hAnsi="Arial Narrow" w:cs="Arial"/>
          <w:sz w:val="24"/>
          <w:szCs w:val="24"/>
          <w:highlight w:val="yellow"/>
        </w:rPr>
        <w:t>DISCORRER SOBRE OS FATOS DE MODO PRECISO, OBJETIVO E COESO.</w:t>
      </w:r>
    </w:p>
    <w:p w14:paraId="507FE033" w14:textId="77777777" w:rsidR="00EF31EC" w:rsidRDefault="00EF31EC" w:rsidP="00D21936">
      <w:pPr>
        <w:spacing w:after="0" w:line="360" w:lineRule="auto"/>
        <w:ind w:left="2552"/>
        <w:jc w:val="both"/>
        <w:rPr>
          <w:rFonts w:ascii="Arial Narrow" w:hAnsi="Arial Narrow" w:cs="Arial"/>
          <w:sz w:val="24"/>
          <w:szCs w:val="24"/>
        </w:rPr>
      </w:pPr>
    </w:p>
    <w:p w14:paraId="54C8DB4B" w14:textId="77777777" w:rsidR="00EF31EC" w:rsidRDefault="00EF31EC" w:rsidP="00D21936">
      <w:pPr>
        <w:spacing w:after="0" w:line="360" w:lineRule="auto"/>
        <w:ind w:left="2552"/>
        <w:jc w:val="both"/>
        <w:rPr>
          <w:rFonts w:ascii="Arial Narrow" w:hAnsi="Arial Narrow" w:cs="Arial"/>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53DFE670" w14:textId="77777777" w:rsidR="005045CD" w:rsidRPr="00C041D2" w:rsidRDefault="00782065"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5045CD" w:rsidRPr="00C041D2">
        <w:rPr>
          <w:rFonts w:ascii="Arial Narrow" w:hAnsi="Arial Narrow" w:cs="Arial"/>
          <w:b/>
          <w:i/>
          <w:sz w:val="24"/>
          <w:szCs w:val="24"/>
        </w:rPr>
        <w:t>Responsabilidade subsidiária</w:t>
      </w:r>
      <w:r w:rsidR="00B64965">
        <w:rPr>
          <w:rFonts w:ascii="Arial Narrow" w:hAnsi="Arial Narrow" w:cs="Arial"/>
          <w:b/>
          <w:i/>
          <w:sz w:val="24"/>
          <w:szCs w:val="24"/>
        </w:rPr>
        <w:t xml:space="preserve">: </w:t>
      </w:r>
      <w:r w:rsidR="00740238">
        <w:rPr>
          <w:rFonts w:ascii="Arial Narrow" w:hAnsi="Arial Narrow" w:cs="Arial"/>
          <w:b/>
          <w:i/>
          <w:sz w:val="24"/>
          <w:szCs w:val="24"/>
        </w:rPr>
        <w:t>t</w:t>
      </w:r>
      <w:r w:rsidR="00B64965">
        <w:rPr>
          <w:rFonts w:ascii="Arial Narrow" w:hAnsi="Arial Narrow" w:cs="Arial"/>
          <w:b/>
          <w:i/>
          <w:sz w:val="24"/>
          <w:szCs w:val="24"/>
        </w:rPr>
        <w:t>erceirização.</w:t>
      </w:r>
    </w:p>
    <w:p w14:paraId="4F983219" w14:textId="77777777" w:rsidR="005045CD" w:rsidRDefault="005045CD" w:rsidP="00D21936">
      <w:pPr>
        <w:keepNext/>
        <w:spacing w:after="0" w:line="360" w:lineRule="auto"/>
        <w:jc w:val="both"/>
        <w:rPr>
          <w:rFonts w:ascii="Arial Narrow" w:hAnsi="Arial Narrow" w:cs="Arial"/>
          <w:sz w:val="24"/>
          <w:szCs w:val="24"/>
        </w:rPr>
      </w:pPr>
    </w:p>
    <w:p w14:paraId="1CC6DA00" w14:textId="77777777" w:rsidR="005045CD" w:rsidRPr="00963C46" w:rsidRDefault="005045CD" w:rsidP="00D21936">
      <w:pPr>
        <w:keepNext/>
        <w:spacing w:after="0" w:line="360" w:lineRule="auto"/>
        <w:jc w:val="both"/>
        <w:rPr>
          <w:rFonts w:ascii="Arial Narrow" w:hAnsi="Arial Narrow" w:cs="Arial"/>
          <w:sz w:val="24"/>
          <w:szCs w:val="24"/>
        </w:rPr>
      </w:pPr>
    </w:p>
    <w:p w14:paraId="13A60194"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Consabido que na terceirização, surge a figura do tomador de serviços, que contrata empresa ou pessoa física, para intermediar a prestação laboral, estando os trabalhadores a ela vinculados. A relação de emprego se estabelece com a empresa ou pessoa física, cuja atividade consiste em disponibilizar mão-de-obra para outrem - o cliente, havendo uma dissociação dos elementos que caracterizam a relação de emprego, nos moldes tradicionalmente previstos pela legislação trabalhista, uma vez que o beneficiário final dos serviços não é o empregador dos trabalhadores envolvidos no processo produtivo. </w:t>
      </w:r>
    </w:p>
    <w:p w14:paraId="62973A7E"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5EABE8A9"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Mauricio Godinho Delgado assevera que </w:t>
      </w:r>
      <w:r w:rsidRPr="00664AB8">
        <w:rPr>
          <w:rFonts w:ascii="Courier New" w:hAnsi="Courier New" w:cs="Courier New"/>
          <w:b/>
          <w:bCs/>
          <w:i/>
          <w:iCs/>
          <w:sz w:val="20"/>
          <w:szCs w:val="20"/>
        </w:rPr>
        <w:t>“para o Direito do Trabalho terceirização é o fenômeno pelo qual se dissocia a relação econômica de trabalho da relação justrabalhista que lhe seria correspondente.”</w:t>
      </w:r>
      <w:r w:rsidRPr="00664AB8">
        <w:rPr>
          <w:rStyle w:val="Refdenotaderodap"/>
          <w:rFonts w:ascii="Courier New" w:hAnsi="Courier New" w:cs="Courier New"/>
          <w:b/>
          <w:bCs/>
          <w:i/>
          <w:iCs/>
          <w:sz w:val="20"/>
          <w:szCs w:val="20"/>
        </w:rPr>
        <w:footnoteReference w:id="1"/>
      </w:r>
      <w:r w:rsidRPr="00664AB8">
        <w:rPr>
          <w:rFonts w:ascii="Arial Narrow" w:hAnsi="Arial Narrow" w:cs="Arial Narrow"/>
          <w:sz w:val="20"/>
          <w:szCs w:val="20"/>
        </w:rPr>
        <w:t xml:space="preserve"> </w:t>
      </w:r>
      <w:r w:rsidRPr="00664AB8">
        <w:rPr>
          <w:rFonts w:ascii="Arial Narrow" w:hAnsi="Arial Narrow" w:cs="Arial Narrow"/>
          <w:sz w:val="24"/>
          <w:szCs w:val="24"/>
        </w:rPr>
        <w:t>Ressalta, ainda, o emérito doutrinador, que o fenômeno da terceirização rompe com o clássico modelo de contrato de trabalho, quando dissocia a relação econômica de trabalho da relação justrabalhista correspondente, sendo esta a razão pela qual é vista como exceção na forma de contratação de trabalhadores.</w:t>
      </w:r>
    </w:p>
    <w:p w14:paraId="04098306"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7BF438AB"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Sobre o tema, a magistrada e professora Adriana Goulart de Sena admoesta: </w:t>
      </w:r>
    </w:p>
    <w:p w14:paraId="632F00DD"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1D410B29" w14:textId="77777777" w:rsidR="005045CD" w:rsidRPr="00664AB8" w:rsidRDefault="005045CD" w:rsidP="00D21936">
      <w:pPr>
        <w:pStyle w:val="ListParagraph"/>
        <w:spacing w:after="0" w:line="360" w:lineRule="auto"/>
        <w:ind w:left="1134"/>
        <w:jc w:val="both"/>
        <w:rPr>
          <w:rFonts w:ascii="Courier New" w:hAnsi="Courier New" w:cs="Courier New"/>
          <w:b/>
          <w:bCs/>
          <w:i/>
          <w:iCs/>
          <w:sz w:val="20"/>
          <w:szCs w:val="20"/>
        </w:rPr>
      </w:pPr>
      <w:r w:rsidRPr="00664AB8">
        <w:rPr>
          <w:rFonts w:ascii="Courier New" w:hAnsi="Courier New" w:cs="Courier New"/>
          <w:b/>
          <w:bCs/>
          <w:i/>
          <w:iCs/>
          <w:sz w:val="20"/>
          <w:szCs w:val="20"/>
        </w:rPr>
        <w:t>“O modelo trilateral de relação jurídica oriundo da terceirização é efetivamente diverso daquele modelo bilateral clássico que se funda a relação celetista de emprego.Assim, exceto nas hipóteses expressamente previstas ou permitidas pelo Direito pátrio, doutrina e jurisprudência tendem a rejeitar a hipótese terceirizante, porque modalidade excetuativa de contratação de força de trabalho.”</w:t>
      </w:r>
      <w:r w:rsidRPr="00664AB8">
        <w:rPr>
          <w:rStyle w:val="Refdenotaderodap"/>
          <w:rFonts w:ascii="Courier New" w:hAnsi="Courier New" w:cs="Courier New"/>
          <w:b/>
          <w:bCs/>
          <w:i/>
          <w:iCs/>
          <w:sz w:val="20"/>
          <w:szCs w:val="20"/>
        </w:rPr>
        <w:footnoteReference w:id="2"/>
      </w:r>
    </w:p>
    <w:p w14:paraId="6355D472" w14:textId="77777777" w:rsidR="005045CD" w:rsidRDefault="005045CD" w:rsidP="00D21936">
      <w:pPr>
        <w:pStyle w:val="ListParagraph"/>
        <w:spacing w:after="0" w:line="360" w:lineRule="auto"/>
        <w:ind w:left="0" w:firstLine="2552"/>
        <w:jc w:val="both"/>
        <w:rPr>
          <w:rFonts w:ascii="Arial Narrow" w:hAnsi="Arial Narrow" w:cs="Arial Narrow"/>
          <w:sz w:val="24"/>
          <w:szCs w:val="24"/>
        </w:rPr>
      </w:pPr>
    </w:p>
    <w:p w14:paraId="6EC40E3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É o caso dos autos.</w:t>
      </w:r>
    </w:p>
    <w:p w14:paraId="7262A7B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4DC970B2" w14:textId="77777777" w:rsidR="00175132" w:rsidRDefault="00B544F4"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parte Autora foi contratada por uma Ré para prestar serviços para a outra. Temos, portanto, que uma das Rés, foi tomadora dos serviços da parte Autora, esses intermediados através da contratação realizada pela outra Ré, exurgindo a responsabilidade subsidiária avocada.</w:t>
      </w: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43F54CA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348B9E41" w14:textId="77777777" w:rsidR="002A09E5" w:rsidRDefault="002A09E5" w:rsidP="00D21936">
      <w:pPr>
        <w:pStyle w:val="ListParagraph"/>
        <w:spacing w:after="0" w:line="360" w:lineRule="auto"/>
        <w:ind w:left="0"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6B4304CB" w14:textId="77777777" w:rsidR="00650287" w:rsidRPr="00C041D2" w:rsidRDefault="00650287"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Pr="00C041D2">
        <w:rPr>
          <w:rFonts w:ascii="Arial Narrow" w:hAnsi="Arial Narrow" w:cs="Arial"/>
          <w:b/>
          <w:i/>
          <w:sz w:val="24"/>
          <w:szCs w:val="24"/>
        </w:rPr>
        <w:t xml:space="preserve">Responsabilidade </w:t>
      </w:r>
      <w:r>
        <w:rPr>
          <w:rFonts w:ascii="Arial Narrow" w:hAnsi="Arial Narrow" w:cs="Arial"/>
          <w:b/>
          <w:i/>
          <w:sz w:val="24"/>
          <w:szCs w:val="24"/>
        </w:rPr>
        <w:t>solidária</w:t>
      </w:r>
      <w:r w:rsidR="002A09E5">
        <w:rPr>
          <w:rFonts w:ascii="Arial Narrow" w:hAnsi="Arial Narrow" w:cs="Arial"/>
          <w:b/>
          <w:i/>
          <w:sz w:val="24"/>
          <w:szCs w:val="24"/>
        </w:rPr>
        <w:t xml:space="preserve"> na construção civil</w:t>
      </w:r>
      <w:r>
        <w:rPr>
          <w:rFonts w:ascii="Arial Narrow" w:hAnsi="Arial Narrow" w:cs="Arial"/>
          <w:b/>
          <w:i/>
          <w:sz w:val="24"/>
          <w:szCs w:val="24"/>
        </w:rPr>
        <w:t>.</w:t>
      </w:r>
    </w:p>
    <w:p w14:paraId="051BD024" w14:textId="77777777" w:rsidR="00650287" w:rsidRDefault="00650287" w:rsidP="00D21936">
      <w:pPr>
        <w:keepNext/>
        <w:spacing w:after="0" w:line="360" w:lineRule="auto"/>
        <w:jc w:val="both"/>
        <w:rPr>
          <w:rFonts w:ascii="Arial Narrow" w:hAnsi="Arial Narrow" w:cs="Arial"/>
          <w:sz w:val="24"/>
          <w:szCs w:val="24"/>
        </w:rPr>
      </w:pPr>
    </w:p>
    <w:p w14:paraId="170CBA3D" w14:textId="77777777" w:rsidR="00650287" w:rsidRPr="00963C46" w:rsidRDefault="00650287" w:rsidP="00D21936">
      <w:pPr>
        <w:keepNext/>
        <w:spacing w:after="0" w:line="360" w:lineRule="auto"/>
        <w:jc w:val="both"/>
        <w:rPr>
          <w:rFonts w:ascii="Arial Narrow" w:hAnsi="Arial Narrow" w:cs="Arial"/>
          <w:sz w:val="24"/>
          <w:szCs w:val="24"/>
        </w:rPr>
      </w:pPr>
    </w:p>
    <w:p w14:paraId="5E5182BC"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dicção legal do art. 455 do Texto Consolidado, facilmente nos dá conta da existência de responsabilidade solidária entre os empreiteiros e subempreiteiros:</w:t>
      </w:r>
    </w:p>
    <w:p w14:paraId="7811588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4C7F663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Art. 455 - Nos contratos de subempreitada responderá o subempreiteiro pelas obrigações derivadas do contrato de trabalho que celebrar, cabendo, todavia, aos empregados, o direito de reclamação contra o empreiteiro principal pelo inadimplemento daquelas obrigações por parte do primeiro.</w:t>
      </w:r>
    </w:p>
    <w:p w14:paraId="4E8197B6"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5CA5F66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Parágrafo único - Ao empreiteiro principal fica ressalvada, nos termos da lei civil, ação regressiva contra o subempreiteiro e a retenção de importâncias a este devidas, para a garantia das obrigações previstas neste artigo.</w:t>
      </w:r>
    </w:p>
    <w:p w14:paraId="65EA0290"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713CE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 hipótese em tela, é a exceção prevista pela Orientação Jurisprudencial nº 191 da SDI-1, do Tribunal Superior do Trabalho, sedimentando o entendimento de que, para as empresas de construção civil, a obra tem finalidade econômica, ou seja, é sua atividade-fim. Portanto, nesses casos, existe a responsabilidade, que pode ser solidária, quando compartilha com a empreiteira o pagamento das verbas, ou subsidiária, em que responde pelas dívidas caso o devedor principal não o faça.</w:t>
      </w:r>
    </w:p>
    <w:p w14:paraId="5C3A6E04"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489B7235"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As demais decisões emanadas daquele Excelso Pretório não destoam:</w:t>
      </w:r>
    </w:p>
    <w:p w14:paraId="0E79448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46D0BF"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DONO DA OBRA – RESPONSABILIDADE – Diante da inexistência de previsão legal, o contrato de empreitada entre o dono da obra e o empreiteiro não enseja responsabilidade solidária ou subsidiária nas obrigações trabalhistas contraídas pelo empreiteiro, salvo sendo o dono da obra uma empresa construtora ou incorporadora". Inteligência da OJ. nº 191/SDI1. Agravo a que se nega provimento.</w:t>
      </w:r>
      <w:r w:rsidRPr="006C5082">
        <w:rPr>
          <w:rStyle w:val="Refdenotaderodap"/>
          <w:rFonts w:ascii="Courier New" w:hAnsi="Courier New"/>
          <w:b/>
          <w:i/>
          <w:sz w:val="20"/>
          <w:szCs w:val="20"/>
        </w:rPr>
        <w:footnoteReference w:id="3"/>
      </w:r>
      <w:r w:rsidRPr="006C5082">
        <w:rPr>
          <w:rFonts w:ascii="Courier New" w:hAnsi="Courier New" w:cs="Arial Narrow"/>
          <w:b/>
          <w:i/>
          <w:sz w:val="20"/>
          <w:szCs w:val="20"/>
        </w:rPr>
        <w:t xml:space="preserve"> </w:t>
      </w:r>
    </w:p>
    <w:p w14:paraId="00C32A33"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A368ED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Outro não é o entendimento firmado nos Tribunais Regionais do Trabalho:</w:t>
      </w:r>
    </w:p>
    <w:p w14:paraId="7A129D4D"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37299E6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DONA DA OBRA. EMPRESA CONSTRUTORA. EXCEÇAO PREVISTA NA OJ 191. RESPONSABILIDADE SUBSIDIÁRIA. EXISTÊNCIA - A empresa dona da obra, cujo objeto social é construção civil, responde, subsidiariamente, pelas obrigações trabalhistas inadimplidas pela empreiteira contratada, nos termos da exceção prevista na OJ n. 191 da SDI-I do TST. Recurso provido.</w:t>
      </w:r>
      <w:r w:rsidRPr="006C5082">
        <w:rPr>
          <w:rStyle w:val="Refdenotaderodap"/>
          <w:rFonts w:ascii="Courier New" w:hAnsi="Courier New"/>
          <w:b/>
          <w:i/>
          <w:sz w:val="20"/>
          <w:szCs w:val="20"/>
        </w:rPr>
        <w:footnoteReference w:id="4"/>
      </w:r>
    </w:p>
    <w:p w14:paraId="52AF23B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23F93FAE"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 xml:space="preserve">RESPONSABILIDADE SUBSIDIÁRIA – DONO DA OBRA – CONSTRUTORA E EMPREITEIRA – Firmou-se a jurisprudência, na </w:t>
      </w:r>
      <w:proofErr w:type="spellStart"/>
      <w:r w:rsidRPr="006C5082">
        <w:rPr>
          <w:rFonts w:ascii="Courier New" w:hAnsi="Courier New" w:cs="Arial Narrow"/>
          <w:b/>
          <w:i/>
          <w:sz w:val="20"/>
          <w:szCs w:val="20"/>
        </w:rPr>
        <w:t>oj</w:t>
      </w:r>
      <w:proofErr w:type="spellEnd"/>
      <w:r w:rsidRPr="006C5082">
        <w:rPr>
          <w:rFonts w:ascii="Courier New" w:hAnsi="Courier New" w:cs="Arial Narrow"/>
          <w:b/>
          <w:i/>
          <w:sz w:val="20"/>
          <w:szCs w:val="20"/>
        </w:rPr>
        <w:t xml:space="preserve"> 191 sdi-1/TST, que a empresa construtora e incorporadora é subsidiariamente responsável pelas obrigações trabalhistas da empreiteira, ainda que dona da obra.</w:t>
      </w:r>
      <w:r w:rsidRPr="006C5082">
        <w:rPr>
          <w:rStyle w:val="Refdenotaderodap"/>
          <w:rFonts w:ascii="Courier New" w:hAnsi="Courier New"/>
          <w:b/>
          <w:i/>
          <w:sz w:val="20"/>
          <w:szCs w:val="20"/>
        </w:rPr>
        <w:footnoteReference w:id="5"/>
      </w:r>
    </w:p>
    <w:p w14:paraId="2C0CABC9"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7D2712FC"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CONTRATO DE EMPREITADA RESPONSABILIDADE SOLIDÁRIA.A CLT em seu artigo 455 para proteger o empregado, confere-lhe o direito de reclamar contra o empreiteiro principal, cabendo a este a denunciação da lide para fins de ação regressiva contra o sub-empreiteiro.</w:t>
      </w:r>
      <w:r w:rsidRPr="006C5082">
        <w:rPr>
          <w:rStyle w:val="Refdenotaderodap"/>
          <w:rFonts w:ascii="Courier New" w:hAnsi="Courier New"/>
          <w:b/>
          <w:i/>
          <w:sz w:val="20"/>
          <w:szCs w:val="20"/>
        </w:rPr>
        <w:footnoteReference w:id="6"/>
      </w:r>
    </w:p>
    <w:p w14:paraId="5F104D00"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0F66D1CB" w14:textId="77777777" w:rsidR="00650287" w:rsidRDefault="00650287" w:rsidP="00D21936">
      <w:pPr>
        <w:pStyle w:val="ListParagraph"/>
        <w:spacing w:after="0" w:line="360" w:lineRule="auto"/>
        <w:ind w:left="1134"/>
        <w:jc w:val="both"/>
        <w:rPr>
          <w:rFonts w:ascii="Arial Narrow" w:hAnsi="Arial Narrow" w:cs="Arial Narrow"/>
          <w:sz w:val="24"/>
          <w:szCs w:val="24"/>
        </w:rPr>
      </w:pPr>
      <w:r w:rsidRPr="006C5082">
        <w:rPr>
          <w:rFonts w:ascii="Courier New" w:hAnsi="Courier New" w:cs="Arial Narrow"/>
          <w:b/>
          <w:i/>
          <w:sz w:val="20"/>
          <w:szCs w:val="20"/>
        </w:rPr>
        <w:t xml:space="preserve">CONTRATAÇÃO DE EMPREGADO. EMPRESA PRESTADORA DOS SERVIÇOS E TOMADORA, AMBAS COM O MESMO OBJETO SOCIAL CONSTRUTORAS. EMPREITEIRA E SUB-EMPREITEIRA. SOLIDARIEDADE. ARTIGO 455 DA CLT. O contrato social da recorrente, tomadora dos serviços do reclamante, demonstra tratar-se de construtora, sendo esta a mesma atividade da empresa prestadora de serviços, tratando-se, na verdade de empreiteira e sub-empreiteira. Os instrumentos normativos juntados aos autos prevêem a responsabilidade solidária para tal hipótese. Aplicação do artigo 455 da CLT. Logo, in </w:t>
      </w:r>
      <w:proofErr w:type="spellStart"/>
      <w:r w:rsidRPr="006C5082">
        <w:rPr>
          <w:rFonts w:ascii="Courier New" w:hAnsi="Courier New" w:cs="Arial Narrow"/>
          <w:b/>
          <w:i/>
          <w:sz w:val="20"/>
          <w:szCs w:val="20"/>
        </w:rPr>
        <w:t>casu</w:t>
      </w:r>
      <w:proofErr w:type="spellEnd"/>
      <w:r w:rsidRPr="006C5082">
        <w:rPr>
          <w:rFonts w:ascii="Courier New" w:hAnsi="Courier New" w:cs="Arial Narrow"/>
          <w:b/>
          <w:i/>
          <w:sz w:val="20"/>
          <w:szCs w:val="20"/>
        </w:rPr>
        <w:t xml:space="preserve"> a solidariedade decorre tanto da lei quanto da vontade expressa das partes.</w:t>
      </w:r>
      <w:r w:rsidRPr="006C5082">
        <w:rPr>
          <w:rStyle w:val="Refdenotaderodap"/>
          <w:rFonts w:ascii="Courier New" w:hAnsi="Courier New"/>
          <w:b/>
          <w:i/>
          <w:sz w:val="20"/>
          <w:szCs w:val="20"/>
        </w:rPr>
        <w:footnoteReference w:id="7"/>
      </w:r>
    </w:p>
    <w:p w14:paraId="768B159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0C80836"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Ora Excelência, os documentos adunados não deixam dúvidas quanto a responsabilidade da </w:t>
      </w:r>
      <w:r w:rsidRPr="00B544F4">
        <w:rPr>
          <w:rFonts w:ascii="Arial Narrow" w:hAnsi="Arial Narrow" w:cs="Arial Narrow"/>
          <w:sz w:val="24"/>
          <w:szCs w:val="24"/>
          <w:highlight w:val="yellow"/>
        </w:rPr>
        <w:t>2ª Ré</w:t>
      </w:r>
      <w:r w:rsidR="00B544F4">
        <w:rPr>
          <w:rFonts w:ascii="Arial Narrow" w:hAnsi="Arial Narrow" w:cs="Arial Narrow"/>
          <w:sz w:val="24"/>
          <w:szCs w:val="24"/>
        </w:rPr>
        <w:t xml:space="preserve">, cuja </w:t>
      </w:r>
      <w:r>
        <w:rPr>
          <w:rFonts w:ascii="Arial Narrow" w:hAnsi="Arial Narrow" w:cs="Arial Narrow"/>
          <w:sz w:val="24"/>
          <w:szCs w:val="24"/>
        </w:rPr>
        <w:t xml:space="preserve">finalidade empresarial é o ramo da construção civil, </w:t>
      </w:r>
      <w:r w:rsidR="00B544F4">
        <w:rPr>
          <w:rFonts w:ascii="Arial Narrow" w:hAnsi="Arial Narrow" w:cs="Arial Narrow"/>
          <w:sz w:val="24"/>
          <w:szCs w:val="24"/>
        </w:rPr>
        <w:t xml:space="preserve">sendo ela a responsável </w:t>
      </w:r>
      <w:r>
        <w:rPr>
          <w:rFonts w:ascii="Arial Narrow" w:hAnsi="Arial Narrow" w:cs="Arial Narrow"/>
          <w:sz w:val="24"/>
          <w:szCs w:val="24"/>
        </w:rPr>
        <w:t xml:space="preserve">pelo empreendimento onde </w:t>
      </w:r>
      <w:r w:rsidR="00B544F4">
        <w:rPr>
          <w:rFonts w:ascii="Arial Narrow" w:hAnsi="Arial Narrow" w:cs="Arial Narrow"/>
          <w:sz w:val="24"/>
          <w:szCs w:val="24"/>
        </w:rPr>
        <w:t>a parte</w:t>
      </w:r>
      <w:r>
        <w:rPr>
          <w:rFonts w:ascii="Arial Narrow" w:hAnsi="Arial Narrow" w:cs="Arial Narrow"/>
          <w:sz w:val="24"/>
          <w:szCs w:val="24"/>
        </w:rPr>
        <w:t xml:space="preserve"> Autor</w:t>
      </w:r>
      <w:r w:rsidR="00B544F4">
        <w:rPr>
          <w:rFonts w:ascii="Arial Narrow" w:hAnsi="Arial Narrow" w:cs="Arial Narrow"/>
          <w:sz w:val="24"/>
          <w:szCs w:val="24"/>
        </w:rPr>
        <w:t>a</w:t>
      </w:r>
      <w:r>
        <w:rPr>
          <w:rFonts w:ascii="Arial Narrow" w:hAnsi="Arial Narrow" w:cs="Arial Narrow"/>
          <w:sz w:val="24"/>
          <w:szCs w:val="24"/>
        </w:rPr>
        <w:t xml:space="preserve"> prestou seus serviços</w:t>
      </w:r>
      <w:r w:rsidR="005A0B40">
        <w:rPr>
          <w:rFonts w:ascii="Arial Narrow" w:hAnsi="Arial Narrow" w:cs="Arial Narrow"/>
          <w:sz w:val="24"/>
          <w:szCs w:val="24"/>
        </w:rPr>
        <w:t>, não havendo</w:t>
      </w:r>
      <w:r>
        <w:rPr>
          <w:rFonts w:ascii="Arial Narrow" w:hAnsi="Arial Narrow" w:cs="Arial Narrow"/>
          <w:sz w:val="24"/>
          <w:szCs w:val="24"/>
        </w:rPr>
        <w:t xml:space="preserve">, pois, como desincumbir-se da sua responsabilidade solidária pelo inadimplemento das verbas trabalhistas </w:t>
      </w:r>
      <w:r w:rsidR="005A0B40">
        <w:rPr>
          <w:rFonts w:ascii="Arial Narrow" w:hAnsi="Arial Narrow" w:cs="Arial Narrow"/>
          <w:sz w:val="24"/>
          <w:szCs w:val="24"/>
        </w:rPr>
        <w:t>vindicadas</w:t>
      </w:r>
      <w:r>
        <w:rPr>
          <w:rFonts w:ascii="Arial Narrow" w:hAnsi="Arial Narrow" w:cs="Arial Narrow"/>
          <w:sz w:val="24"/>
          <w:szCs w:val="24"/>
        </w:rPr>
        <w:t>.</w:t>
      </w:r>
    </w:p>
    <w:p w14:paraId="24EFEF0A"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23B209EF" w14:textId="77777777" w:rsidR="00650287" w:rsidRDefault="00650287"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A responsabilidade, portanto, </w:t>
      </w:r>
      <w:r w:rsidRPr="00B93678">
        <w:rPr>
          <w:rFonts w:ascii="Arial Narrow" w:hAnsi="Arial Narrow" w:cs="Arial Narrow"/>
          <w:i/>
          <w:sz w:val="24"/>
          <w:szCs w:val="24"/>
        </w:rPr>
        <w:t xml:space="preserve">in </w:t>
      </w:r>
      <w:proofErr w:type="spellStart"/>
      <w:r w:rsidRPr="00B93678">
        <w:rPr>
          <w:rFonts w:ascii="Arial Narrow" w:hAnsi="Arial Narrow" w:cs="Arial Narrow"/>
          <w:i/>
          <w:sz w:val="24"/>
          <w:szCs w:val="24"/>
        </w:rPr>
        <w:t>casu</w:t>
      </w:r>
      <w:proofErr w:type="spellEnd"/>
      <w:r>
        <w:rPr>
          <w:rFonts w:ascii="Arial Narrow" w:hAnsi="Arial Narrow" w:cs="Arial Narrow"/>
          <w:sz w:val="24"/>
          <w:szCs w:val="24"/>
        </w:rPr>
        <w:t xml:space="preserve">, é a dita solidária, decorrendo da expressa previsão legal, devendo, portanto, a </w:t>
      </w:r>
      <w:r w:rsidRPr="00F95E05">
        <w:rPr>
          <w:rFonts w:ascii="Arial Narrow" w:hAnsi="Arial Narrow" w:cs="Arial Narrow"/>
          <w:sz w:val="24"/>
          <w:szCs w:val="24"/>
          <w:highlight w:val="yellow"/>
        </w:rPr>
        <w:t>2ª Ré</w:t>
      </w:r>
      <w:r>
        <w:rPr>
          <w:rFonts w:ascii="Arial Narrow" w:hAnsi="Arial Narrow" w:cs="Arial Narrow"/>
          <w:sz w:val="24"/>
          <w:szCs w:val="24"/>
        </w:rPr>
        <w:t xml:space="preserve"> responder diretamente pelas quantias aqui pleiteadas</w:t>
      </w:r>
      <w:r w:rsidRPr="00664AB8">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0033CB41" w14:textId="77777777" w:rsidR="006F1D34" w:rsidRDefault="006F1D34" w:rsidP="00D21936">
      <w:pPr>
        <w:spacing w:after="0" w:line="360" w:lineRule="auto"/>
        <w:ind w:firstLine="2552"/>
        <w:jc w:val="both"/>
        <w:rPr>
          <w:rFonts w:ascii="Arial Narrow" w:hAnsi="Arial Narrow" w:cs="Arial Narrow"/>
          <w:sz w:val="24"/>
          <w:szCs w:val="24"/>
        </w:rPr>
      </w:pPr>
    </w:p>
    <w:p w14:paraId="5E091D48" w14:textId="77777777" w:rsidR="006F1D34" w:rsidRDefault="006F1D34" w:rsidP="00D21936">
      <w:pPr>
        <w:spacing w:after="0" w:line="360" w:lineRule="auto"/>
        <w:ind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EB5347E" w14:textId="77777777" w:rsidR="006F1D34" w:rsidRPr="006F1D34" w:rsidRDefault="006F1D34" w:rsidP="00D21936">
      <w:pPr>
        <w:keepNext/>
        <w:numPr>
          <w:ilvl w:val="0"/>
          <w:numId w:val="9"/>
        </w:numPr>
        <w:spacing w:after="0" w:line="360" w:lineRule="auto"/>
        <w:ind w:left="284" w:hanging="284"/>
        <w:jc w:val="both"/>
        <w:rPr>
          <w:rFonts w:ascii="Arial Narrow" w:hAnsi="Arial Narrow" w:cs="Arial Narrow"/>
          <w:b/>
          <w:i/>
          <w:sz w:val="24"/>
          <w:szCs w:val="24"/>
        </w:rPr>
      </w:pPr>
      <w:r w:rsidRPr="006F1D34">
        <w:rPr>
          <w:rFonts w:ascii="Arial Narrow" w:hAnsi="Arial Narrow" w:cs="Arial Narrow"/>
          <w:b/>
          <w:i/>
          <w:sz w:val="24"/>
          <w:szCs w:val="24"/>
        </w:rPr>
        <w:t>– Grupo econômico.</w:t>
      </w:r>
    </w:p>
    <w:p w14:paraId="28AB85C4" w14:textId="77777777" w:rsidR="006F1D34" w:rsidRDefault="006F1D34" w:rsidP="00D21936">
      <w:pPr>
        <w:keepNext/>
        <w:spacing w:after="0" w:line="360" w:lineRule="auto"/>
        <w:ind w:firstLine="2552"/>
        <w:jc w:val="both"/>
        <w:rPr>
          <w:rFonts w:ascii="Arial Narrow" w:hAnsi="Arial Narrow" w:cs="Arial Narrow"/>
          <w:sz w:val="24"/>
          <w:szCs w:val="24"/>
        </w:rPr>
      </w:pPr>
    </w:p>
    <w:p w14:paraId="57376853" w14:textId="77777777" w:rsidR="00782065" w:rsidRDefault="00782065" w:rsidP="00D21936">
      <w:pPr>
        <w:keepNext/>
        <w:spacing w:after="0" w:line="360" w:lineRule="auto"/>
        <w:ind w:firstLine="2552"/>
        <w:jc w:val="both"/>
        <w:rPr>
          <w:rFonts w:ascii="Arial Narrow" w:hAnsi="Arial Narrow" w:cs="Arial Narrow"/>
          <w:sz w:val="24"/>
          <w:szCs w:val="24"/>
        </w:rPr>
      </w:pPr>
    </w:p>
    <w:p w14:paraId="03AA13DE"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A</w:t>
      </w:r>
      <w:r w:rsidR="00424835">
        <w:rPr>
          <w:rFonts w:ascii="Arial Narrow" w:hAnsi="Arial Narrow" w:cs="Arial Narrow"/>
          <w:sz w:val="24"/>
          <w:szCs w:val="24"/>
        </w:rPr>
        <w:t>s Rés</w:t>
      </w:r>
      <w:r>
        <w:rPr>
          <w:rFonts w:ascii="Arial Narrow" w:hAnsi="Arial Narrow" w:cs="Arial Narrow"/>
          <w:sz w:val="24"/>
          <w:szCs w:val="24"/>
        </w:rPr>
        <w:t xml:space="preserve"> respondem solidariamente pelos débitos tendo em vista que formam um verdadeiro grupo econômico.</w:t>
      </w:r>
    </w:p>
    <w:p w14:paraId="2EC8EBB7" w14:textId="77777777" w:rsidR="006F1D34" w:rsidRDefault="006F1D34" w:rsidP="00D21936">
      <w:pPr>
        <w:spacing w:after="0" w:line="360" w:lineRule="auto"/>
        <w:ind w:firstLine="2552"/>
        <w:jc w:val="both"/>
        <w:rPr>
          <w:rFonts w:ascii="Arial Narrow" w:hAnsi="Arial Narrow" w:cs="Arial Narrow"/>
          <w:sz w:val="24"/>
          <w:szCs w:val="24"/>
        </w:rPr>
      </w:pPr>
    </w:p>
    <w:p w14:paraId="6D078A91"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 reconhecimento do grupo econômico é medida que se impõe a teor do art. 2º, § 2º, da CLT, o qual assim dispõe:</w:t>
      </w:r>
    </w:p>
    <w:p w14:paraId="555BDAA1" w14:textId="77777777" w:rsidR="006F1D34" w:rsidRDefault="006F1D34" w:rsidP="00D21936">
      <w:pPr>
        <w:spacing w:after="0" w:line="360" w:lineRule="auto"/>
        <w:ind w:firstLine="2552"/>
        <w:jc w:val="both"/>
        <w:rPr>
          <w:rFonts w:ascii="Arial Narrow" w:hAnsi="Arial Narrow" w:cs="Arial Narrow"/>
          <w:sz w:val="24"/>
          <w:szCs w:val="24"/>
        </w:rPr>
      </w:pPr>
    </w:p>
    <w:p w14:paraId="3FDF395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Art. 2º - Considera-se empregador a empresa, individual ou coletiva, que, assumindo os riscos da atividade econômica, admite, assalaria e dirige a prestação pessoal de serviço.</w:t>
      </w:r>
    </w:p>
    <w:p w14:paraId="71A88DAF" w14:textId="77777777" w:rsidR="006F1D34" w:rsidRPr="00A10D87" w:rsidRDefault="006F1D34" w:rsidP="00D21936">
      <w:pPr>
        <w:spacing w:after="0" w:line="360" w:lineRule="auto"/>
        <w:ind w:left="1134"/>
        <w:jc w:val="both"/>
        <w:rPr>
          <w:rFonts w:ascii="Courier New" w:hAnsi="Courier New" w:cs="Arial Narrow"/>
          <w:b/>
          <w:i/>
          <w:sz w:val="20"/>
          <w:szCs w:val="20"/>
        </w:rPr>
      </w:pPr>
    </w:p>
    <w:p w14:paraId="6A5057C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2º - Sempre que uma ou mais empresas, tendo, embora, cada uma delas, personalidade jurídica própria, estiverem sob a direção, controle ou administração de outra, constituindo grupo industrial, comercial ou de qualquer outra atividade econômica, serão, para os efeitos da relação de emprego, solidariamente responsáveis a empresa principal e cada uma das subordinadas.</w:t>
      </w:r>
    </w:p>
    <w:p w14:paraId="27453C99" w14:textId="77777777" w:rsidR="006F1D34" w:rsidRDefault="006F1D34" w:rsidP="00D21936">
      <w:pPr>
        <w:spacing w:after="0" w:line="360" w:lineRule="auto"/>
        <w:ind w:firstLine="2552"/>
        <w:jc w:val="both"/>
        <w:rPr>
          <w:rFonts w:ascii="Arial Narrow" w:hAnsi="Arial Narrow" w:cs="Arial Narrow"/>
          <w:sz w:val="24"/>
          <w:szCs w:val="24"/>
        </w:rPr>
      </w:pPr>
    </w:p>
    <w:p w14:paraId="26328D5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Nem se olvide que a prova coligida nos autos não é suficiente para o reconhecimento do grupo econômico acima apontado. Isso porque a doutrina e jurisprudência desta Justiça Especializada entendem que na seara justrabalhista não necessita se revestir das modalidades das demais áreas do direito. Aliás, assim professa Maurício Godinho Delgado:</w:t>
      </w:r>
    </w:p>
    <w:p w14:paraId="7C659261" w14:textId="77777777" w:rsidR="006F1D34" w:rsidRDefault="006F1D34" w:rsidP="00D21936">
      <w:pPr>
        <w:spacing w:after="0" w:line="360" w:lineRule="auto"/>
        <w:ind w:firstLine="2552"/>
        <w:jc w:val="both"/>
        <w:rPr>
          <w:rFonts w:ascii="Arial Narrow" w:hAnsi="Arial Narrow" w:cs="Arial Narrow"/>
          <w:sz w:val="24"/>
          <w:szCs w:val="24"/>
        </w:rPr>
      </w:pPr>
    </w:p>
    <w:p w14:paraId="5FAD8786"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xml:space="preserve">Noutras palavras, o grupo econômico para fins </w:t>
      </w:r>
      <w:proofErr w:type="spellStart"/>
      <w:r w:rsidRPr="00A10D87">
        <w:rPr>
          <w:rFonts w:ascii="Courier New" w:hAnsi="Courier New" w:cs="Arial Narrow"/>
          <w:b/>
          <w:i/>
          <w:sz w:val="20"/>
          <w:szCs w:val="20"/>
        </w:rPr>
        <w:t>justrabalhistas</w:t>
      </w:r>
      <w:proofErr w:type="spellEnd"/>
      <w:r w:rsidRPr="00A10D87">
        <w:rPr>
          <w:rFonts w:ascii="Courier New" w:hAnsi="Courier New" w:cs="Arial Narrow"/>
          <w:b/>
          <w:i/>
          <w:sz w:val="20"/>
          <w:szCs w:val="20"/>
        </w:rPr>
        <w:t xml:space="preserve"> não necessita se revestir das modalidades jurídicas típicas ao Direito Econômico ou Direito Comercial/Empresarial (holdings, consórcios, pools etc.). Não se exige, sequer, prova de sua formal institucionalização cartorial; pode-se acolher a existência do grupo desde que emerjam evidências probatórias de que estão presentes os elementos integração interempresarial de que falam os mencionados preceitos da CLT e Lei do Trabalho Rural.</w:t>
      </w:r>
      <w:r w:rsidRPr="00A10D87">
        <w:rPr>
          <w:rStyle w:val="Refdenotaderodap"/>
          <w:rFonts w:ascii="Courier New" w:hAnsi="Courier New"/>
          <w:b/>
          <w:i/>
          <w:sz w:val="20"/>
          <w:szCs w:val="20"/>
        </w:rPr>
        <w:footnoteReference w:id="8"/>
      </w:r>
      <w:r w:rsidRPr="00A10D87">
        <w:rPr>
          <w:rFonts w:ascii="Courier New" w:hAnsi="Courier New" w:cs="Arial Narrow"/>
          <w:b/>
          <w:i/>
          <w:sz w:val="20"/>
          <w:szCs w:val="20"/>
        </w:rPr>
        <w:t xml:space="preserve">  </w:t>
      </w:r>
    </w:p>
    <w:p w14:paraId="1F351C4A" w14:textId="77777777" w:rsidR="006F1D34" w:rsidRDefault="006F1D34" w:rsidP="00D21936">
      <w:pPr>
        <w:spacing w:after="0" w:line="360" w:lineRule="auto"/>
        <w:ind w:firstLine="2552"/>
        <w:jc w:val="both"/>
        <w:rPr>
          <w:rFonts w:ascii="Arial Narrow" w:hAnsi="Arial Narrow" w:cs="Arial Narrow"/>
          <w:sz w:val="24"/>
          <w:szCs w:val="24"/>
        </w:rPr>
      </w:pPr>
    </w:p>
    <w:p w14:paraId="538AF8F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Logo, reconhecido o grupo econômico formado pelas </w:t>
      </w:r>
      <w:r w:rsidRPr="00424835">
        <w:rPr>
          <w:rFonts w:ascii="Arial Narrow" w:hAnsi="Arial Narrow" w:cs="Arial Narrow"/>
          <w:sz w:val="24"/>
          <w:szCs w:val="24"/>
        </w:rPr>
        <w:t>Rés</w:t>
      </w:r>
      <w:r>
        <w:rPr>
          <w:rFonts w:ascii="Arial Narrow" w:hAnsi="Arial Narrow" w:cs="Arial Narrow"/>
          <w:sz w:val="24"/>
          <w:szCs w:val="24"/>
        </w:rPr>
        <w:t>, impõe-se que sejam condenadas a responder todas elas, de forma solidário, pelo débito pleiteado.</w:t>
      </w: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57E9492" w14:textId="77777777" w:rsidR="00A318ED" w:rsidRDefault="00A318ED" w:rsidP="00D21936">
      <w:pPr>
        <w:spacing w:after="0" w:line="360" w:lineRule="auto"/>
        <w:jc w:val="both"/>
        <w:rPr>
          <w:rFonts w:ascii="Arial Narrow" w:hAnsi="Arial Narrow" w:cs="Arial Narrow"/>
          <w:b/>
          <w:sz w:val="24"/>
          <w:szCs w:val="24"/>
        </w:rPr>
      </w:pPr>
    </w:p>
    <w:p w14:paraId="34166148" w14:textId="77777777" w:rsidR="00A318ED" w:rsidRPr="00A318ED" w:rsidRDefault="00A318ED" w:rsidP="00D21936">
      <w:pPr>
        <w:spacing w:after="0" w:line="360" w:lineRule="auto"/>
        <w:jc w:val="both"/>
        <w:rPr>
          <w:rFonts w:ascii="Arial Narrow" w:hAnsi="Arial Narrow" w:cs="Arial Narrow"/>
          <w:b/>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599EE27E" w14:textId="77777777" w:rsidR="00A318ED" w:rsidRDefault="00A318ED" w:rsidP="00D21936">
      <w:pPr>
        <w:keepNext/>
        <w:numPr>
          <w:ilvl w:val="0"/>
          <w:numId w:val="9"/>
        </w:numPr>
        <w:spacing w:after="0" w:line="360" w:lineRule="auto"/>
        <w:ind w:left="284" w:hanging="284"/>
        <w:jc w:val="both"/>
        <w:rPr>
          <w:rFonts w:ascii="Arial Narrow" w:hAnsi="Arial Narrow" w:cs="Arial Narrow"/>
          <w:b/>
          <w:sz w:val="24"/>
          <w:szCs w:val="24"/>
        </w:rPr>
      </w:pPr>
      <w:r w:rsidRPr="00A318ED">
        <w:rPr>
          <w:rFonts w:ascii="Arial Narrow" w:hAnsi="Arial Narrow" w:cs="Arial Narrow"/>
          <w:b/>
          <w:sz w:val="24"/>
          <w:szCs w:val="24"/>
        </w:rPr>
        <w:t xml:space="preserve"> – </w:t>
      </w:r>
      <w:r w:rsidR="00D727DF">
        <w:rPr>
          <w:rFonts w:ascii="Arial Narrow" w:hAnsi="Arial Narrow" w:cs="Arial Narrow"/>
          <w:b/>
          <w:sz w:val="24"/>
          <w:szCs w:val="24"/>
        </w:rPr>
        <w:t>Responsabilidade solidária por t</w:t>
      </w:r>
      <w:r w:rsidRPr="00A318ED">
        <w:rPr>
          <w:rFonts w:ascii="Arial Narrow" w:hAnsi="Arial Narrow" w:cs="Arial Narrow"/>
          <w:b/>
          <w:sz w:val="24"/>
          <w:szCs w:val="24"/>
        </w:rPr>
        <w:t xml:space="preserve">erceirização ilícita: </w:t>
      </w:r>
      <w:r w:rsidR="00424835">
        <w:rPr>
          <w:rFonts w:ascii="Arial Narrow" w:hAnsi="Arial Narrow" w:cs="Arial Narrow"/>
          <w:b/>
          <w:sz w:val="24"/>
          <w:szCs w:val="24"/>
        </w:rPr>
        <w:t>e</w:t>
      </w:r>
      <w:r w:rsidRPr="00A318ED">
        <w:rPr>
          <w:rFonts w:ascii="Arial Narrow" w:hAnsi="Arial Narrow" w:cs="Arial Narrow"/>
          <w:b/>
          <w:sz w:val="24"/>
          <w:szCs w:val="24"/>
        </w:rPr>
        <w:t>mpresa interposta.</w:t>
      </w:r>
    </w:p>
    <w:p w14:paraId="3F63E5B9" w14:textId="77777777" w:rsidR="00F67F7B" w:rsidRDefault="00F67F7B" w:rsidP="00D21936">
      <w:pPr>
        <w:keepNext/>
        <w:spacing w:after="0" w:line="360" w:lineRule="auto"/>
        <w:jc w:val="both"/>
        <w:rPr>
          <w:rFonts w:ascii="Arial Narrow" w:hAnsi="Arial Narrow" w:cs="Arial Narrow"/>
          <w:b/>
          <w:sz w:val="24"/>
          <w:szCs w:val="24"/>
        </w:rPr>
      </w:pPr>
    </w:p>
    <w:p w14:paraId="7670BDE6" w14:textId="77777777" w:rsidR="0072031B" w:rsidRDefault="0072031B" w:rsidP="00D21936">
      <w:pPr>
        <w:keepNext/>
        <w:spacing w:after="0" w:line="360" w:lineRule="auto"/>
        <w:jc w:val="both"/>
        <w:rPr>
          <w:rFonts w:ascii="Arial Narrow" w:hAnsi="Arial Narrow" w:cs="Arial Narrow"/>
          <w:b/>
          <w:sz w:val="24"/>
          <w:szCs w:val="24"/>
        </w:rPr>
      </w:pPr>
    </w:p>
    <w:p w14:paraId="5E321CA2" w14:textId="77777777" w:rsidR="00F67F7B" w:rsidRDefault="00794F75"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w:t>
      </w:r>
      <w:r w:rsidR="00F67F7B">
        <w:rPr>
          <w:rFonts w:ascii="Arial Narrow" w:hAnsi="Arial Narrow" w:cs="Arial Narrow"/>
          <w:sz w:val="24"/>
          <w:szCs w:val="24"/>
        </w:rPr>
        <w:t xml:space="preserve"> S</w:t>
      </w:r>
      <w:r>
        <w:rPr>
          <w:rFonts w:ascii="Arial Narrow" w:hAnsi="Arial Narrow" w:cs="Arial Narrow"/>
          <w:sz w:val="24"/>
          <w:szCs w:val="24"/>
        </w:rPr>
        <w:t>upremo Tribu</w:t>
      </w:r>
      <w:r w:rsidR="00B559EC">
        <w:rPr>
          <w:rFonts w:ascii="Arial Narrow" w:hAnsi="Arial Narrow" w:cs="Arial Narrow"/>
          <w:sz w:val="24"/>
          <w:szCs w:val="24"/>
        </w:rPr>
        <w:t>n</w:t>
      </w:r>
      <w:r>
        <w:rPr>
          <w:rFonts w:ascii="Arial Narrow" w:hAnsi="Arial Narrow" w:cs="Arial Narrow"/>
          <w:sz w:val="24"/>
          <w:szCs w:val="24"/>
        </w:rPr>
        <w:t xml:space="preserve">al Federal </w:t>
      </w:r>
      <w:r w:rsidR="00B559EC">
        <w:rPr>
          <w:rFonts w:ascii="Arial Narrow" w:hAnsi="Arial Narrow" w:cs="Arial Narrow"/>
          <w:sz w:val="24"/>
          <w:szCs w:val="24"/>
        </w:rPr>
        <w:t>reconheceu</w:t>
      </w:r>
      <w:r w:rsidR="00F67F7B">
        <w:rPr>
          <w:rFonts w:ascii="Arial Narrow" w:hAnsi="Arial Narrow" w:cs="Arial Narrow"/>
          <w:sz w:val="24"/>
          <w:szCs w:val="24"/>
        </w:rPr>
        <w:t xml:space="preserve"> a legalidade irrestrita da terceirização de serviços</w:t>
      </w:r>
      <w:r w:rsidR="009D3754">
        <w:rPr>
          <w:rFonts w:ascii="Arial Narrow" w:hAnsi="Arial Narrow" w:cs="Arial Narrow"/>
          <w:sz w:val="24"/>
          <w:szCs w:val="24"/>
        </w:rPr>
        <w:t xml:space="preserve">, a qual permitiu a contratação de trabalhadores de forma direta ou por empresa </w:t>
      </w:r>
      <w:r w:rsidR="004D3431">
        <w:rPr>
          <w:rFonts w:ascii="Arial Narrow" w:hAnsi="Arial Narrow" w:cs="Arial Narrow"/>
          <w:sz w:val="24"/>
          <w:szCs w:val="24"/>
        </w:rPr>
        <w:t>de fornecimento de mão de obra e para exercer quaisquer atividades dentro do organograma de cargos, mesmo àque</w:t>
      </w:r>
      <w:r w:rsidR="00D731D6">
        <w:rPr>
          <w:rFonts w:ascii="Arial Narrow" w:hAnsi="Arial Narrow" w:cs="Arial Narrow"/>
          <w:sz w:val="24"/>
          <w:szCs w:val="24"/>
        </w:rPr>
        <w:t>las ligadas a atividade fim das empresas (ADPF-324 e RE-958252</w:t>
      </w:r>
      <w:r>
        <w:rPr>
          <w:rFonts w:ascii="Arial Narrow" w:hAnsi="Arial Narrow" w:cs="Arial Narrow"/>
          <w:sz w:val="24"/>
          <w:szCs w:val="24"/>
        </w:rPr>
        <w:t>), formando a tese consubstanciada no Tema 725</w:t>
      </w:r>
      <w:r w:rsidR="00B559EC">
        <w:rPr>
          <w:rFonts w:ascii="Arial Narrow" w:hAnsi="Arial Narrow" w:cs="Arial Narrow"/>
          <w:sz w:val="24"/>
          <w:szCs w:val="24"/>
        </w:rPr>
        <w:t>.</w:t>
      </w:r>
    </w:p>
    <w:p w14:paraId="43816B43" w14:textId="77777777" w:rsidR="00B559EC" w:rsidRDefault="00B559EC" w:rsidP="00D21936">
      <w:pPr>
        <w:spacing w:after="0" w:line="360" w:lineRule="auto"/>
        <w:ind w:firstLine="2552"/>
        <w:jc w:val="both"/>
        <w:rPr>
          <w:rFonts w:ascii="Arial Narrow" w:hAnsi="Arial Narrow" w:cs="Arial Narrow"/>
          <w:sz w:val="24"/>
          <w:szCs w:val="24"/>
        </w:rPr>
      </w:pPr>
    </w:p>
    <w:p w14:paraId="56FCBF35" w14:textId="77777777" w:rsidR="00B559EC" w:rsidRDefault="00B559EC"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Em que pese este fato, </w:t>
      </w:r>
      <w:r w:rsidR="007F366D">
        <w:rPr>
          <w:rFonts w:ascii="Arial Narrow" w:hAnsi="Arial Narrow" w:cs="Arial Narrow"/>
          <w:sz w:val="24"/>
          <w:szCs w:val="24"/>
        </w:rPr>
        <w:t>tais ditames não são aplicados quando comprovada a existência de fraude na contratação</w:t>
      </w:r>
      <w:r w:rsidR="002A7F6D">
        <w:rPr>
          <w:rFonts w:ascii="Arial Narrow" w:hAnsi="Arial Narrow" w:cs="Arial Narrow"/>
          <w:sz w:val="24"/>
          <w:szCs w:val="24"/>
        </w:rPr>
        <w:t>, ante a existência de subordinação direta do empregado a suposta tomadora de serviços, não se falando em licitude da terceirização</w:t>
      </w:r>
      <w:r w:rsidR="0013574B">
        <w:rPr>
          <w:rFonts w:ascii="Arial Narrow" w:hAnsi="Arial Narrow" w:cs="Arial Narrow"/>
          <w:sz w:val="24"/>
          <w:szCs w:val="24"/>
        </w:rPr>
        <w:t>.</w:t>
      </w:r>
    </w:p>
    <w:p w14:paraId="3940343D" w14:textId="77777777" w:rsidR="0013574B" w:rsidRDefault="0013574B" w:rsidP="00D21936">
      <w:pPr>
        <w:spacing w:after="0" w:line="360" w:lineRule="auto"/>
        <w:ind w:firstLine="2552"/>
        <w:jc w:val="both"/>
        <w:rPr>
          <w:rFonts w:ascii="Arial Narrow" w:hAnsi="Arial Narrow" w:cs="Arial Narrow"/>
          <w:sz w:val="24"/>
          <w:szCs w:val="24"/>
        </w:rPr>
      </w:pPr>
    </w:p>
    <w:p w14:paraId="6F20D5C9" w14:textId="77777777" w:rsidR="00E31950" w:rsidRPr="00BE5727" w:rsidRDefault="0013574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 xml:space="preserve">Neste diapasão, admite-se a aplicação do </w:t>
      </w:r>
      <w:r w:rsidRPr="00424835">
        <w:rPr>
          <w:rFonts w:ascii="Arial Narrow" w:hAnsi="Arial Narrow" w:cs="Segoe UI"/>
          <w:i/>
          <w:iCs/>
          <w:color w:val="000000"/>
          <w:sz w:val="24"/>
          <w:szCs w:val="24"/>
          <w:shd w:val="clear" w:color="auto" w:fill="FFFFFF"/>
        </w:rPr>
        <w:t>“</w:t>
      </w:r>
      <w:proofErr w:type="spellStart"/>
      <w:r w:rsidRPr="00424835">
        <w:rPr>
          <w:rFonts w:ascii="Arial Narrow" w:hAnsi="Arial Narrow" w:cs="Segoe UI"/>
          <w:i/>
          <w:iCs/>
          <w:color w:val="000000"/>
          <w:sz w:val="24"/>
          <w:szCs w:val="24"/>
          <w:shd w:val="clear" w:color="auto" w:fill="FFFFFF"/>
        </w:rPr>
        <w:t>distinguishing</w:t>
      </w:r>
      <w:proofErr w:type="spellEnd"/>
      <w:r w:rsidRPr="00424835">
        <w:rPr>
          <w:rFonts w:ascii="Arial Narrow" w:hAnsi="Arial Narrow" w:cs="Segoe UI"/>
          <w:i/>
          <w:iCs/>
          <w:color w:val="000000"/>
          <w:sz w:val="24"/>
          <w:szCs w:val="24"/>
          <w:shd w:val="clear" w:color="auto" w:fill="FFFFFF"/>
        </w:rPr>
        <w:t>”</w:t>
      </w:r>
      <w:r w:rsidRPr="00BE5727">
        <w:rPr>
          <w:rFonts w:ascii="Arial Narrow" w:hAnsi="Arial Narrow" w:cs="Segoe UI"/>
          <w:color w:val="000000"/>
          <w:sz w:val="24"/>
          <w:szCs w:val="24"/>
          <w:shd w:val="clear" w:color="auto" w:fill="FFFFFF"/>
        </w:rPr>
        <w:t xml:space="preserve"> quanto à tese fixada pelo STF, quando, na análise do caso concreto, verificar-se a presença dos requisitos dos </w:t>
      </w:r>
      <w:proofErr w:type="spellStart"/>
      <w:r w:rsidRPr="00BE5727">
        <w:rPr>
          <w:rFonts w:ascii="Arial Narrow" w:hAnsi="Arial Narrow" w:cs="Segoe UI"/>
          <w:color w:val="000000"/>
          <w:sz w:val="24"/>
          <w:szCs w:val="24"/>
          <w:shd w:val="clear" w:color="auto" w:fill="FFFFFF"/>
        </w:rPr>
        <w:t>arts</w:t>
      </w:r>
      <w:proofErr w:type="spellEnd"/>
      <w:r w:rsidRPr="00BE5727">
        <w:rPr>
          <w:rFonts w:ascii="Arial Narrow" w:hAnsi="Arial Narrow" w:cs="Segoe UI"/>
          <w:color w:val="000000"/>
          <w:sz w:val="24"/>
          <w:szCs w:val="24"/>
          <w:shd w:val="clear" w:color="auto" w:fill="FFFFFF"/>
        </w:rPr>
        <w:t>. 2º e 3º da CLT entre o empregado e a </w:t>
      </w:r>
      <w:r w:rsidRPr="00BE5727">
        <w:rPr>
          <w:rFonts w:ascii="Arial Narrow" w:hAnsi="Arial Narrow" w:cs="Segoe UI"/>
          <w:bCs/>
          <w:color w:val="000000"/>
          <w:sz w:val="24"/>
          <w:szCs w:val="24"/>
          <w:shd w:val="clear" w:color="auto" w:fill="FFFFFF"/>
        </w:rPr>
        <w:t>empresa</w:t>
      </w:r>
      <w:r w:rsidRPr="00BE5727">
        <w:rPr>
          <w:rFonts w:ascii="Arial Narrow" w:hAnsi="Arial Narrow" w:cs="Segoe UI"/>
          <w:color w:val="000000"/>
          <w:sz w:val="24"/>
          <w:szCs w:val="24"/>
          <w:shd w:val="clear" w:color="auto" w:fill="FFFFFF"/>
        </w:rPr>
        <w:t xml:space="preserve"> tomadora dos serviços, situação que autoriza o reconhecimento do vínculo empregatício diretamente com esta, pois desfigurada a própria terceirização, utilizada apenas com o intuito de mascarar o vínculo empregatício do trabalhador. </w:t>
      </w:r>
    </w:p>
    <w:p w14:paraId="59B660C0"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44AA92C5"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Este é o remansoso entendimento do TST:</w:t>
      </w:r>
    </w:p>
    <w:p w14:paraId="5ECD746B"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0AF81972" w14:textId="77777777" w:rsidR="00C469AB" w:rsidRDefault="00DE2008" w:rsidP="00D21936">
      <w:pPr>
        <w:spacing w:after="0" w:line="360" w:lineRule="auto"/>
        <w:ind w:left="1134"/>
        <w:jc w:val="both"/>
        <w:rPr>
          <w:rFonts w:ascii="Courier New" w:hAnsi="Courier New" w:cs="Courier New"/>
          <w:b/>
          <w:i/>
          <w:color w:val="000000"/>
          <w:sz w:val="20"/>
          <w:szCs w:val="20"/>
          <w:shd w:val="clear" w:color="auto" w:fill="FFFFFF"/>
        </w:rPr>
      </w:pPr>
      <w:r>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AGRAVO. AGRAVO DE INSTRUMENTO EM RECURSO DE REVISTA. LEIS 13.015/2014 E 13.467/2017. TERCEIRIZAÇÃO DE SERVIÇOS. EMPRESAS PRIVADAS. ATIVIDADE-FIM. POSSIBILIDADE. TEMA DE REPERCUSSÃO GERAL 725. SUBORDINAÇÃO DIRETA COM A EMPRESA TOMADORA. DISTINGUISHING CONFIGURADO. FRAUDE. MATÉRIA FÁTICA. TRANSCENDÊNCIA POLÍTICA 1. O STF reconheceu a legalidade irrestrita da terceirização de serviços, podendo a contratação de trabalhadores ocorrer de forma direta ou por empresa interposta e para exercer indiscriminadamente atividades ligadas à atividade fim ou meio das empresas, não se configurando em tais circunstâncias relação de emprego entre a contratante e o empregado da contratada ( ADPF-324 e RE-958252 - Tema 725). 2. Ocorre, no entanto, que a jurisprudência desta Corte vem assentando o entendimento de que, reconhecida a fraude na contratação, ante a existência de subordinação direta da empregada à empresa tomadora dos serviços, não há que se falar em licitude da terceirização. Precedentes. 3. Assim, havendo elementos fáticos no acórdão regional que permitem concluir configurada fraude na contratação, ante a existência de subordinação direta da empregada à empresa tomadora dos serviços, resta configurado o </w:t>
      </w:r>
      <w:proofErr w:type="spellStart"/>
      <w:r w:rsidR="007D07C2" w:rsidRPr="007D07C2">
        <w:rPr>
          <w:rFonts w:ascii="Courier New" w:hAnsi="Courier New" w:cs="Courier New"/>
          <w:b/>
          <w:i/>
          <w:color w:val="000000"/>
          <w:sz w:val="20"/>
          <w:szCs w:val="20"/>
          <w:shd w:val="clear" w:color="auto" w:fill="FFFFFF"/>
        </w:rPr>
        <w:t>distinguishing</w:t>
      </w:r>
      <w:proofErr w:type="spellEnd"/>
      <w:r w:rsidR="007D07C2" w:rsidRPr="007D07C2">
        <w:rPr>
          <w:rFonts w:ascii="Courier New" w:hAnsi="Courier New" w:cs="Courier New"/>
          <w:b/>
          <w:i/>
          <w:color w:val="000000"/>
          <w:sz w:val="20"/>
          <w:szCs w:val="20"/>
          <w:shd w:val="clear" w:color="auto" w:fill="FFFFFF"/>
        </w:rPr>
        <w:t xml:space="preserve"> da tese expressa pelo STF no Tema 725. Agravo a que se nega provimento.</w:t>
      </w:r>
      <w:r w:rsidR="0027765B">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(TST - Ag-AIRR: 00014730920165050612, Relator: Alberto Bastos </w:t>
      </w:r>
      <w:proofErr w:type="spellStart"/>
      <w:r w:rsidR="007D07C2" w:rsidRPr="007D07C2">
        <w:rPr>
          <w:rFonts w:ascii="Courier New" w:hAnsi="Courier New" w:cs="Courier New"/>
          <w:b/>
          <w:i/>
          <w:color w:val="000000"/>
          <w:sz w:val="20"/>
          <w:szCs w:val="20"/>
          <w:shd w:val="clear" w:color="auto" w:fill="FFFFFF"/>
        </w:rPr>
        <w:t>Balazeiro</w:t>
      </w:r>
      <w:proofErr w:type="spellEnd"/>
      <w:r w:rsidR="007D07C2" w:rsidRPr="007D07C2">
        <w:rPr>
          <w:rFonts w:ascii="Courier New" w:hAnsi="Courier New" w:cs="Courier New"/>
          <w:b/>
          <w:i/>
          <w:color w:val="000000"/>
          <w:sz w:val="20"/>
          <w:szCs w:val="20"/>
          <w:shd w:val="clear" w:color="auto" w:fill="FFFFFF"/>
        </w:rPr>
        <w:t>, Data de Julgamento: 09/08/2023, 3ª Turma, Data de Publicação: 14/08/2023).</w:t>
      </w:r>
    </w:p>
    <w:p w14:paraId="6AF4E575" w14:textId="77777777" w:rsidR="00DE2008" w:rsidRDefault="00DE2008" w:rsidP="00D21936">
      <w:pPr>
        <w:spacing w:after="0" w:line="360" w:lineRule="auto"/>
        <w:ind w:left="1134"/>
        <w:jc w:val="both"/>
        <w:rPr>
          <w:rFonts w:ascii="Courier New" w:hAnsi="Courier New" w:cs="Courier New"/>
          <w:b/>
          <w:i/>
          <w:color w:val="000000"/>
          <w:sz w:val="20"/>
          <w:szCs w:val="20"/>
          <w:shd w:val="clear" w:color="auto" w:fill="FFFFFF"/>
        </w:rPr>
      </w:pPr>
    </w:p>
    <w:p w14:paraId="5013987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 xml:space="preserve">"AGRAVO DE INSTRUMENTO. RECURSO DE REVISTA INTERPOSTO NA VIGÊNCIA DA LEI Nº 13.015/2014. CESSÃO ONEROSA DE ESPAÇO FÍSICO. FRAUDE. RESPONSABILIDADE SUBSIDIÁRIA. O Serviço Social do Comércio - SESC cedeu onerosamente parte de seu espaço físico à empresa Barra Café LTDA. - ME, empregadora do autor, para exploração de atividade econômica (restaurante e lanchonete). Esse tipo de contrato não tem </w:t>
      </w:r>
      <w:proofErr w:type="spellStart"/>
      <w:r w:rsidRPr="00BE5727">
        <w:rPr>
          <w:rFonts w:ascii="Courier New" w:hAnsi="Courier New" w:cs="Courier New"/>
          <w:b/>
          <w:i/>
          <w:color w:val="000000"/>
          <w:spacing w:val="6"/>
          <w:sz w:val="20"/>
          <w:szCs w:val="20"/>
        </w:rPr>
        <w:t>por</w:t>
      </w:r>
      <w:proofErr w:type="spellEnd"/>
      <w:r w:rsidRPr="00BE5727">
        <w:rPr>
          <w:rFonts w:ascii="Courier New" w:hAnsi="Courier New" w:cs="Courier New"/>
          <w:b/>
          <w:i/>
          <w:color w:val="000000"/>
          <w:spacing w:val="6"/>
          <w:sz w:val="20"/>
          <w:szCs w:val="20"/>
        </w:rPr>
        <w:t xml:space="preserve"> fim a intermediação de mão de obra, razão pela qual não resultaria configurada a responsabilidade subsidiária do contratante. Precedentes. Contudo, na hipótese, o Tribunal Regional, soberano na valoração de fatos e provas, registrou que </w:t>
      </w:r>
      <w:r w:rsidRPr="00BE5727">
        <w:rPr>
          <w:rFonts w:ascii="Courier New" w:hAnsi="Courier New" w:cs="Courier New"/>
          <w:b/>
          <w:i/>
          <w:iCs/>
          <w:color w:val="000000"/>
          <w:spacing w:val="6"/>
          <w:sz w:val="20"/>
          <w:szCs w:val="20"/>
        </w:rPr>
        <w:t>‘o recorrente, antes de prestar serviços por intermédio do primeiro recorrido, era contratado como empregado pelo SESC (ID. dbdb102-p. 1). Mesmo após a ruptura contratual, continuou a receber ordens diretas do antigo empregador, consoante denotam os e-mails colacionados ao ID. 47c859e’</w:t>
      </w:r>
      <w:r w:rsidRPr="00BE5727">
        <w:rPr>
          <w:rFonts w:ascii="Courier New" w:hAnsi="Courier New" w:cs="Courier New"/>
          <w:b/>
          <w:i/>
          <w:color w:val="000000"/>
          <w:spacing w:val="6"/>
          <w:sz w:val="20"/>
          <w:szCs w:val="20"/>
        </w:rPr>
        <w:t> e concluiu que ’ </w:t>
      </w:r>
      <w:r w:rsidRPr="00BE5727">
        <w:rPr>
          <w:rFonts w:ascii="Courier New" w:hAnsi="Courier New" w:cs="Courier New"/>
          <w:b/>
          <w:i/>
          <w:iCs/>
          <w:color w:val="000000"/>
          <w:spacing w:val="6"/>
          <w:sz w:val="20"/>
          <w:szCs w:val="20"/>
        </w:rPr>
        <w:t>as provas produzidas demonstraram amplamente fraude, não apenas no contrato firmado entre os litisconsortes passivos, como também na própria rescisão contratual do recorrente operada pelo segundo réu, com a contratação imediata, na mesma função, e em continuidade ao vínculo anterior, portanto, pelo primeiro recorrido’</w:t>
      </w:r>
      <w:r w:rsidRPr="00BE5727">
        <w:rPr>
          <w:rFonts w:ascii="Courier New" w:hAnsi="Courier New" w:cs="Courier New"/>
          <w:b/>
          <w:i/>
          <w:color w:val="000000"/>
          <w:spacing w:val="6"/>
          <w:sz w:val="20"/>
          <w:szCs w:val="20"/>
        </w:rPr>
        <w:t> . Em tal perspectiva, para infirmar a conclusão regional e aferir as teses recursais em sentido contrário, seria imprescindível o reexame de fatos e provas, o que não se admite nesta fase recursal extraordinária, a teor da Súmula nº 126 do TST. Agravo de instrumento a que se nega provimento"(AIRR-11374-92.2016.5.03.0050, 1ª Turma, Relator Ministro Amaury Rodrigues Pinto Junior, DEJT 14/03/2022).</w:t>
      </w:r>
    </w:p>
    <w:p w14:paraId="1ACBDFED"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1A5A3568"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 DO RECLAMADO BANCO BRADESCO S.A. RECURSO DE REVISTA COM AGRAVO DE INSTRUMENTO. LEI Nº 13.015/2014. TERCEIRIZAÇÃO. BANCO. ATIVIDADE-FIM. CONFIGURAÇÃO DE FRAUDE DIANTE DA SUBORDINAÇÃO JURÍDICA. RECONHECIMENTO DE VÍNCULO DE EMPREGO DIRETAMENTE COM O BANCO TOMADOR DE SERVIÇOS. APLICAÇÃO DAS NORMAS COLETIVAS DA CATEGORIA PROFISSIONAL DE BANCÁRIO 1 - A decisão monocrática negou provimento ao agravo de instrumento do banco reclamado. 2 - Os argumentos da parte não conseguem desconstituir os fundamentos da decisão monocrática. 3 - O STF reafirmou a tese aprovada no julgamento da ADPF nº 324 e do RE nº 958.252: </w:t>
      </w:r>
      <w:r w:rsidRPr="00BE5727">
        <w:rPr>
          <w:rFonts w:ascii="Courier New" w:hAnsi="Courier New" w:cs="Courier New"/>
          <w:b/>
          <w:i/>
          <w:iCs/>
          <w:color w:val="000000"/>
          <w:spacing w:val="6"/>
          <w:sz w:val="20"/>
          <w:szCs w:val="20"/>
        </w:rPr>
        <w:t>‘É lícita a terceirização ou qualquer outra forma de divisão do trabalho entre pessoas jurídicas distintas, independentemente do objeto social das empresas envolvidas, mantida a responsabilidade subsidiária da empresa contratante’</w:t>
      </w:r>
      <w:r w:rsidRPr="00BE5727">
        <w:rPr>
          <w:rFonts w:ascii="Courier New" w:hAnsi="Courier New" w:cs="Courier New"/>
          <w:b/>
          <w:i/>
          <w:color w:val="000000"/>
          <w:spacing w:val="6"/>
          <w:sz w:val="20"/>
          <w:szCs w:val="20"/>
        </w:rPr>
        <w:t> . Nos termos decididos pelo STF, não configura fraude a terceirização, por si mesma, de atividades inerentes, acessórias ou complementares. 4- Por outro lado, se houver prova de fraude, aplicam-se os termos do art. 9º da CLT, segundo o qual </w:t>
      </w:r>
      <w:r w:rsidRPr="00BE5727">
        <w:rPr>
          <w:rFonts w:ascii="Courier New" w:hAnsi="Courier New" w:cs="Courier New"/>
          <w:b/>
          <w:i/>
          <w:iCs/>
          <w:color w:val="000000"/>
          <w:spacing w:val="6"/>
          <w:sz w:val="20"/>
          <w:szCs w:val="20"/>
        </w:rPr>
        <w:t>‘será nulos de pleno direito os atos praticados com o objetivo de desvirtuar, impedir ou fraudar a aplicação dos preceitos contidos no presente Consolidação’</w:t>
      </w:r>
      <w:r w:rsidRPr="00BE5727">
        <w:rPr>
          <w:rFonts w:ascii="Courier New" w:hAnsi="Courier New" w:cs="Courier New"/>
          <w:b/>
          <w:i/>
          <w:color w:val="000000"/>
          <w:spacing w:val="6"/>
          <w:sz w:val="20"/>
          <w:szCs w:val="20"/>
        </w:rPr>
        <w:t> . 5- No caso concreto, o TRT de origem ressaltou que os serviços prestados pela reclamante se inseriam na atividade-fim do tomador dos serviços, o que configuraria ilicitude. 6- Mas, além disso, consta no acórdão do TRT, trecho transcrito, que a prova testemunhal demonstrou que ‘ </w:t>
      </w:r>
      <w:r w:rsidRPr="00BE5727">
        <w:rPr>
          <w:rFonts w:ascii="Courier New" w:hAnsi="Courier New" w:cs="Courier New"/>
          <w:b/>
          <w:i/>
          <w:iCs/>
          <w:color w:val="000000"/>
          <w:spacing w:val="6"/>
          <w:sz w:val="20"/>
          <w:szCs w:val="20"/>
        </w:rPr>
        <w:t>depoente e reclamante recebiam ordens dos prepostos do 1º reclamado’</w:t>
      </w:r>
      <w:r w:rsidRPr="00BE5727">
        <w:rPr>
          <w:rFonts w:ascii="Courier New" w:hAnsi="Courier New" w:cs="Courier New"/>
          <w:b/>
          <w:i/>
          <w:color w:val="000000"/>
          <w:spacing w:val="6"/>
          <w:sz w:val="20"/>
          <w:szCs w:val="20"/>
        </w:rPr>
        <w:t> , o que configura a subordinação jurídica ao tomador de serviços. 7- Como bem ressaltado na decisão monocrática, a tese do TRT sobre a ilicitude de terceirização em atividade-fim, de fato, foi superada por decisão vinculante do STF nos autos da ADPF nº 324 e do RE nº 958.252. 8- Contudo, no acórdão regional, há registro de prova de fraude na relação jurídica entre as partes, o que viabiliza a manutenção da decisão que reconheceu a relação de emprego entre a reclamante e o banco reclamado, bem como a condição de bancária com a aplicação das disposições constantes das normas coletivas dessa categoria profissional. 9. Agravo a que se nega provimento"(Ag-ARR-1239-67.2014.5.05.0007, 6ª Turma, Relatora Ministra Katia Magalhaes Arruda, DEJT 04/03/2022).</w:t>
      </w:r>
    </w:p>
    <w:p w14:paraId="11BF940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7D9D86D5"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"AGRAVOS DE INSTRUMENTO EM RECURSOS DE REVISTA DAS RÉS TELEMAR NORTE LESTE S.A. E LOGICTEL S.A . LEI Nº 13.015/2014. CPC/2015. INSTRUÇÃO NORMATIVA Nº 40 DO TST. TERCEIRIZAÇÃO DE SERVIÇOS. FRAUDE. SUBORDINAÇÃO DIRETA AO TOMADOR DE SERVIÇOS. CARACTERIZAÇÃO DO VÍNCULO DE EMPREGO, NOS MOLDES DOS ARTIGOS 2º E 3º DA CLT. HIPÓTESE NÃO ALCANÇADA PELO TEMA Nº 739 DE REPERCUSSÃO GERAL DO SUPREMO TRIBUNAL FEDERAL. DISTINGUISHING. Não obstante a decisão proferida pelo Supremo Tribunal Federal, o caso dos autos revela distinção capaz de afastar a tese fixada no Tema nº 739 de repercussão geral, considerando que o fundamento da decisão regional foi não apenas a impossibilidade de se terceirizar atividade-fim, mas também a constatação de que o autor era diretamente subordinado à tomadora de serviços, fato que atrai a disciplina dos artigos 2º, 3º e 9º da CLT. Agravos de instrumento conhecidos e não providos"(AIRR-30100-46.2008.5.01.0343, 7ª Turma, Relator Ministro Claudio Mascarenhas Brandao, DEJT 04/03/2022)</w:t>
      </w:r>
    </w:p>
    <w:p w14:paraId="1F4A9A7C" w14:textId="77777777" w:rsidR="00E31950"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p>
    <w:p w14:paraId="0C153954" w14:textId="77777777" w:rsidR="0013574B"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Importante frisar que</w:t>
      </w:r>
      <w:r w:rsidR="0013574B" w:rsidRPr="00BE5727">
        <w:rPr>
          <w:rFonts w:ascii="Arial Narrow" w:hAnsi="Arial Narrow" w:cs="Segoe UI"/>
          <w:color w:val="000000"/>
          <w:sz w:val="24"/>
          <w:szCs w:val="24"/>
          <w:shd w:val="clear" w:color="auto" w:fill="FFFFFF"/>
        </w:rPr>
        <w:t xml:space="preserve">, </w:t>
      </w:r>
      <w:r w:rsidR="003B3032" w:rsidRPr="00BE5727">
        <w:rPr>
          <w:rFonts w:ascii="Arial Narrow" w:hAnsi="Arial Narrow" w:cs="Segoe UI"/>
          <w:color w:val="000000"/>
          <w:sz w:val="24"/>
          <w:szCs w:val="24"/>
          <w:shd w:val="clear" w:color="auto" w:fill="FFFFFF"/>
        </w:rPr>
        <w:t>n</w:t>
      </w:r>
      <w:r w:rsidRPr="00BE5727">
        <w:rPr>
          <w:rFonts w:ascii="Arial Narrow" w:hAnsi="Arial Narrow" w:cs="Segoe UI"/>
          <w:color w:val="000000"/>
          <w:sz w:val="24"/>
          <w:szCs w:val="24"/>
          <w:shd w:val="clear" w:color="auto" w:fill="FFFFFF"/>
        </w:rPr>
        <w:t xml:space="preserve">o </w:t>
      </w:r>
      <w:r w:rsidR="0013574B" w:rsidRPr="00BE5727">
        <w:rPr>
          <w:rFonts w:ascii="Arial Narrow" w:hAnsi="Arial Narrow" w:cs="Segoe UI"/>
          <w:color w:val="000000"/>
          <w:sz w:val="24"/>
          <w:szCs w:val="24"/>
          <w:shd w:val="clear" w:color="auto" w:fill="FFFFFF"/>
        </w:rPr>
        <w:t xml:space="preserve">caso </w:t>
      </w:r>
      <w:r w:rsidRPr="00BE5727">
        <w:rPr>
          <w:rFonts w:ascii="Arial Narrow" w:hAnsi="Arial Narrow" w:cs="Segoe UI"/>
          <w:color w:val="000000"/>
          <w:sz w:val="24"/>
          <w:szCs w:val="24"/>
          <w:shd w:val="clear" w:color="auto" w:fill="FFFFFF"/>
        </w:rPr>
        <w:t xml:space="preserve">em tela é </w:t>
      </w:r>
      <w:r w:rsidR="0013574B" w:rsidRPr="00BE5727">
        <w:rPr>
          <w:rFonts w:ascii="Arial Narrow" w:hAnsi="Arial Narrow" w:cs="Segoe UI"/>
          <w:color w:val="000000"/>
          <w:sz w:val="24"/>
          <w:szCs w:val="24"/>
          <w:shd w:val="clear" w:color="auto" w:fill="FFFFFF"/>
        </w:rPr>
        <w:t xml:space="preserve">constatada fraude na aplicação da legislação trabalhista, </w:t>
      </w:r>
      <w:r w:rsidR="0013574B" w:rsidRPr="00BE5727">
        <w:rPr>
          <w:rFonts w:ascii="Arial Narrow" w:hAnsi="Arial Narrow" w:cs="Segoe UI"/>
          <w:b/>
          <w:color w:val="000000"/>
          <w:sz w:val="24"/>
          <w:szCs w:val="24"/>
          <w:u w:val="single"/>
          <w:shd w:val="clear" w:color="auto" w:fill="FFFFFF"/>
        </w:rPr>
        <w:t>não em decorrência do labor na atividade-fim da tomadora, mas pela constatação dos re</w:t>
      </w:r>
      <w:r w:rsidR="003B3032" w:rsidRPr="00BE5727">
        <w:rPr>
          <w:rFonts w:ascii="Arial Narrow" w:hAnsi="Arial Narrow" w:cs="Segoe UI"/>
          <w:b/>
          <w:color w:val="000000"/>
          <w:sz w:val="24"/>
          <w:szCs w:val="24"/>
          <w:u w:val="single"/>
          <w:shd w:val="clear" w:color="auto" w:fill="FFFFFF"/>
        </w:rPr>
        <w:t>quisitos da relação de emprego</w:t>
      </w:r>
      <w:r w:rsidR="0013574B" w:rsidRPr="00BE5727">
        <w:rPr>
          <w:rFonts w:ascii="Arial Narrow" w:hAnsi="Arial Narrow" w:cs="Segoe UI"/>
          <w:b/>
          <w:color w:val="000000"/>
          <w:sz w:val="24"/>
          <w:szCs w:val="24"/>
          <w:u w:val="single"/>
          <w:shd w:val="clear" w:color="auto" w:fill="FFFFFF"/>
        </w:rPr>
        <w:t>, em que comprovada a subordinação direta do trabalhador aos prepostos da</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b/>
          <w:color w:val="000000"/>
          <w:sz w:val="24"/>
          <w:szCs w:val="24"/>
          <w:u w:val="single"/>
          <w:shd w:val="clear" w:color="auto" w:fill="FFFFFF"/>
        </w:rPr>
        <w:t xml:space="preserve"> ré</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color w:val="000000"/>
          <w:sz w:val="24"/>
          <w:szCs w:val="24"/>
          <w:shd w:val="clear" w:color="auto" w:fill="FFFFFF"/>
        </w:rPr>
        <w:t>, forçoso reconhecer a ilicitude da terceirização.</w:t>
      </w:r>
    </w:p>
    <w:p w14:paraId="2544FA6C" w14:textId="77777777" w:rsidR="003B3032" w:rsidRPr="00BE5727" w:rsidRDefault="003B3032" w:rsidP="00D21936">
      <w:pPr>
        <w:spacing w:after="0" w:line="360" w:lineRule="auto"/>
        <w:ind w:firstLine="2552"/>
        <w:jc w:val="both"/>
        <w:rPr>
          <w:rFonts w:ascii="Arial Narrow" w:hAnsi="Arial Narrow" w:cs="Arial Narrow"/>
          <w:color w:val="000000"/>
          <w:sz w:val="24"/>
          <w:szCs w:val="24"/>
        </w:rPr>
      </w:pPr>
    </w:p>
    <w:p w14:paraId="6247CFD5" w14:textId="77777777" w:rsidR="00650287" w:rsidRDefault="007D07C2"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Por </w:t>
      </w:r>
      <w:proofErr w:type="spellStart"/>
      <w:r>
        <w:rPr>
          <w:rFonts w:ascii="Arial Narrow" w:hAnsi="Arial Narrow" w:cs="Arial Narrow"/>
          <w:sz w:val="24"/>
          <w:szCs w:val="24"/>
        </w:rPr>
        <w:t>tal</w:t>
      </w:r>
      <w:proofErr w:type="spellEnd"/>
      <w:r>
        <w:rPr>
          <w:rFonts w:ascii="Arial Narrow" w:hAnsi="Arial Narrow" w:cs="Arial Narrow"/>
          <w:sz w:val="24"/>
          <w:szCs w:val="24"/>
        </w:rPr>
        <w:t xml:space="preserve"> razão, </w:t>
      </w:r>
      <w:r w:rsidR="004B4840">
        <w:rPr>
          <w:rFonts w:ascii="Arial Narrow" w:hAnsi="Arial Narrow" w:cs="Arial Narrow"/>
          <w:sz w:val="24"/>
          <w:szCs w:val="24"/>
        </w:rPr>
        <w:t>resta configurada a fraude na contratação d</w:t>
      </w:r>
      <w:r w:rsidR="00727FCE">
        <w:rPr>
          <w:rFonts w:ascii="Arial Narrow" w:hAnsi="Arial Narrow" w:cs="Arial Narrow"/>
          <w:sz w:val="24"/>
          <w:szCs w:val="24"/>
        </w:rPr>
        <w:t>a parte</w:t>
      </w:r>
      <w:r w:rsidR="004B4840">
        <w:rPr>
          <w:rFonts w:ascii="Arial Narrow" w:hAnsi="Arial Narrow" w:cs="Arial Narrow"/>
          <w:sz w:val="24"/>
          <w:szCs w:val="24"/>
        </w:rPr>
        <w:t xml:space="preserve"> Autor</w:t>
      </w:r>
      <w:r w:rsidR="00727FCE">
        <w:rPr>
          <w:rFonts w:ascii="Arial Narrow" w:hAnsi="Arial Narrow" w:cs="Arial Narrow"/>
          <w:sz w:val="24"/>
          <w:szCs w:val="24"/>
        </w:rPr>
        <w:t>a</w:t>
      </w:r>
      <w:r w:rsidR="004B4840">
        <w:rPr>
          <w:rFonts w:ascii="Arial Narrow" w:hAnsi="Arial Narrow" w:cs="Arial Narrow"/>
          <w:sz w:val="24"/>
          <w:szCs w:val="24"/>
        </w:rPr>
        <w:t>, realiza</w:t>
      </w:r>
      <w:r w:rsidR="00DD1F9F">
        <w:rPr>
          <w:rFonts w:ascii="Arial Narrow" w:hAnsi="Arial Narrow" w:cs="Arial Narrow"/>
          <w:sz w:val="24"/>
          <w:szCs w:val="24"/>
        </w:rPr>
        <w:t>da por empresa interposta, sem sede, maquinário e estrutura empresarial, com o único intuito de dificultar a percepção dos direitos trabalhistas</w:t>
      </w:r>
      <w:r w:rsidR="009F1A80">
        <w:rPr>
          <w:rFonts w:ascii="Arial Narrow" w:hAnsi="Arial Narrow" w:cs="Arial Narrow"/>
          <w:sz w:val="24"/>
          <w:szCs w:val="24"/>
        </w:rPr>
        <w:t>, servindo como verdadeiro entrave em relação a responsabilização da real e única empregadora</w:t>
      </w:r>
      <w:r w:rsidR="00727FCE">
        <w:rPr>
          <w:rFonts w:ascii="Arial Narrow" w:hAnsi="Arial Narrow" w:cs="Arial Narrow"/>
          <w:sz w:val="24"/>
          <w:szCs w:val="24"/>
        </w:rPr>
        <w:t>, r</w:t>
      </w:r>
      <w:r w:rsidR="000C71E0">
        <w:rPr>
          <w:rFonts w:ascii="Arial Narrow" w:hAnsi="Arial Narrow" w:cs="Arial Narrow"/>
          <w:sz w:val="24"/>
          <w:szCs w:val="24"/>
        </w:rPr>
        <w:t>azão pela qual, requer a condenação de ambas as empresas</w:t>
      </w:r>
      <w:r w:rsidR="003B3032">
        <w:rPr>
          <w:rFonts w:ascii="Arial Narrow" w:hAnsi="Arial Narrow" w:cs="Arial Narrow"/>
          <w:sz w:val="24"/>
          <w:szCs w:val="24"/>
        </w:rPr>
        <w:t>,</w:t>
      </w:r>
      <w:r w:rsidR="000C71E0">
        <w:rPr>
          <w:rFonts w:ascii="Arial Narrow" w:hAnsi="Arial Narrow" w:cs="Arial Narrow"/>
          <w:sz w:val="24"/>
          <w:szCs w:val="24"/>
        </w:rPr>
        <w:t xml:space="preserve"> solidariamente, no pagamento dos direitos aqui vindicados.</w:t>
      </w: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77FD0CF8" w14:textId="77777777" w:rsidR="00983D56" w:rsidRDefault="00983D56" w:rsidP="00D21936">
      <w:pPr>
        <w:pStyle w:val="ListParagraph"/>
        <w:spacing w:after="0" w:line="360" w:lineRule="auto"/>
        <w:ind w:left="0"/>
        <w:jc w:val="both"/>
        <w:rPr>
          <w:rFonts w:ascii="Arial Narrow" w:hAnsi="Arial Narrow" w:cs="Arial Narrow"/>
          <w:sz w:val="24"/>
          <w:szCs w:val="24"/>
        </w:rPr>
      </w:pPr>
    </w:p>
    <w:p w14:paraId="41E78A31" w14:textId="77777777" w:rsidR="00983D56" w:rsidRDefault="00983D56" w:rsidP="00D21936">
      <w:pPr>
        <w:pStyle w:val="ListParagraph"/>
        <w:spacing w:after="0" w:line="360" w:lineRule="auto"/>
        <w:ind w:left="0"/>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0E82F49B" w14:textId="77777777" w:rsidR="00CE65F4" w:rsidRPr="007F7374" w:rsidRDefault="00CE65F4" w:rsidP="00D21936">
      <w:pPr>
        <w:keepNext/>
        <w:numPr>
          <w:ilvl w:val="0"/>
          <w:numId w:val="9"/>
        </w:numPr>
        <w:spacing w:after="0" w:line="360" w:lineRule="auto"/>
        <w:ind w:left="284"/>
        <w:jc w:val="both"/>
        <w:rPr>
          <w:rFonts w:ascii="Arial Narrow" w:hAnsi="Arial Narrow" w:cs="Arial"/>
          <w:b/>
          <w:i/>
          <w:sz w:val="24"/>
          <w:szCs w:val="24"/>
        </w:rPr>
      </w:pPr>
      <w:r w:rsidRPr="007F7374">
        <w:rPr>
          <w:rFonts w:ascii="Arial Narrow" w:hAnsi="Arial Narrow" w:cs="Arial"/>
          <w:b/>
          <w:i/>
          <w:sz w:val="24"/>
          <w:szCs w:val="24"/>
        </w:rPr>
        <w:t xml:space="preserve">– </w:t>
      </w:r>
      <w:r>
        <w:rPr>
          <w:rFonts w:ascii="Arial Narrow" w:hAnsi="Arial Narrow" w:cs="Arial"/>
          <w:b/>
          <w:i/>
          <w:sz w:val="24"/>
          <w:szCs w:val="24"/>
        </w:rPr>
        <w:t>Rescisão indireta do contrato de trabalho</w:t>
      </w:r>
      <w:r w:rsidRPr="007F7374">
        <w:rPr>
          <w:rFonts w:ascii="Arial Narrow" w:hAnsi="Arial Narrow" w:cs="Arial"/>
          <w:b/>
          <w:i/>
          <w:sz w:val="24"/>
          <w:szCs w:val="24"/>
        </w:rPr>
        <w:t>.</w:t>
      </w:r>
    </w:p>
    <w:p w14:paraId="50EE8652" w14:textId="77777777" w:rsidR="00CE65F4" w:rsidRDefault="00CE65F4" w:rsidP="00D21936">
      <w:pPr>
        <w:keepNext/>
        <w:spacing w:after="0" w:line="360" w:lineRule="auto"/>
        <w:ind w:firstLine="2552"/>
        <w:jc w:val="both"/>
        <w:rPr>
          <w:rFonts w:ascii="Arial Narrow" w:hAnsi="Arial Narrow" w:cs="Arial"/>
          <w:sz w:val="24"/>
          <w:szCs w:val="24"/>
        </w:rPr>
      </w:pPr>
    </w:p>
    <w:p w14:paraId="69A3D17A" w14:textId="77777777" w:rsidR="00CE65F4" w:rsidRDefault="00CE65F4" w:rsidP="00D21936">
      <w:pPr>
        <w:keepNext/>
        <w:spacing w:after="0" w:line="360" w:lineRule="auto"/>
        <w:ind w:firstLine="2552"/>
        <w:jc w:val="both"/>
        <w:rPr>
          <w:rFonts w:ascii="Arial Narrow" w:hAnsi="Arial Narrow" w:cs="Arial"/>
          <w:sz w:val="24"/>
          <w:szCs w:val="24"/>
        </w:rPr>
      </w:pPr>
    </w:p>
    <w:p w14:paraId="4CA81F6B" w14:textId="77777777" w:rsidR="00CE65F4" w:rsidRPr="0045491D" w:rsidRDefault="00CE65F4" w:rsidP="00D21936">
      <w:pPr>
        <w:spacing w:after="0" w:line="360" w:lineRule="auto"/>
        <w:ind w:firstLine="2552"/>
        <w:jc w:val="both"/>
        <w:rPr>
          <w:rFonts w:ascii="Arial Narrow" w:hAnsi="Arial Narrow" w:cs="Arial"/>
          <w:sz w:val="24"/>
          <w:szCs w:val="24"/>
        </w:rPr>
      </w:pPr>
      <w:r w:rsidRPr="0045491D">
        <w:rPr>
          <w:rFonts w:ascii="Arial Narrow" w:hAnsi="Arial Narrow" w:cs="Arial"/>
          <w:sz w:val="24"/>
          <w:szCs w:val="24"/>
        </w:rPr>
        <w:t>Consabido entre os estudiosos do Direito do Trabalho, que a rescisão indireta do contrato de trabalho tem como fundamento a falta grave praticada pelo empregador. Tanto que a Consolidação das Leis do Trabalho (CLT), trouxe em seu art. 483, os motivos que configuram a falta grave do empregador, dando ao empregado o direito a rescindir indiretamente o contrato de trabalho:</w:t>
      </w:r>
    </w:p>
    <w:p w14:paraId="68CA2D80" w14:textId="77777777" w:rsidR="00CE65F4" w:rsidRPr="0045491D" w:rsidRDefault="00CE65F4" w:rsidP="00D21936">
      <w:pPr>
        <w:spacing w:after="0" w:line="360" w:lineRule="auto"/>
        <w:jc w:val="both"/>
        <w:rPr>
          <w:rFonts w:ascii="Arial Narrow" w:hAnsi="Arial Narrow" w:cs="Arial"/>
          <w:sz w:val="24"/>
          <w:szCs w:val="24"/>
        </w:rPr>
      </w:pPr>
      <w:r w:rsidRPr="0045491D">
        <w:rPr>
          <w:rFonts w:ascii="Arial Narrow" w:hAnsi="Arial Narrow" w:cs="Arial"/>
          <w:sz w:val="24"/>
          <w:szCs w:val="24"/>
        </w:rPr>
        <w:t xml:space="preserve"> </w:t>
      </w:r>
    </w:p>
    <w:p w14:paraId="2F407B57"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Art. 483 - O empregado poderá considerar rescindido o contrato e pleitear a devida indenização quando:</w:t>
      </w:r>
    </w:p>
    <w:p w14:paraId="57C88B66" w14:textId="77777777" w:rsidR="00CE65F4" w:rsidRPr="0045491D" w:rsidRDefault="00CE65F4" w:rsidP="00D21936">
      <w:pPr>
        <w:spacing w:after="0" w:line="360" w:lineRule="auto"/>
        <w:ind w:left="1134"/>
        <w:jc w:val="both"/>
        <w:rPr>
          <w:rFonts w:ascii="Courier New" w:hAnsi="Courier New" w:cs="Arial"/>
          <w:b/>
          <w:i/>
          <w:sz w:val="20"/>
          <w:szCs w:val="20"/>
        </w:rPr>
      </w:pPr>
    </w:p>
    <w:p w14:paraId="4398BD3E"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 forem exigidos serviços superiores às suas forças, defesos por lei, contrários aos bons costumes, ou alheios ao contrato;</w:t>
      </w:r>
    </w:p>
    <w:p w14:paraId="55A0D0A9" w14:textId="77777777" w:rsidR="00CE65F4" w:rsidRPr="0045491D" w:rsidRDefault="00CE65F4" w:rsidP="00D21936">
      <w:pPr>
        <w:spacing w:after="0" w:line="360" w:lineRule="auto"/>
        <w:ind w:left="1134"/>
        <w:jc w:val="both"/>
        <w:rPr>
          <w:rFonts w:ascii="Courier New" w:hAnsi="Courier New" w:cs="Arial"/>
          <w:b/>
          <w:i/>
          <w:sz w:val="20"/>
          <w:szCs w:val="20"/>
        </w:rPr>
      </w:pPr>
    </w:p>
    <w:p w14:paraId="1571B4C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b) for tratado pelo empregador ou por seus superiores hierárquicos com rigor excessivo;</w:t>
      </w:r>
    </w:p>
    <w:p w14:paraId="4630A715" w14:textId="77777777" w:rsidR="00CE65F4" w:rsidRPr="0045491D" w:rsidRDefault="00CE65F4" w:rsidP="00D21936">
      <w:pPr>
        <w:spacing w:after="0" w:line="360" w:lineRule="auto"/>
        <w:ind w:left="1134"/>
        <w:jc w:val="both"/>
        <w:rPr>
          <w:rFonts w:ascii="Courier New" w:hAnsi="Courier New" w:cs="Arial"/>
          <w:b/>
          <w:i/>
          <w:sz w:val="20"/>
          <w:szCs w:val="20"/>
        </w:rPr>
      </w:pPr>
    </w:p>
    <w:p w14:paraId="5386AF56"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c) correr perigo manifesto de mal considerável;</w:t>
      </w:r>
    </w:p>
    <w:p w14:paraId="710166DB" w14:textId="77777777" w:rsidR="00CE65F4" w:rsidRPr="00CE65F4" w:rsidRDefault="00CE65F4" w:rsidP="00D21936">
      <w:pPr>
        <w:spacing w:after="0" w:line="360" w:lineRule="auto"/>
        <w:ind w:left="1134"/>
        <w:jc w:val="both"/>
        <w:rPr>
          <w:rFonts w:ascii="Courier New" w:hAnsi="Courier New" w:cs="Arial"/>
          <w:b/>
          <w:i/>
          <w:sz w:val="20"/>
          <w:szCs w:val="20"/>
        </w:rPr>
      </w:pPr>
    </w:p>
    <w:p w14:paraId="5DD3DFFC"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d) não cumprir o empregador as obrigações do contrato;</w:t>
      </w:r>
    </w:p>
    <w:p w14:paraId="2444AD47" w14:textId="77777777" w:rsidR="00CE65F4" w:rsidRPr="0045491D" w:rsidRDefault="00CE65F4" w:rsidP="00D21936">
      <w:pPr>
        <w:spacing w:after="0" w:line="360" w:lineRule="auto"/>
        <w:ind w:left="1134"/>
        <w:jc w:val="both"/>
        <w:rPr>
          <w:rFonts w:ascii="Courier New" w:hAnsi="Courier New" w:cs="Arial"/>
          <w:b/>
          <w:i/>
          <w:sz w:val="20"/>
          <w:szCs w:val="20"/>
        </w:rPr>
      </w:pPr>
    </w:p>
    <w:p w14:paraId="79B83164"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e) praticar o empregador ou seus prepostos, contra ele ou pessoas de sua família, ato lesivo da honra e boa fama;</w:t>
      </w:r>
    </w:p>
    <w:p w14:paraId="2A4BB6CD" w14:textId="77777777" w:rsidR="00CE65F4" w:rsidRPr="0045491D" w:rsidRDefault="00CE65F4" w:rsidP="00D21936">
      <w:pPr>
        <w:spacing w:after="0" w:line="360" w:lineRule="auto"/>
        <w:ind w:left="1134"/>
        <w:jc w:val="both"/>
        <w:rPr>
          <w:rFonts w:ascii="Courier New" w:hAnsi="Courier New" w:cs="Arial"/>
          <w:b/>
          <w:i/>
          <w:sz w:val="20"/>
          <w:szCs w:val="20"/>
        </w:rPr>
      </w:pPr>
    </w:p>
    <w:p w14:paraId="35B0987C"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f) o empregador ou seus prepostos ofenderem-no fisicamente, salvo em caso de legítima defesa, própria ou de outrem;</w:t>
      </w:r>
    </w:p>
    <w:p w14:paraId="52D6A7DC" w14:textId="77777777" w:rsidR="00CE65F4" w:rsidRPr="0045491D" w:rsidRDefault="00CE65F4" w:rsidP="00D21936">
      <w:pPr>
        <w:spacing w:after="0" w:line="360" w:lineRule="auto"/>
        <w:ind w:left="1134"/>
        <w:jc w:val="both"/>
        <w:rPr>
          <w:rFonts w:ascii="Courier New" w:hAnsi="Courier New" w:cs="Arial"/>
          <w:b/>
          <w:i/>
          <w:sz w:val="20"/>
          <w:szCs w:val="20"/>
        </w:rPr>
      </w:pPr>
    </w:p>
    <w:p w14:paraId="0FF2827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 xml:space="preserve">g) o empregador reduzir o seu trabalho, sendo este por peça ou tarefa, de forma a afetar sensivelmente a importância dos salários. </w:t>
      </w:r>
    </w:p>
    <w:p w14:paraId="65838CAE" w14:textId="77777777" w:rsidR="00CE65F4" w:rsidRDefault="00CE65F4" w:rsidP="00D21936">
      <w:pPr>
        <w:spacing w:after="0" w:line="360" w:lineRule="auto"/>
        <w:jc w:val="both"/>
        <w:rPr>
          <w:rFonts w:ascii="Arial Narrow" w:hAnsi="Arial Narrow" w:cs="Arial"/>
          <w:sz w:val="24"/>
          <w:szCs w:val="24"/>
        </w:rPr>
      </w:pPr>
    </w:p>
    <w:p w14:paraId="02B8E8AC"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Narrow"/>
          <w:sz w:val="24"/>
          <w:szCs w:val="24"/>
        </w:rPr>
        <w:t xml:space="preserve">No caso sub judice, não parece restar dúvidas quanto ao enquadramento nos casos de rescisão indireta do contrato de trabalho, </w:t>
      </w:r>
      <w:r>
        <w:rPr>
          <w:rFonts w:ascii="Arial Narrow" w:hAnsi="Arial Narrow" w:cs="Arial Narrow"/>
          <w:sz w:val="24"/>
          <w:szCs w:val="24"/>
        </w:rPr>
        <w:t>{faltas_graves}</w:t>
      </w:r>
      <w:r>
        <w:rPr>
          <w:rFonts w:ascii="Arial Narrow" w:hAnsi="Arial Narrow" w:cs="Arial Narrow"/>
          <w:sz w:val="24"/>
          <w:szCs w:val="24"/>
        </w:rPr>
        <w:t>.</w:t>
      </w:r>
    </w:p>
    <w:p w14:paraId="0AC2D2D3" w14:textId="77777777" w:rsidR="00CE65F4" w:rsidRDefault="00CE65F4" w:rsidP="00D21936">
      <w:pPr>
        <w:spacing w:after="0" w:line="360" w:lineRule="auto"/>
        <w:ind w:firstLine="2552"/>
        <w:jc w:val="both"/>
        <w:rPr>
          <w:rFonts w:ascii="Arial Narrow" w:hAnsi="Arial Narrow" w:cs="Arial"/>
          <w:sz w:val="24"/>
          <w:szCs w:val="24"/>
        </w:rPr>
      </w:pPr>
    </w:p>
    <w:p w14:paraId="6F1E8EF1"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todos os prismas que se analise a questão, facilmente se percebe que a</w:t>
      </w:r>
      <w:r w:rsidR="001E13CF">
        <w:rPr>
          <w:rFonts w:ascii="Arial Narrow" w:hAnsi="Arial Narrow" w:cs="Arial"/>
          <w:sz w:val="24"/>
          <w:szCs w:val="24"/>
        </w:rPr>
        <w:t xml:space="preserve"> parte</w:t>
      </w:r>
      <w:r>
        <w:rPr>
          <w:rFonts w:ascii="Arial Narrow" w:hAnsi="Arial Narrow" w:cs="Arial"/>
          <w:sz w:val="24"/>
          <w:szCs w:val="24"/>
        </w:rPr>
        <w:t xml:space="preserve"> Ré agiu com culpa grave, o que leva ao pedido de rescisão indireta do contrato de trabalho.</w:t>
      </w:r>
    </w:p>
    <w:p w14:paraId="025E9D6B" w14:textId="77777777" w:rsidR="00CE65F4" w:rsidRDefault="00CE65F4" w:rsidP="00D21936">
      <w:pPr>
        <w:spacing w:after="0" w:line="360" w:lineRule="auto"/>
        <w:ind w:firstLine="2552"/>
        <w:jc w:val="both"/>
        <w:rPr>
          <w:rFonts w:ascii="Arial Narrow" w:hAnsi="Arial Narrow" w:cs="Arial"/>
          <w:sz w:val="24"/>
          <w:szCs w:val="24"/>
        </w:rPr>
      </w:pPr>
    </w:p>
    <w:p w14:paraId="02C9CF64"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Ocorrendo a rescisão indireta do contrato de trabalho, como é caso, </w:t>
      </w:r>
      <w:r w:rsidR="001E13CF">
        <w:rPr>
          <w:rFonts w:ascii="Arial Narrow" w:hAnsi="Arial Narrow" w:cs="Arial"/>
          <w:sz w:val="24"/>
          <w:szCs w:val="24"/>
        </w:rPr>
        <w:t>a parte</w:t>
      </w:r>
      <w:r>
        <w:rPr>
          <w:rFonts w:ascii="Arial Narrow" w:hAnsi="Arial Narrow" w:cs="Arial"/>
          <w:sz w:val="24"/>
          <w:szCs w:val="24"/>
        </w:rPr>
        <w:t xml:space="preserve"> Autor</w:t>
      </w:r>
      <w:r w:rsidR="001E13CF">
        <w:rPr>
          <w:rFonts w:ascii="Arial Narrow" w:hAnsi="Arial Narrow" w:cs="Arial"/>
          <w:sz w:val="24"/>
          <w:szCs w:val="24"/>
        </w:rPr>
        <w:t>a</w:t>
      </w:r>
      <w:r>
        <w:rPr>
          <w:rFonts w:ascii="Arial Narrow" w:hAnsi="Arial Narrow" w:cs="Arial"/>
          <w:sz w:val="24"/>
          <w:szCs w:val="24"/>
        </w:rPr>
        <w:t xml:space="preserve"> tem direito ao pagamento do saldo de salário (art. 457, 458 e 462, todos da CLT), aviso prévio (art. 7º, XXI, da CF e art. 487, II, da CLT), 13º salário proporcional (art. 7º, VII</w:t>
      </w:r>
      <w:r w:rsidRPr="00181690">
        <w:rPr>
          <w:rFonts w:ascii="Arial Narrow" w:hAnsi="Arial Narrow" w:cs="Arial"/>
          <w:sz w:val="24"/>
          <w:szCs w:val="24"/>
        </w:rPr>
        <w:t>I, da CF</w:t>
      </w:r>
      <w:r>
        <w:rPr>
          <w:rFonts w:ascii="Arial Narrow" w:hAnsi="Arial Narrow" w:cs="Arial"/>
          <w:sz w:val="24"/>
          <w:szCs w:val="24"/>
        </w:rPr>
        <w:t xml:space="preserve"> e </w:t>
      </w:r>
      <w:proofErr w:type="spellStart"/>
      <w:r>
        <w:rPr>
          <w:rFonts w:ascii="Arial Narrow" w:hAnsi="Arial Narrow" w:cs="Arial"/>
          <w:sz w:val="24"/>
          <w:szCs w:val="24"/>
        </w:rPr>
        <w:t>arts</w:t>
      </w:r>
      <w:proofErr w:type="spellEnd"/>
      <w:r>
        <w:rPr>
          <w:rFonts w:ascii="Arial Narrow" w:hAnsi="Arial Narrow" w:cs="Arial"/>
          <w:sz w:val="24"/>
          <w:szCs w:val="24"/>
        </w:rPr>
        <w:t xml:space="preserve">. 1º e 2º, da Lei 4.690/62), férias, proporcionais e vencidas, acrescidas de um terço (art. 7º, XVII, da CF e </w:t>
      </w:r>
      <w:proofErr w:type="spellStart"/>
      <w:r>
        <w:rPr>
          <w:rFonts w:ascii="Arial Narrow" w:hAnsi="Arial Narrow" w:cs="Arial"/>
          <w:sz w:val="24"/>
          <w:szCs w:val="24"/>
        </w:rPr>
        <w:t>arts</w:t>
      </w:r>
      <w:proofErr w:type="spellEnd"/>
      <w:r>
        <w:rPr>
          <w:rFonts w:ascii="Arial Narrow" w:hAnsi="Arial Narrow" w:cs="Arial"/>
          <w:sz w:val="24"/>
          <w:szCs w:val="24"/>
        </w:rPr>
        <w:t>. 146 e 147 da CLT), saque do FGTS e multa de 40% (</w:t>
      </w:r>
      <w:proofErr w:type="spellStart"/>
      <w:r>
        <w:rPr>
          <w:rFonts w:ascii="Arial Narrow" w:hAnsi="Arial Narrow" w:cs="Arial"/>
          <w:sz w:val="24"/>
          <w:szCs w:val="24"/>
        </w:rPr>
        <w:t>arts</w:t>
      </w:r>
      <w:proofErr w:type="spellEnd"/>
      <w:r>
        <w:rPr>
          <w:rFonts w:ascii="Arial Narrow" w:hAnsi="Arial Narrow" w:cs="Arial"/>
          <w:sz w:val="24"/>
          <w:szCs w:val="24"/>
        </w:rPr>
        <w:t xml:space="preserve">. 18 e 20, da Lei 8.036/90). </w:t>
      </w:r>
      <w:r w:rsidRPr="00281CC3">
        <w:rPr>
          <w:rFonts w:ascii="Arial Narrow" w:hAnsi="Arial Narrow" w:cs="Arial"/>
          <w:i/>
          <w:sz w:val="24"/>
          <w:szCs w:val="24"/>
        </w:rPr>
        <w:t xml:space="preserve">In </w:t>
      </w:r>
      <w:proofErr w:type="spellStart"/>
      <w:r w:rsidRPr="00281CC3">
        <w:rPr>
          <w:rFonts w:ascii="Arial Narrow" w:hAnsi="Arial Narrow" w:cs="Arial"/>
          <w:i/>
          <w:sz w:val="24"/>
          <w:szCs w:val="24"/>
        </w:rPr>
        <w:t>casu</w:t>
      </w:r>
      <w:proofErr w:type="spellEnd"/>
      <w:r>
        <w:rPr>
          <w:rFonts w:ascii="Arial Narrow" w:hAnsi="Arial Narrow" w:cs="Arial"/>
          <w:sz w:val="24"/>
          <w:szCs w:val="24"/>
        </w:rPr>
        <w:t xml:space="preserve">, ainda são aplicáveis as multas dos </w:t>
      </w:r>
      <w:proofErr w:type="spellStart"/>
      <w:r>
        <w:rPr>
          <w:rFonts w:ascii="Arial Narrow" w:hAnsi="Arial Narrow" w:cs="Arial"/>
          <w:sz w:val="24"/>
          <w:szCs w:val="24"/>
        </w:rPr>
        <w:t>arts</w:t>
      </w:r>
      <w:proofErr w:type="spellEnd"/>
      <w:r>
        <w:rPr>
          <w:rFonts w:ascii="Arial Narrow" w:hAnsi="Arial Narrow" w:cs="Arial"/>
          <w:sz w:val="24"/>
          <w:szCs w:val="24"/>
        </w:rPr>
        <w:t>. 477, §§ 6º e 8º e 467, da CLT.</w:t>
      </w:r>
    </w:p>
    <w:p w14:paraId="1325E7AE" w14:textId="77777777" w:rsidR="00CE65F4" w:rsidRDefault="00CE65F4" w:rsidP="00D21936">
      <w:pPr>
        <w:spacing w:after="0" w:line="360" w:lineRule="auto"/>
        <w:ind w:firstLine="2552"/>
        <w:jc w:val="both"/>
        <w:rPr>
          <w:rFonts w:ascii="Arial Narrow" w:hAnsi="Arial Narrow" w:cs="Arial"/>
          <w:sz w:val="24"/>
          <w:szCs w:val="24"/>
        </w:rPr>
      </w:pPr>
    </w:p>
    <w:p w14:paraId="3035B91A"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reconhecida a rescisão indireta do contrato de trabalho, por falta grave do empregador, </w:t>
      </w:r>
      <w:r w:rsidR="001E13CF">
        <w:rPr>
          <w:rFonts w:ascii="Arial Narrow" w:hAnsi="Arial Narrow" w:cs="Arial"/>
          <w:sz w:val="24"/>
          <w:szCs w:val="24"/>
        </w:rPr>
        <w:t xml:space="preserve">a parte </w:t>
      </w:r>
      <w:r>
        <w:rPr>
          <w:rFonts w:ascii="Arial Narrow" w:hAnsi="Arial Narrow" w:cs="Arial"/>
          <w:sz w:val="24"/>
          <w:szCs w:val="24"/>
        </w:rPr>
        <w:t>Autor</w:t>
      </w:r>
      <w:r w:rsidR="001E13CF">
        <w:rPr>
          <w:rFonts w:ascii="Arial Narrow" w:hAnsi="Arial Narrow" w:cs="Arial"/>
          <w:sz w:val="24"/>
          <w:szCs w:val="24"/>
        </w:rPr>
        <w:t>a</w:t>
      </w:r>
      <w:r>
        <w:rPr>
          <w:rFonts w:ascii="Arial Narrow" w:hAnsi="Arial Narrow" w:cs="Arial"/>
          <w:sz w:val="24"/>
          <w:szCs w:val="24"/>
        </w:rPr>
        <w:t xml:space="preserve"> tem direito ao recebimento de todas as verbas acima descritas, bem como a obrigação de liberar as respectivas guias para o recebimento do seguro-desemprego e levantamento do fundo de garantia por tempo de serviço, sob pena, de não o fazendo, ser condenada a indenizar </w:t>
      </w:r>
      <w:r w:rsidR="001E13CF">
        <w:rPr>
          <w:rFonts w:ascii="Arial Narrow" w:hAnsi="Arial Narrow" w:cs="Arial"/>
          <w:sz w:val="24"/>
          <w:szCs w:val="24"/>
        </w:rPr>
        <w:t>à Autora</w:t>
      </w:r>
      <w:r>
        <w:rPr>
          <w:rFonts w:ascii="Arial Narrow" w:hAnsi="Arial Narrow" w:cs="Arial"/>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180AE3D2" w14:textId="77777777" w:rsidR="00475238" w:rsidRDefault="00475238" w:rsidP="00D21936">
      <w:pPr>
        <w:spacing w:after="0" w:line="360" w:lineRule="auto"/>
        <w:ind w:firstLine="2552"/>
        <w:jc w:val="both"/>
        <w:rPr>
          <w:rFonts w:ascii="Arial Narrow" w:hAnsi="Arial Narrow" w:cs="Arial"/>
          <w:sz w:val="24"/>
          <w:szCs w:val="24"/>
        </w:rPr>
      </w:pPr>
    </w:p>
    <w:p w14:paraId="74D2BA97" w14:textId="77777777" w:rsidR="00475238" w:rsidRDefault="00475238" w:rsidP="00D21936">
      <w:pPr>
        <w:spacing w:after="0" w:line="360" w:lineRule="auto"/>
        <w:ind w:firstLine="2552"/>
        <w:jc w:val="both"/>
        <w:rPr>
          <w:rFonts w:ascii="Arial Narrow" w:hAnsi="Arial Narrow" w:cs="Arial"/>
          <w:sz w:val="24"/>
          <w:szCs w:val="24"/>
        </w:rPr>
      </w:pPr>
    </w:p>
    <w:p w14:paraId="AA100001" w14:textId="AA100002"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534D21C0" w14:textId="77777777" w:rsidR="004C2689" w:rsidRDefault="008747CB"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w:t>
      </w:r>
      <w:r w:rsidR="004C2689">
        <w:rPr>
          <w:rFonts w:ascii="Arial Narrow" w:hAnsi="Arial Narrow" w:cs="Arial"/>
          <w:b/>
          <w:i/>
          <w:sz w:val="24"/>
          <w:szCs w:val="24"/>
        </w:rPr>
        <w:t xml:space="preserve"> </w:t>
      </w:r>
      <w:r w:rsidR="000B7C75">
        <w:rPr>
          <w:rFonts w:ascii="Arial Narrow" w:hAnsi="Arial Narrow" w:cs="Arial"/>
          <w:b/>
          <w:i/>
          <w:sz w:val="24"/>
          <w:szCs w:val="24"/>
        </w:rPr>
        <w:t xml:space="preserve">Reconhecimento de </w:t>
      </w:r>
      <w:r w:rsidR="00A17E3B">
        <w:rPr>
          <w:rFonts w:ascii="Arial Narrow" w:hAnsi="Arial Narrow" w:cs="Arial"/>
          <w:b/>
          <w:i/>
          <w:sz w:val="24"/>
          <w:szCs w:val="24"/>
        </w:rPr>
        <w:t>Vínculo empregatício</w:t>
      </w:r>
      <w:r w:rsidR="004C2689">
        <w:rPr>
          <w:rFonts w:ascii="Arial Narrow" w:hAnsi="Arial Narrow" w:cs="Arial"/>
          <w:b/>
          <w:i/>
          <w:sz w:val="24"/>
          <w:szCs w:val="24"/>
        </w:rPr>
        <w:t>.</w:t>
      </w:r>
      <w:r>
        <w:rPr>
          <w:rFonts w:ascii="Arial Narrow" w:hAnsi="Arial Narrow" w:cs="Arial"/>
          <w:b/>
          <w:i/>
          <w:sz w:val="24"/>
          <w:szCs w:val="24"/>
        </w:rPr>
        <w:t xml:space="preserve"> </w:t>
      </w:r>
    </w:p>
    <w:p w14:paraId="511495FF" w14:textId="77777777" w:rsidR="004C2689" w:rsidRDefault="004C2689" w:rsidP="00D21936">
      <w:pPr>
        <w:keepNext/>
        <w:spacing w:after="0" w:line="360" w:lineRule="auto"/>
        <w:jc w:val="both"/>
        <w:rPr>
          <w:rFonts w:ascii="Arial Narrow" w:hAnsi="Arial Narrow" w:cs="Arial"/>
          <w:b/>
          <w:i/>
          <w:sz w:val="24"/>
          <w:szCs w:val="24"/>
        </w:rPr>
      </w:pPr>
    </w:p>
    <w:p w14:paraId="1DCB29E9" w14:textId="77777777" w:rsidR="004C2689" w:rsidRDefault="004C2689" w:rsidP="00D21936">
      <w:pPr>
        <w:keepNext/>
        <w:spacing w:after="0" w:line="360" w:lineRule="auto"/>
        <w:jc w:val="both"/>
        <w:rPr>
          <w:rFonts w:ascii="Arial Narrow" w:hAnsi="Arial Narrow" w:cs="Arial"/>
          <w:sz w:val="24"/>
          <w:szCs w:val="24"/>
        </w:rPr>
      </w:pPr>
      <w:r>
        <w:rPr>
          <w:rFonts w:ascii="Arial Narrow" w:hAnsi="Arial Narrow" w:cs="Arial"/>
          <w:b/>
          <w:i/>
          <w:sz w:val="24"/>
          <w:szCs w:val="24"/>
        </w:rPr>
        <w:tab/>
      </w:r>
    </w:p>
    <w:p w14:paraId="1613940F" w14:textId="77777777" w:rsidR="00A17E3B"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w:t>
      </w:r>
      <w:r w:rsidR="00A17E3B" w:rsidRPr="00A17E3B">
        <w:rPr>
          <w:rFonts w:ascii="Arial Narrow" w:hAnsi="Arial Narrow" w:cs="Arial"/>
          <w:sz w:val="24"/>
          <w:szCs w:val="24"/>
        </w:rPr>
        <w:t xml:space="preserve"> contratação d</w:t>
      </w:r>
      <w:r>
        <w:rPr>
          <w:rFonts w:ascii="Arial Narrow" w:hAnsi="Arial Narrow" w:cs="Arial"/>
          <w:sz w:val="24"/>
          <w:szCs w:val="24"/>
        </w:rPr>
        <w:t xml:space="preserve">a parte </w:t>
      </w:r>
      <w:r w:rsidR="00A17E3B" w:rsidRPr="00A17E3B">
        <w:rPr>
          <w:rFonts w:ascii="Arial Narrow" w:hAnsi="Arial Narrow" w:cs="Arial"/>
          <w:sz w:val="24"/>
          <w:szCs w:val="24"/>
        </w:rPr>
        <w:t>Autor</w:t>
      </w:r>
      <w:r>
        <w:rPr>
          <w:rFonts w:ascii="Arial Narrow" w:hAnsi="Arial Narrow" w:cs="Arial"/>
          <w:sz w:val="24"/>
          <w:szCs w:val="24"/>
        </w:rPr>
        <w:t>a</w:t>
      </w:r>
      <w:r w:rsidR="00A17E3B" w:rsidRPr="00A17E3B">
        <w:rPr>
          <w:rFonts w:ascii="Arial Narrow" w:hAnsi="Arial Narrow" w:cs="Arial"/>
          <w:sz w:val="24"/>
          <w:szCs w:val="24"/>
        </w:rPr>
        <w:t xml:space="preserve"> foi feita com observância ao art</w:t>
      </w:r>
      <w:r w:rsidR="00173021">
        <w:rPr>
          <w:rFonts w:ascii="Arial Narrow" w:hAnsi="Arial Narrow" w:cs="Arial"/>
          <w:sz w:val="24"/>
          <w:szCs w:val="24"/>
        </w:rPr>
        <w:t>.</w:t>
      </w:r>
      <w:r w:rsidR="00A17E3B" w:rsidRPr="00A17E3B">
        <w:rPr>
          <w:rFonts w:ascii="Arial Narrow" w:hAnsi="Arial Narrow" w:cs="Arial"/>
          <w:sz w:val="24"/>
          <w:szCs w:val="24"/>
        </w:rPr>
        <w:t xml:space="preserve"> 3º da CLT, </w:t>
      </w:r>
      <w:r w:rsidR="00173021">
        <w:rPr>
          <w:rFonts w:ascii="Arial Narrow" w:hAnsi="Arial Narrow" w:cs="Arial"/>
          <w:sz w:val="24"/>
          <w:szCs w:val="24"/>
        </w:rPr>
        <w:t xml:space="preserve">exercendo suas atividades </w:t>
      </w:r>
      <w:r w:rsidR="00DC145D">
        <w:rPr>
          <w:rFonts w:ascii="Arial Narrow" w:hAnsi="Arial Narrow" w:cs="Arial"/>
          <w:sz w:val="24"/>
          <w:szCs w:val="24"/>
        </w:rPr>
        <w:t>com habitualidade</w:t>
      </w:r>
      <w:r w:rsidR="00173021">
        <w:rPr>
          <w:rFonts w:ascii="Arial Narrow" w:hAnsi="Arial Narrow" w:cs="Arial"/>
          <w:sz w:val="24"/>
          <w:szCs w:val="24"/>
        </w:rPr>
        <w:t xml:space="preserve">, em conformidade com as ordens estabelecidas pela Ré </w:t>
      </w:r>
      <w:r w:rsidR="00A17E3B" w:rsidRPr="00A17E3B">
        <w:rPr>
          <w:rFonts w:ascii="Arial Narrow" w:hAnsi="Arial Narrow" w:cs="Arial"/>
          <w:sz w:val="24"/>
          <w:szCs w:val="24"/>
        </w:rPr>
        <w:t>e mediante salário.</w:t>
      </w:r>
      <w:r w:rsidR="00DC145D">
        <w:rPr>
          <w:rFonts w:ascii="Arial Narrow" w:hAnsi="Arial Narrow" w:cs="Arial"/>
          <w:sz w:val="24"/>
          <w:szCs w:val="24"/>
        </w:rPr>
        <w:t xml:space="preserve"> S</w:t>
      </w:r>
      <w:r w:rsidR="00A17E3B" w:rsidRPr="00A17E3B">
        <w:rPr>
          <w:rFonts w:ascii="Arial Narrow" w:hAnsi="Arial Narrow" w:cs="Arial"/>
          <w:sz w:val="24"/>
          <w:szCs w:val="24"/>
        </w:rPr>
        <w:t>empre houve</w:t>
      </w:r>
      <w:r w:rsidR="00DC145D">
        <w:rPr>
          <w:rFonts w:ascii="Arial Narrow" w:hAnsi="Arial Narrow" w:cs="Arial"/>
          <w:sz w:val="24"/>
          <w:szCs w:val="24"/>
        </w:rPr>
        <w:t>, portanto,</w:t>
      </w:r>
      <w:r w:rsidR="00A17E3B" w:rsidRPr="00A17E3B">
        <w:rPr>
          <w:rFonts w:ascii="Arial Narrow" w:hAnsi="Arial Narrow" w:cs="Arial"/>
          <w:sz w:val="24"/>
          <w:szCs w:val="24"/>
        </w:rPr>
        <w:t xml:space="preserve"> entre as partes</w:t>
      </w:r>
      <w:r w:rsidR="00DC145D">
        <w:rPr>
          <w:rFonts w:ascii="Arial Narrow" w:hAnsi="Arial Narrow" w:cs="Arial"/>
          <w:sz w:val="24"/>
          <w:szCs w:val="24"/>
        </w:rPr>
        <w:t>,</w:t>
      </w:r>
      <w:r w:rsidR="00A17E3B" w:rsidRPr="00A17E3B">
        <w:rPr>
          <w:rFonts w:ascii="Arial Narrow" w:hAnsi="Arial Narrow" w:cs="Arial"/>
          <w:sz w:val="24"/>
          <w:szCs w:val="24"/>
        </w:rPr>
        <w:t xml:space="preserve"> uma relação empregatícia pura simples, regida pelo artigo 3º da CLT, sempre exercida com não eventualidade, subordinação e mediante salários, conforme expressa a vasta documentação inclusa.</w:t>
      </w:r>
    </w:p>
    <w:p w14:paraId="0823B0B6" w14:textId="77777777" w:rsidR="0003613D" w:rsidRDefault="0003613D" w:rsidP="00D21936">
      <w:pPr>
        <w:spacing w:after="0" w:line="360" w:lineRule="auto"/>
        <w:ind w:firstLine="2552"/>
        <w:jc w:val="both"/>
        <w:rPr>
          <w:rFonts w:ascii="Arial Narrow" w:hAnsi="Arial Narrow" w:cs="Arial"/>
          <w:sz w:val="24"/>
          <w:szCs w:val="24"/>
        </w:rPr>
      </w:pPr>
    </w:p>
    <w:p w14:paraId="5C3EDE81" w14:textId="77777777" w:rsidR="0003613D" w:rsidRPr="0003613D" w:rsidRDefault="0003613D" w:rsidP="00D21936">
      <w:pPr>
        <w:spacing w:after="0" w:line="360" w:lineRule="auto"/>
        <w:ind w:firstLine="2552"/>
        <w:jc w:val="both"/>
        <w:rPr>
          <w:rFonts w:ascii="Arial Narrow" w:hAnsi="Arial Narrow" w:cs="Arial"/>
          <w:sz w:val="24"/>
          <w:szCs w:val="24"/>
        </w:rPr>
      </w:pPr>
      <w:r w:rsidRPr="0003613D">
        <w:rPr>
          <w:rFonts w:ascii="Arial Narrow" w:hAnsi="Arial Narrow" w:cs="Arial"/>
          <w:sz w:val="24"/>
          <w:szCs w:val="24"/>
        </w:rPr>
        <w:t xml:space="preserve">A subordinação nada mais é que o fato de o empregado exercer suas funções mediante ordens do empregador, ou conforme a melhor doutrina </w:t>
      </w:r>
      <w:r w:rsidRPr="0003613D">
        <w:rPr>
          <w:rFonts w:ascii="Courier New" w:hAnsi="Courier New" w:cs="Arial"/>
          <w:b/>
          <w:i/>
          <w:sz w:val="20"/>
          <w:szCs w:val="20"/>
        </w:rPr>
        <w:t>“(...) (colocando à disposição deste sua força de trabalho) de forma não eventual (...)”</w:t>
      </w:r>
      <w:r w:rsidRPr="0003613D">
        <w:rPr>
          <w:rFonts w:ascii="Arial Narrow" w:hAnsi="Arial Narrow" w:cs="Arial"/>
          <w:sz w:val="24"/>
          <w:szCs w:val="24"/>
        </w:rPr>
        <w:t>.</w:t>
      </w:r>
      <w:r>
        <w:rPr>
          <w:rStyle w:val="Refdenotaderodap"/>
          <w:rFonts w:ascii="Arial Narrow" w:hAnsi="Arial Narrow"/>
          <w:sz w:val="24"/>
          <w:szCs w:val="24"/>
        </w:rPr>
        <w:footnoteReference w:id="9"/>
      </w:r>
      <w:r>
        <w:rPr>
          <w:rFonts w:ascii="Arial Narrow" w:hAnsi="Arial Narrow" w:cs="Arial"/>
          <w:sz w:val="24"/>
          <w:szCs w:val="24"/>
        </w:rPr>
        <w:t xml:space="preserve"> T</w:t>
      </w:r>
      <w:r w:rsidRPr="0003613D">
        <w:rPr>
          <w:rFonts w:ascii="Arial Narrow" w:hAnsi="Arial Narrow" w:cs="Arial"/>
          <w:sz w:val="24"/>
          <w:szCs w:val="24"/>
        </w:rPr>
        <w:t xml:space="preserve">raço distintivo entre a relação de emprego e outras relações jurídicas, </w:t>
      </w:r>
      <w:r>
        <w:rPr>
          <w:rFonts w:ascii="Arial Narrow" w:hAnsi="Arial Narrow" w:cs="Arial"/>
          <w:sz w:val="24"/>
          <w:szCs w:val="24"/>
        </w:rPr>
        <w:t xml:space="preserve">a subordinação se </w:t>
      </w:r>
      <w:r w:rsidRPr="0003613D">
        <w:rPr>
          <w:rFonts w:ascii="Arial Narrow" w:hAnsi="Arial Narrow" w:cs="Arial"/>
          <w:sz w:val="24"/>
          <w:szCs w:val="24"/>
        </w:rPr>
        <w:t>evidencia n</w:t>
      </w:r>
      <w:r>
        <w:rPr>
          <w:rFonts w:ascii="Arial Narrow" w:hAnsi="Arial Narrow" w:cs="Arial"/>
          <w:sz w:val="24"/>
          <w:szCs w:val="24"/>
        </w:rPr>
        <w:t xml:space="preserve">a submissão do Autor </w:t>
      </w:r>
      <w:r w:rsidR="00771F4A">
        <w:rPr>
          <w:rFonts w:ascii="Arial Narrow" w:hAnsi="Arial Narrow" w:cs="Arial"/>
          <w:sz w:val="24"/>
          <w:szCs w:val="24"/>
        </w:rPr>
        <w:t>ao poder geral de organização da Ré, ao qual respondia diretamente.</w:t>
      </w:r>
    </w:p>
    <w:p w14:paraId="72EAD107" w14:textId="77777777" w:rsidR="00A17E3B" w:rsidRDefault="00A17E3B" w:rsidP="00D21936">
      <w:pPr>
        <w:spacing w:after="0" w:line="360" w:lineRule="auto"/>
        <w:ind w:firstLine="2552"/>
        <w:jc w:val="both"/>
        <w:rPr>
          <w:rFonts w:ascii="Arial Narrow" w:hAnsi="Arial Narrow" w:cs="Arial"/>
          <w:sz w:val="24"/>
          <w:szCs w:val="24"/>
        </w:rPr>
      </w:pPr>
    </w:p>
    <w:p w14:paraId="3561F567" w14:textId="77777777" w:rsidR="00A17E3B" w:rsidRPr="00A17E3B" w:rsidRDefault="00A17E3B" w:rsidP="00D21936">
      <w:pPr>
        <w:spacing w:after="0" w:line="360" w:lineRule="auto"/>
        <w:ind w:firstLine="2552"/>
        <w:jc w:val="both"/>
        <w:rPr>
          <w:rFonts w:ascii="Arial Narrow" w:hAnsi="Arial Narrow" w:cs="Arial"/>
          <w:sz w:val="24"/>
          <w:szCs w:val="24"/>
        </w:rPr>
      </w:pPr>
      <w:r w:rsidRPr="00A17E3B">
        <w:rPr>
          <w:rFonts w:ascii="Arial Narrow" w:hAnsi="Arial Narrow" w:cs="Arial"/>
          <w:sz w:val="24"/>
          <w:szCs w:val="24"/>
        </w:rPr>
        <w:t>Quanto ao reconhecimento do vínculo empregatício quando presentes os requisitos do artigo 3º da CLT, já decidiu nosso Egrégio Tribunal Regional:</w:t>
      </w:r>
    </w:p>
    <w:p w14:paraId="0A102DA3" w14:textId="77777777" w:rsidR="00A17E3B" w:rsidRPr="00A17E3B" w:rsidRDefault="00A17E3B" w:rsidP="00D21936">
      <w:pPr>
        <w:spacing w:after="0" w:line="360" w:lineRule="auto"/>
        <w:ind w:firstLine="2552"/>
        <w:jc w:val="both"/>
        <w:rPr>
          <w:rFonts w:ascii="Arial Narrow" w:hAnsi="Arial Narrow" w:cs="Arial"/>
          <w:sz w:val="24"/>
          <w:szCs w:val="24"/>
        </w:rPr>
      </w:pPr>
    </w:p>
    <w:p w14:paraId="29B3890D" w14:textId="77777777" w:rsidR="00A17E3B" w:rsidRPr="00771F4A" w:rsidRDefault="00A17E3B"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EMPREGATÍCIO. RECONHECIMENTO. Presentes os requisitos constantes do art. 3º da CLT (não-eventualidade, pessoalidade, subordinação e onerosidade) na relação mantida entre autor e réu, necessária a manutenção da sentença que rec</w:t>
      </w:r>
      <w:r w:rsidR="0003613D" w:rsidRPr="00771F4A">
        <w:rPr>
          <w:rFonts w:ascii="Courier New" w:hAnsi="Courier New" w:cs="Arial"/>
          <w:b/>
          <w:i/>
          <w:sz w:val="20"/>
          <w:szCs w:val="20"/>
        </w:rPr>
        <w:t>onheceu o vínculo de emprego.</w:t>
      </w:r>
      <w:r w:rsidR="0003613D" w:rsidRPr="00771F4A">
        <w:rPr>
          <w:rStyle w:val="Refdenotaderodap"/>
          <w:rFonts w:ascii="Courier New" w:hAnsi="Courier New"/>
          <w:b/>
          <w:i/>
          <w:sz w:val="20"/>
          <w:szCs w:val="20"/>
        </w:rPr>
        <w:footnoteReference w:id="10"/>
      </w:r>
    </w:p>
    <w:p w14:paraId="679D9275" w14:textId="77777777" w:rsidR="00771F4A" w:rsidRPr="00771F4A" w:rsidRDefault="00771F4A" w:rsidP="00D21936">
      <w:pPr>
        <w:spacing w:after="0" w:line="360" w:lineRule="auto"/>
        <w:ind w:left="1134"/>
        <w:jc w:val="both"/>
        <w:rPr>
          <w:rFonts w:ascii="Courier New" w:hAnsi="Courier New" w:cs="Arial"/>
          <w:b/>
          <w:i/>
          <w:sz w:val="20"/>
          <w:szCs w:val="20"/>
        </w:rPr>
      </w:pPr>
    </w:p>
    <w:p w14:paraId="2308916F" w14:textId="77777777" w:rsidR="00A17E3B" w:rsidRPr="00771F4A" w:rsidRDefault="00771F4A"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DE EMPREGO. RECONHECIMENTO. Presente a subordinação, a contraprestação em forma de salários e a prestação de labor não-eventual, o reconhecimento do vínculo se impõe, nos termos dos artigos 2º e 3º da CLT.</w:t>
      </w:r>
      <w:r w:rsidRPr="00771F4A">
        <w:rPr>
          <w:rStyle w:val="Refdenotaderodap"/>
          <w:rFonts w:ascii="Courier New" w:hAnsi="Courier New"/>
          <w:b/>
          <w:i/>
          <w:sz w:val="20"/>
          <w:szCs w:val="20"/>
        </w:rPr>
        <w:footnoteReference w:id="11"/>
      </w:r>
    </w:p>
    <w:p w14:paraId="1AC01DA0" w14:textId="77777777" w:rsidR="00D02084" w:rsidRPr="00D02084" w:rsidRDefault="00D02084" w:rsidP="00D21936">
      <w:pPr>
        <w:spacing w:after="0" w:line="360" w:lineRule="auto"/>
        <w:ind w:firstLine="2552"/>
        <w:jc w:val="both"/>
        <w:rPr>
          <w:rFonts w:ascii="Arial Narrow" w:hAnsi="Arial Narrow" w:cs="Arial"/>
          <w:sz w:val="24"/>
          <w:szCs w:val="24"/>
        </w:rPr>
      </w:pPr>
    </w:p>
    <w:p w14:paraId="573D55D8" w14:textId="77777777" w:rsidR="00D02084" w:rsidRPr="00D02084" w:rsidRDefault="00F3528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Isso porque prevalece no Direito do Trabalho o</w:t>
      </w:r>
      <w:r w:rsidR="00D02084" w:rsidRPr="00D02084">
        <w:rPr>
          <w:rFonts w:ascii="Arial Narrow" w:hAnsi="Arial Narrow" w:cs="Arial"/>
          <w:sz w:val="24"/>
          <w:szCs w:val="24"/>
        </w:rPr>
        <w:t xml:space="preserve"> princípio da primazia da realidade</w:t>
      </w:r>
      <w:r>
        <w:rPr>
          <w:rFonts w:ascii="Arial Narrow" w:hAnsi="Arial Narrow" w:cs="Arial"/>
          <w:sz w:val="24"/>
          <w:szCs w:val="24"/>
        </w:rPr>
        <w:t xml:space="preserve">, sendo que </w:t>
      </w:r>
      <w:r w:rsidR="00D02084" w:rsidRPr="00D02084">
        <w:rPr>
          <w:rFonts w:ascii="Arial Narrow" w:hAnsi="Arial Narrow" w:cs="Arial"/>
          <w:sz w:val="24"/>
          <w:szCs w:val="24"/>
        </w:rPr>
        <w:t>os fat</w:t>
      </w:r>
      <w:r>
        <w:rPr>
          <w:rFonts w:ascii="Arial Narrow" w:hAnsi="Arial Narrow" w:cs="Arial"/>
          <w:sz w:val="24"/>
          <w:szCs w:val="24"/>
        </w:rPr>
        <w:t>os (realidade fática) se sobrepõe</w:t>
      </w:r>
      <w:r w:rsidR="00D02084" w:rsidRPr="00D02084">
        <w:rPr>
          <w:rFonts w:ascii="Arial Narrow" w:hAnsi="Arial Narrow" w:cs="Arial"/>
          <w:sz w:val="24"/>
          <w:szCs w:val="24"/>
        </w:rPr>
        <w:t>m aos documentos (realidade documental), buscando sempre o aplicador do direito fundar suas decisões nos fatos que realmente ocorreram. Em resumo, o fato precede a forma.</w:t>
      </w:r>
    </w:p>
    <w:p w14:paraId="67132DB0" w14:textId="77777777" w:rsidR="006F6E40" w:rsidRDefault="006F6E40" w:rsidP="00D21936">
      <w:pPr>
        <w:spacing w:after="0" w:line="360" w:lineRule="auto"/>
        <w:jc w:val="both"/>
        <w:rPr>
          <w:rFonts w:ascii="Arial Narrow" w:hAnsi="Arial Narrow" w:cs="Arial"/>
          <w:sz w:val="24"/>
          <w:szCs w:val="24"/>
        </w:rPr>
      </w:pPr>
      <w:r>
        <w:rPr>
          <w:rFonts w:ascii="Arial Narrow" w:hAnsi="Arial Narrow" w:cs="Arial"/>
          <w:sz w:val="24"/>
          <w:szCs w:val="24"/>
        </w:rPr>
        <w:tab/>
      </w:r>
    </w:p>
    <w:p w14:paraId="65CC9A31" w14:textId="77777777" w:rsidR="00D02084" w:rsidRDefault="00D02084" w:rsidP="00D21936">
      <w:pPr>
        <w:spacing w:after="0" w:line="360" w:lineRule="auto"/>
        <w:ind w:firstLine="2552"/>
        <w:jc w:val="both"/>
        <w:rPr>
          <w:rFonts w:ascii="Arial Narrow" w:hAnsi="Arial Narrow" w:cs="Arial"/>
          <w:sz w:val="24"/>
          <w:szCs w:val="24"/>
        </w:rPr>
      </w:pPr>
      <w:r w:rsidRPr="00D02084">
        <w:rPr>
          <w:rFonts w:ascii="Arial Narrow" w:hAnsi="Arial Narrow" w:cs="Arial"/>
          <w:sz w:val="24"/>
          <w:szCs w:val="24"/>
        </w:rPr>
        <w:t>Destarte, tem-se por necessário a aplicação do princípio da primazia da realidade no presente caso, uma vez que a realidade fática necessita sobrepujar-se à documental,</w:t>
      </w:r>
      <w:r w:rsidR="003D0DA9">
        <w:rPr>
          <w:rFonts w:ascii="Arial Narrow" w:hAnsi="Arial Narrow" w:cs="Arial"/>
          <w:sz w:val="24"/>
          <w:szCs w:val="24"/>
        </w:rPr>
        <w:t xml:space="preserve"> </w:t>
      </w:r>
      <w:r w:rsidRPr="00D02084">
        <w:rPr>
          <w:rFonts w:ascii="Arial Narrow" w:hAnsi="Arial Narrow" w:cs="Arial"/>
          <w:sz w:val="24"/>
          <w:szCs w:val="24"/>
        </w:rPr>
        <w:t xml:space="preserve"> </w:t>
      </w:r>
      <w:r w:rsidR="00F3528D">
        <w:rPr>
          <w:rFonts w:ascii="Arial Narrow" w:hAnsi="Arial Narrow" w:cs="Arial"/>
          <w:sz w:val="24"/>
          <w:szCs w:val="24"/>
        </w:rPr>
        <w:t>declarando</w:t>
      </w:r>
      <w:r w:rsidRPr="00D02084">
        <w:rPr>
          <w:rFonts w:ascii="Arial Narrow" w:hAnsi="Arial Narrow" w:cs="Arial"/>
          <w:sz w:val="24"/>
          <w:szCs w:val="24"/>
        </w:rPr>
        <w:t xml:space="preserve"> o vínculo empregatício </w:t>
      </w:r>
      <w:r w:rsidR="00F3528D">
        <w:rPr>
          <w:rFonts w:ascii="Arial Narrow" w:hAnsi="Arial Narrow" w:cs="Arial"/>
          <w:sz w:val="24"/>
          <w:szCs w:val="24"/>
        </w:rPr>
        <w:t>d</w:t>
      </w:r>
      <w:r w:rsidR="009F4392">
        <w:rPr>
          <w:rFonts w:ascii="Arial Narrow" w:hAnsi="Arial Narrow" w:cs="Arial"/>
          <w:sz w:val="24"/>
          <w:szCs w:val="24"/>
        </w:rPr>
        <w:t>a</w:t>
      </w:r>
      <w:r w:rsidR="00F3528D">
        <w:rPr>
          <w:rFonts w:ascii="Arial Narrow" w:hAnsi="Arial Narrow" w:cs="Arial"/>
          <w:sz w:val="24"/>
          <w:szCs w:val="24"/>
        </w:rPr>
        <w:t xml:space="preserve"> </w:t>
      </w:r>
      <w:r w:rsidR="009F4392">
        <w:rPr>
          <w:rFonts w:ascii="Arial Narrow" w:hAnsi="Arial Narrow" w:cs="Arial"/>
          <w:sz w:val="24"/>
          <w:szCs w:val="24"/>
        </w:rPr>
        <w:t xml:space="preserve">parte </w:t>
      </w:r>
      <w:r w:rsidR="00F3528D">
        <w:rPr>
          <w:rFonts w:ascii="Arial Narrow" w:hAnsi="Arial Narrow" w:cs="Arial"/>
          <w:sz w:val="24"/>
          <w:szCs w:val="24"/>
        </w:rPr>
        <w:t>Autor</w:t>
      </w:r>
      <w:r w:rsidR="009F4392">
        <w:rPr>
          <w:rFonts w:ascii="Arial Narrow" w:hAnsi="Arial Narrow" w:cs="Arial"/>
          <w:sz w:val="24"/>
          <w:szCs w:val="24"/>
        </w:rPr>
        <w:t>a</w:t>
      </w:r>
      <w:r w:rsidR="00F3528D">
        <w:rPr>
          <w:rFonts w:ascii="Arial Narrow" w:hAnsi="Arial Narrow" w:cs="Arial"/>
          <w:sz w:val="24"/>
          <w:szCs w:val="24"/>
        </w:rPr>
        <w:t>,</w:t>
      </w:r>
      <w:r w:rsidRPr="00D02084">
        <w:rPr>
          <w:rFonts w:ascii="Arial Narrow" w:hAnsi="Arial Narrow" w:cs="Arial"/>
          <w:sz w:val="24"/>
          <w:szCs w:val="24"/>
        </w:rPr>
        <w:t xml:space="preserve"> </w:t>
      </w:r>
      <w:r>
        <w:rPr>
          <w:rFonts w:ascii="Arial Narrow" w:hAnsi="Arial Narrow" w:cs="Arial"/>
          <w:sz w:val="24"/>
          <w:szCs w:val="24"/>
        </w:rPr>
        <w:t xml:space="preserve">no período de {admissao_real} a {demissao_real}, não computado o prazo do aviso prévio, na função de {funcao_registrada}, salário de R$ {ultimo_salario}</w:t>
      </w:r>
      <w:r w:rsidR="00F3528D">
        <w:rPr>
          <w:rFonts w:ascii="Arial Narrow" w:hAnsi="Arial Narrow" w:cs="Arial"/>
          <w:sz w:val="24"/>
          <w:szCs w:val="24"/>
        </w:rPr>
        <w:t>, condenando ainda, de forma direta, a Ré a efetuar o pagamento de todos os consentâneos legais decorrentes do reconhecimento do vínculo empregatício.</w:t>
      </w:r>
    </w:p>
    <w:p w14:paraId="AA100003" w14:textId="AA100004"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75444129" w14:textId="77777777" w:rsidR="00D9619D" w:rsidRDefault="00D9619D" w:rsidP="00D21936">
      <w:pPr>
        <w:spacing w:after="0" w:line="360" w:lineRule="auto"/>
        <w:ind w:firstLine="2552"/>
        <w:jc w:val="both"/>
        <w:rPr>
          <w:rFonts w:ascii="Arial Narrow" w:hAnsi="Arial Narrow" w:cs="Arial"/>
          <w:sz w:val="24"/>
          <w:szCs w:val="24"/>
        </w:rPr>
      </w:pPr>
    </w:p>
    <w:p w14:paraId="5684A94B" w14:textId="77777777" w:rsidR="00D9619D" w:rsidRDefault="00D9619D" w:rsidP="00D21936">
      <w:pPr>
        <w:spacing w:after="0" w:line="360" w:lineRule="auto"/>
        <w:ind w:firstLine="2552"/>
        <w:jc w:val="both"/>
        <w:rPr>
          <w:rFonts w:ascii="Arial Narrow" w:hAnsi="Arial Narrow" w:cs="Arial"/>
          <w:sz w:val="24"/>
          <w:szCs w:val="24"/>
        </w:rPr>
      </w:pP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A5F9590" w14:textId="77777777" w:rsidR="00D9619D" w:rsidRPr="006516BA" w:rsidRDefault="00D9619D"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Salário </w:t>
      </w:r>
      <w:r w:rsidR="0028399A">
        <w:rPr>
          <w:rFonts w:ascii="Arial Narrow" w:hAnsi="Arial Narrow" w:cs="Arial"/>
          <w:b/>
          <w:i/>
          <w:sz w:val="24"/>
          <w:szCs w:val="24"/>
        </w:rPr>
        <w:t>Extrafolha.</w:t>
      </w:r>
    </w:p>
    <w:p w14:paraId="7FF97DB1" w14:textId="77777777" w:rsidR="00D9619D" w:rsidRPr="004C1027" w:rsidRDefault="00D9619D" w:rsidP="00D21936">
      <w:pPr>
        <w:keepNext/>
        <w:spacing w:after="0" w:line="360" w:lineRule="auto"/>
        <w:jc w:val="both"/>
        <w:rPr>
          <w:rFonts w:ascii="Arial Narrow" w:hAnsi="Arial Narrow" w:cs="Arial"/>
          <w:sz w:val="24"/>
          <w:szCs w:val="24"/>
        </w:rPr>
      </w:pPr>
    </w:p>
    <w:p w14:paraId="2157DAFA" w14:textId="77777777" w:rsidR="00D9619D" w:rsidRPr="004C1027" w:rsidRDefault="00D9619D" w:rsidP="00D21936">
      <w:pPr>
        <w:keepNext/>
        <w:spacing w:after="0" w:line="360" w:lineRule="auto"/>
        <w:jc w:val="both"/>
        <w:rPr>
          <w:rFonts w:ascii="Arial Narrow" w:hAnsi="Arial Narrow" w:cs="Arial"/>
          <w:sz w:val="24"/>
          <w:szCs w:val="24"/>
        </w:rPr>
      </w:pPr>
    </w:p>
    <w:p w14:paraId="42785D0C" w14:textId="77777777" w:rsidR="00D9619D" w:rsidRPr="004C1027"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 Autora recebeu salário pago à margem da folha, o qual deve ser integrado como verba salarial para todos os efeitos</w:t>
      </w:r>
      <w:r w:rsidR="00D9619D" w:rsidRPr="00B649E3">
        <w:rPr>
          <w:rFonts w:ascii="Arial Narrow" w:hAnsi="Arial Narrow" w:cs="Arial"/>
          <w:sz w:val="24"/>
          <w:szCs w:val="24"/>
        </w:rPr>
        <w:t>.</w:t>
      </w:r>
    </w:p>
    <w:p w14:paraId="1E965FFE" w14:textId="77777777" w:rsidR="00D9619D" w:rsidRPr="00D27EEF" w:rsidRDefault="00D9619D" w:rsidP="00D21936">
      <w:pPr>
        <w:spacing w:after="0" w:line="360" w:lineRule="auto"/>
        <w:ind w:firstLine="2552"/>
        <w:jc w:val="both"/>
        <w:rPr>
          <w:rFonts w:ascii="Arial Narrow" w:hAnsi="Arial Narrow" w:cs="Arial"/>
          <w:sz w:val="24"/>
          <w:szCs w:val="24"/>
        </w:rPr>
      </w:pPr>
    </w:p>
    <w:p w14:paraId="09ED4375" w14:textId="77777777" w:rsidR="00D9619D"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Necessária uma breve incursão ao conceitos de remuneração e salário.</w:t>
      </w:r>
    </w:p>
    <w:p w14:paraId="6E418B1C" w14:textId="77777777" w:rsidR="00D9619D" w:rsidRDefault="00D9619D" w:rsidP="00D21936">
      <w:pPr>
        <w:spacing w:after="0" w:line="360" w:lineRule="auto"/>
        <w:ind w:firstLine="2552"/>
        <w:jc w:val="both"/>
        <w:rPr>
          <w:rFonts w:ascii="Arial Narrow" w:hAnsi="Arial Narrow"/>
          <w:sz w:val="24"/>
          <w:szCs w:val="24"/>
        </w:rPr>
      </w:pPr>
    </w:p>
    <w:p w14:paraId="6382A66F"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"remuneração" provém do verbete latim </w:t>
      </w:r>
      <w:proofErr w:type="spellStart"/>
      <w:r w:rsidRPr="00D27EEF">
        <w:rPr>
          <w:rFonts w:ascii="Arial Narrow" w:hAnsi="Arial Narrow"/>
          <w:i/>
          <w:sz w:val="24"/>
          <w:szCs w:val="24"/>
        </w:rPr>
        <w:t>remuneratio</w:t>
      </w:r>
      <w:proofErr w:type="spellEnd"/>
      <w:r w:rsidRPr="00D27EEF">
        <w:rPr>
          <w:rFonts w:ascii="Arial Narrow" w:hAnsi="Arial Narrow"/>
          <w:sz w:val="24"/>
          <w:szCs w:val="24"/>
        </w:rPr>
        <w:t xml:space="preserve">, do verbo </w:t>
      </w:r>
      <w:proofErr w:type="spellStart"/>
      <w:r w:rsidRPr="00D27EEF">
        <w:rPr>
          <w:rFonts w:ascii="Arial Narrow" w:hAnsi="Arial Narrow"/>
          <w:i/>
          <w:sz w:val="24"/>
          <w:szCs w:val="24"/>
        </w:rPr>
        <w:t>remuneror</w:t>
      </w:r>
      <w:proofErr w:type="spellEnd"/>
      <w:r w:rsidRPr="00D27EEF">
        <w:rPr>
          <w:rFonts w:ascii="Arial Narrow" w:hAnsi="Arial Narrow"/>
          <w:sz w:val="24"/>
          <w:szCs w:val="24"/>
        </w:rPr>
        <w:t xml:space="preserve">. A palavra é composta de re, que tem o sentido de reciprocidade, e </w:t>
      </w:r>
      <w:proofErr w:type="spellStart"/>
      <w:r w:rsidRPr="00D27EEF">
        <w:rPr>
          <w:rFonts w:ascii="Arial Narrow" w:hAnsi="Arial Narrow"/>
          <w:i/>
          <w:sz w:val="24"/>
          <w:szCs w:val="24"/>
        </w:rPr>
        <w:t>numeror</w:t>
      </w:r>
      <w:proofErr w:type="spellEnd"/>
      <w:r w:rsidRPr="00D27EEF">
        <w:rPr>
          <w:rFonts w:ascii="Arial Narrow" w:hAnsi="Arial Narrow"/>
          <w:sz w:val="24"/>
          <w:szCs w:val="24"/>
        </w:rPr>
        <w:t xml:space="preserve">, que indica recompensar. Nos dizeres do professor e Juiz do Trabalho Sérgio Pinto Martins a </w:t>
      </w:r>
      <w:r w:rsidRPr="00D27EEF">
        <w:rPr>
          <w:rFonts w:ascii="Courier New" w:hAnsi="Courier New"/>
          <w:b/>
          <w:i/>
          <w:sz w:val="20"/>
          <w:szCs w:val="20"/>
        </w:rPr>
        <w:t>"remuneração é o conjunto de prestações recebidas habitualmente pelo empregado pela prestação de serviços, seja em dinheiro ou em utilidade, proveniente do empregador ou de terceiros, mas decorrentes do contrato de trabalho, de modo a satisfazer suas necessidades básicas e de sua família."</w:t>
      </w:r>
      <w:r w:rsidRPr="00D27EEF">
        <w:rPr>
          <w:rStyle w:val="Refdenotaderodap"/>
          <w:rFonts w:ascii="Courier New" w:hAnsi="Courier New"/>
          <w:b/>
          <w:i/>
          <w:sz w:val="20"/>
          <w:szCs w:val="20"/>
        </w:rPr>
        <w:footnoteReference w:id="12"/>
      </w:r>
    </w:p>
    <w:p w14:paraId="2637D481" w14:textId="77777777" w:rsidR="00D9619D" w:rsidRPr="00D27EEF" w:rsidRDefault="00D9619D" w:rsidP="00D21936">
      <w:pPr>
        <w:spacing w:after="0" w:line="360" w:lineRule="auto"/>
        <w:ind w:firstLine="2552"/>
        <w:jc w:val="both"/>
        <w:rPr>
          <w:rFonts w:ascii="Arial Narrow" w:hAnsi="Arial Narrow"/>
          <w:sz w:val="24"/>
          <w:szCs w:val="24"/>
        </w:rPr>
      </w:pPr>
    </w:p>
    <w:p w14:paraId="46E02D15" w14:textId="77777777" w:rsidR="00D9619D" w:rsidRPr="00D27EEF"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P</w:t>
      </w:r>
      <w:r w:rsidRPr="00D27EEF">
        <w:rPr>
          <w:rFonts w:ascii="Arial Narrow" w:hAnsi="Arial Narrow"/>
          <w:sz w:val="24"/>
          <w:szCs w:val="24"/>
        </w:rPr>
        <w:t xml:space="preserve">ara espancar qualquer dúvida, o legislador esclareceu no art. 457, da Consolidação das Leis do Trabalho: </w:t>
      </w:r>
    </w:p>
    <w:p w14:paraId="212E5EC4" w14:textId="77777777" w:rsidR="00D9619D" w:rsidRPr="00D27EEF" w:rsidRDefault="00D9619D" w:rsidP="00D21936">
      <w:pPr>
        <w:spacing w:after="0" w:line="360" w:lineRule="auto"/>
        <w:ind w:firstLine="2552"/>
        <w:jc w:val="both"/>
        <w:rPr>
          <w:rFonts w:ascii="Arial Narrow" w:hAnsi="Arial Narrow"/>
          <w:sz w:val="24"/>
          <w:szCs w:val="24"/>
        </w:rPr>
      </w:pPr>
    </w:p>
    <w:p w14:paraId="0AF63A68" w14:textId="77777777" w:rsidR="00D9619D" w:rsidRPr="00A62234" w:rsidRDefault="005A3C5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Art. 457 - Compreendem-se na remuneração do empregado, para todos os efeitos legais, além do salário devido e pago diretamente pelo empregador, como contraprestação do serviço, as gorjetas que receber.  </w:t>
      </w:r>
    </w:p>
    <w:p w14:paraId="232B59E9" w14:textId="77777777" w:rsidR="005A3C54" w:rsidRPr="00A62234" w:rsidRDefault="005A3C54" w:rsidP="00D21936">
      <w:pPr>
        <w:spacing w:after="0" w:line="360" w:lineRule="auto"/>
        <w:ind w:left="1134"/>
        <w:jc w:val="both"/>
        <w:rPr>
          <w:rFonts w:ascii="Courier New" w:hAnsi="Courier New" w:cs="Courier New"/>
          <w:b/>
          <w:i/>
          <w:sz w:val="20"/>
          <w:szCs w:val="20"/>
        </w:rPr>
      </w:pPr>
    </w:p>
    <w:p w14:paraId="512506FA" w14:textId="77777777" w:rsidR="00D9619D" w:rsidRPr="00A62234" w:rsidRDefault="00A6223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 1</w:t>
      </w:r>
      <w:r w:rsidRPr="00A62234">
        <w:rPr>
          <w:rFonts w:ascii="Courier New" w:hAnsi="Courier New" w:cs="Courier New"/>
          <w:b/>
          <w:i/>
          <w:color w:val="000000"/>
          <w:sz w:val="20"/>
          <w:szCs w:val="20"/>
          <w:u w:val="single"/>
          <w:shd w:val="clear" w:color="auto" w:fill="FFFFFF"/>
          <w:vertAlign w:val="superscript"/>
        </w:rPr>
        <w:t>o</w:t>
      </w:r>
      <w:r w:rsidRPr="00A62234">
        <w:rPr>
          <w:rFonts w:ascii="Courier New" w:hAnsi="Courier New" w:cs="Courier New"/>
          <w:b/>
          <w:i/>
          <w:color w:val="000000"/>
          <w:sz w:val="20"/>
          <w:szCs w:val="20"/>
          <w:shd w:val="clear" w:color="auto" w:fill="FFFFFF"/>
        </w:rPr>
        <w:t>  Integram o salário a importância fixa estipulada, as gratificações legais e as comissões pagas pelo empregador.   </w:t>
      </w:r>
    </w:p>
    <w:p w14:paraId="14897BAA" w14:textId="77777777" w:rsidR="00A62234" w:rsidRPr="00D27EEF" w:rsidRDefault="00A62234" w:rsidP="00D21936">
      <w:pPr>
        <w:spacing w:after="0" w:line="360" w:lineRule="auto"/>
        <w:ind w:firstLine="2552"/>
        <w:jc w:val="both"/>
        <w:rPr>
          <w:rFonts w:ascii="Arial Narrow" w:hAnsi="Arial Narrow"/>
          <w:sz w:val="24"/>
          <w:szCs w:val="24"/>
        </w:rPr>
      </w:pPr>
    </w:p>
    <w:p w14:paraId="7959F03C"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Percebe-se então que a lei usa o termo remuneração para definir um conjunto de vantagens que compreende o valor pago diretamente pelo empregador ao empregado, que é o salário, bem como o pagamento feito por terceiros, que corresponde às gorjetas.</w:t>
      </w:r>
    </w:p>
    <w:p w14:paraId="0A6238F1" w14:textId="77777777" w:rsidR="00D9619D" w:rsidRDefault="00D9619D" w:rsidP="00D21936">
      <w:pPr>
        <w:spacing w:after="0" w:line="360" w:lineRule="auto"/>
        <w:ind w:firstLine="2552"/>
        <w:jc w:val="both"/>
        <w:rPr>
          <w:rFonts w:ascii="Arial Narrow" w:hAnsi="Arial Narrow"/>
          <w:sz w:val="24"/>
          <w:szCs w:val="24"/>
        </w:rPr>
      </w:pPr>
    </w:p>
    <w:p w14:paraId="752F34DD"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salário deriva do latim </w:t>
      </w:r>
      <w:proofErr w:type="spellStart"/>
      <w:r w:rsidRPr="004C2689">
        <w:rPr>
          <w:rFonts w:ascii="Arial Narrow" w:hAnsi="Arial Narrow"/>
          <w:i/>
          <w:sz w:val="24"/>
          <w:szCs w:val="24"/>
        </w:rPr>
        <w:t>salarium</w:t>
      </w:r>
      <w:proofErr w:type="spellEnd"/>
      <w:r w:rsidRPr="00D27EEF">
        <w:rPr>
          <w:rFonts w:ascii="Arial Narrow" w:hAnsi="Arial Narrow"/>
          <w:sz w:val="24"/>
          <w:szCs w:val="24"/>
        </w:rPr>
        <w:t xml:space="preserve">. Esta palavra vem de sal, do latim </w:t>
      </w:r>
      <w:proofErr w:type="spellStart"/>
      <w:r w:rsidRPr="004C2689">
        <w:rPr>
          <w:rFonts w:ascii="Arial Narrow" w:hAnsi="Arial Narrow"/>
          <w:i/>
          <w:sz w:val="24"/>
          <w:szCs w:val="24"/>
        </w:rPr>
        <w:t>salis</w:t>
      </w:r>
      <w:proofErr w:type="spellEnd"/>
      <w:r w:rsidRPr="00D27EEF">
        <w:rPr>
          <w:rFonts w:ascii="Arial Narrow" w:hAnsi="Arial Narrow"/>
          <w:sz w:val="24"/>
          <w:szCs w:val="24"/>
        </w:rPr>
        <w:t xml:space="preserve">; do grego, </w:t>
      </w:r>
      <w:proofErr w:type="spellStart"/>
      <w:r w:rsidRPr="004C2689">
        <w:rPr>
          <w:rFonts w:ascii="Arial Narrow" w:hAnsi="Arial Narrow"/>
          <w:i/>
          <w:sz w:val="24"/>
          <w:szCs w:val="24"/>
        </w:rPr>
        <w:t>hals</w:t>
      </w:r>
      <w:proofErr w:type="spellEnd"/>
      <w:r w:rsidRPr="00D27EEF">
        <w:rPr>
          <w:rFonts w:ascii="Arial Narrow" w:hAnsi="Arial Narrow"/>
          <w:sz w:val="24"/>
          <w:szCs w:val="24"/>
        </w:rPr>
        <w:t xml:space="preserve">. Sal era a forma de pagamento das legiões romanas; posteriormente, foram sendo empregados outros meios de pagamento de salários, como óleo, animais, alimentos etc. </w:t>
      </w:r>
    </w:p>
    <w:p w14:paraId="2F0BEEC8" w14:textId="77777777" w:rsidR="00D9619D" w:rsidRPr="00D27EEF" w:rsidRDefault="00D9619D" w:rsidP="00D21936">
      <w:pPr>
        <w:spacing w:after="0" w:line="360" w:lineRule="auto"/>
        <w:ind w:firstLine="2552"/>
        <w:jc w:val="both"/>
        <w:rPr>
          <w:rFonts w:ascii="Arial Narrow" w:hAnsi="Arial Narrow"/>
          <w:sz w:val="24"/>
          <w:szCs w:val="24"/>
        </w:rPr>
      </w:pPr>
    </w:p>
    <w:p w14:paraId="77D44917"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É possível afirmar que o salário corresponde ao valor pago diretamente pelo empregador ao empregado em contraprestação dos serviços.</w:t>
      </w:r>
    </w:p>
    <w:p w14:paraId="260500C7" w14:textId="77777777" w:rsidR="00D9619D" w:rsidRDefault="00D9619D" w:rsidP="00D21936">
      <w:pPr>
        <w:spacing w:after="0" w:line="360" w:lineRule="auto"/>
        <w:ind w:firstLine="2552"/>
        <w:jc w:val="both"/>
        <w:rPr>
          <w:rFonts w:ascii="Arial Narrow" w:hAnsi="Arial Narrow"/>
          <w:sz w:val="24"/>
          <w:szCs w:val="24"/>
        </w:rPr>
      </w:pPr>
    </w:p>
    <w:p w14:paraId="28FB8ADE"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Dessa forma, para o pagamento de todas as verbas trabalhistas, sempre deveria ter sido observado o valor d</w:t>
      </w:r>
      <w:r>
        <w:rPr>
          <w:rFonts w:ascii="Arial Narrow" w:hAnsi="Arial Narrow" w:cs="Arial"/>
          <w:sz w:val="24"/>
          <w:szCs w:val="24"/>
        </w:rPr>
        <w:t>a remuneração</w:t>
      </w:r>
      <w:r w:rsidRPr="004C1027">
        <w:rPr>
          <w:rFonts w:ascii="Arial Narrow" w:hAnsi="Arial Narrow" w:cs="Arial"/>
          <w:sz w:val="24"/>
          <w:szCs w:val="24"/>
        </w:rPr>
        <w:t xml:space="preserve"> integral recebid</w:t>
      </w:r>
      <w:r w:rsidR="002D09E3">
        <w:rPr>
          <w:rFonts w:ascii="Arial Narrow" w:hAnsi="Arial Narrow" w:cs="Arial"/>
          <w:sz w:val="24"/>
          <w:szCs w:val="24"/>
        </w:rPr>
        <w:t>a</w:t>
      </w:r>
      <w:r w:rsidRPr="004C1027">
        <w:rPr>
          <w:rFonts w:ascii="Arial Narrow" w:hAnsi="Arial Narrow" w:cs="Arial"/>
          <w:sz w:val="24"/>
          <w:szCs w:val="24"/>
        </w:rPr>
        <w:t xml:space="preserve"> pel</w:t>
      </w:r>
      <w:r w:rsidR="002D09E3">
        <w:rPr>
          <w:rFonts w:ascii="Arial Narrow" w:hAnsi="Arial Narrow" w:cs="Arial"/>
          <w:sz w:val="24"/>
          <w:szCs w:val="24"/>
        </w:rPr>
        <w:t>a</w:t>
      </w:r>
      <w:r>
        <w:rPr>
          <w:rFonts w:ascii="Arial Narrow" w:hAnsi="Arial Narrow" w:cs="Arial"/>
          <w:sz w:val="24"/>
          <w:szCs w:val="24"/>
        </w:rPr>
        <w:t xml:space="preserve"> Autor</w:t>
      </w:r>
      <w:r w:rsidR="002D09E3">
        <w:rPr>
          <w:rFonts w:ascii="Arial Narrow" w:hAnsi="Arial Narrow" w:cs="Arial"/>
          <w:sz w:val="24"/>
          <w:szCs w:val="24"/>
        </w:rPr>
        <w:t>a</w:t>
      </w:r>
      <w:r>
        <w:rPr>
          <w:rFonts w:ascii="Arial Narrow" w:hAnsi="Arial Narrow" w:cs="Arial"/>
          <w:sz w:val="24"/>
          <w:szCs w:val="24"/>
        </w:rPr>
        <w:t>.</w:t>
      </w:r>
    </w:p>
    <w:p w14:paraId="550B1F71" w14:textId="77777777" w:rsidR="00D9619D" w:rsidRDefault="00D9619D" w:rsidP="00D21936">
      <w:pPr>
        <w:spacing w:after="0" w:line="360" w:lineRule="auto"/>
        <w:ind w:firstLine="2552"/>
        <w:jc w:val="both"/>
        <w:rPr>
          <w:rFonts w:ascii="Arial Narrow" w:hAnsi="Arial Narrow" w:cs="Arial"/>
          <w:sz w:val="24"/>
          <w:szCs w:val="24"/>
        </w:rPr>
      </w:pPr>
    </w:p>
    <w:p w14:paraId="26C2261E" w14:textId="77777777" w:rsidR="00D9619D" w:rsidRPr="00B26DCE" w:rsidRDefault="00D961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Nesse sentido é o uníssono escólio do Tribunal Regional do Trabalho da 12ª Região:</w:t>
      </w:r>
    </w:p>
    <w:p w14:paraId="013D0E3D" w14:textId="77777777" w:rsidR="00D9619D" w:rsidRPr="00B26DCE" w:rsidRDefault="00D9619D" w:rsidP="00D21936">
      <w:pPr>
        <w:spacing w:after="0" w:line="360" w:lineRule="auto"/>
        <w:ind w:firstLine="2552"/>
        <w:jc w:val="both"/>
        <w:rPr>
          <w:rFonts w:ascii="Arial Narrow" w:hAnsi="Arial Narrow" w:cs="Arial"/>
          <w:sz w:val="24"/>
          <w:szCs w:val="24"/>
        </w:rPr>
      </w:pPr>
    </w:p>
    <w:p w14:paraId="1E57FCA0"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REFLEXOS LEGAIS. Havendo prova nos autos de que, além do salário fixo registrado nos comprovantes de pagamento, o empregado recebia comissões extrafolha, essa parcela deve integrar a sua remuneração, sendo, portanto, devida a repercussão nas demais verbas.</w:t>
      </w:r>
      <w:r w:rsidRPr="00B26DCE">
        <w:rPr>
          <w:rStyle w:val="Refdenotaderodap"/>
          <w:rFonts w:ascii="Courier New" w:hAnsi="Courier New"/>
          <w:b/>
          <w:i/>
          <w:sz w:val="20"/>
          <w:szCs w:val="20"/>
        </w:rPr>
        <w:footnoteReference w:id="13"/>
      </w:r>
    </w:p>
    <w:p w14:paraId="30833E06" w14:textId="77777777" w:rsidR="00D9619D" w:rsidRPr="00B26DCE" w:rsidRDefault="00D9619D" w:rsidP="00D21936">
      <w:pPr>
        <w:spacing w:after="0" w:line="360" w:lineRule="auto"/>
        <w:ind w:left="1134"/>
        <w:jc w:val="both"/>
        <w:rPr>
          <w:rFonts w:ascii="Courier New" w:hAnsi="Courier New" w:cs="Arial"/>
          <w:b/>
          <w:i/>
          <w:sz w:val="20"/>
          <w:szCs w:val="20"/>
        </w:rPr>
      </w:pPr>
    </w:p>
    <w:p w14:paraId="35EF3E7D"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Depósitos realizados pela empresa na conta bancária do empregado, em valores superiores ao salário pago, presumem-se salário extrafolha. A alegação da reclamada de que se trata de indenização de despesas de viagem deve ser por esta provada, por se ser fato modificativo do direito do reclamante (art. 333, II, do CPC).</w:t>
      </w:r>
      <w:r w:rsidRPr="00B26DCE">
        <w:rPr>
          <w:rStyle w:val="Refdenotaderodap"/>
          <w:rFonts w:ascii="Courier New" w:hAnsi="Courier New"/>
          <w:b/>
          <w:i/>
          <w:sz w:val="20"/>
          <w:szCs w:val="20"/>
        </w:rPr>
        <w:footnoteReference w:id="14"/>
      </w:r>
    </w:p>
    <w:p w14:paraId="363D1C7D" w14:textId="77777777" w:rsidR="00D9619D" w:rsidRDefault="00D9619D" w:rsidP="00D21936">
      <w:pPr>
        <w:spacing w:after="0" w:line="360" w:lineRule="auto"/>
        <w:ind w:firstLine="2552"/>
        <w:jc w:val="both"/>
        <w:rPr>
          <w:rFonts w:ascii="Arial Narrow" w:hAnsi="Arial Narrow" w:cs="Arial"/>
          <w:sz w:val="24"/>
          <w:szCs w:val="24"/>
        </w:rPr>
      </w:pPr>
    </w:p>
    <w:p w14:paraId="617AA5C0"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 xml:space="preserve">Assim, temos que </w:t>
      </w:r>
      <w:r>
        <w:rPr>
          <w:rFonts w:ascii="Arial Narrow" w:hAnsi="Arial Narrow" w:cs="Arial"/>
          <w:sz w:val="24"/>
          <w:szCs w:val="24"/>
        </w:rPr>
        <w:t>a</w:t>
      </w:r>
      <w:r w:rsidRPr="004C1027">
        <w:rPr>
          <w:rFonts w:ascii="Arial Narrow" w:hAnsi="Arial Narrow" w:cs="Arial"/>
          <w:sz w:val="24"/>
          <w:szCs w:val="24"/>
        </w:rPr>
        <w:t xml:space="preserve"> </w:t>
      </w:r>
      <w:r>
        <w:rPr>
          <w:rFonts w:ascii="Arial Narrow" w:hAnsi="Arial Narrow" w:cs="Arial"/>
          <w:sz w:val="24"/>
          <w:szCs w:val="24"/>
        </w:rPr>
        <w:t xml:space="preserve">remuneração </w:t>
      </w:r>
      <w:r w:rsidRPr="004C1027">
        <w:rPr>
          <w:rFonts w:ascii="Arial Narrow" w:hAnsi="Arial Narrow" w:cs="Arial"/>
          <w:sz w:val="24"/>
          <w:szCs w:val="24"/>
        </w:rPr>
        <w:t>d</w:t>
      </w:r>
      <w:r w:rsidR="002D09E3">
        <w:rPr>
          <w:rFonts w:ascii="Arial Narrow" w:hAnsi="Arial Narrow" w:cs="Arial"/>
          <w:sz w:val="24"/>
          <w:szCs w:val="24"/>
        </w:rPr>
        <w:t>a parte</w:t>
      </w:r>
      <w:r>
        <w:rPr>
          <w:rFonts w:ascii="Arial Narrow" w:hAnsi="Arial Narrow" w:cs="Arial"/>
          <w:sz w:val="24"/>
          <w:szCs w:val="24"/>
        </w:rPr>
        <w:t xml:space="preserve"> </w:t>
      </w:r>
      <w:r w:rsidRPr="004C1027">
        <w:rPr>
          <w:rFonts w:ascii="Arial Narrow" w:hAnsi="Arial Narrow" w:cs="Arial"/>
          <w:sz w:val="24"/>
          <w:szCs w:val="24"/>
        </w:rPr>
        <w:t>Autor</w:t>
      </w:r>
      <w:r w:rsidR="002D09E3">
        <w:rPr>
          <w:rFonts w:ascii="Arial Narrow" w:hAnsi="Arial Narrow" w:cs="Arial"/>
          <w:sz w:val="24"/>
          <w:szCs w:val="24"/>
        </w:rPr>
        <w:t>a</w:t>
      </w:r>
      <w:r w:rsidRPr="004C1027">
        <w:rPr>
          <w:rFonts w:ascii="Arial Narrow" w:hAnsi="Arial Narrow" w:cs="Arial"/>
          <w:sz w:val="24"/>
          <w:szCs w:val="24"/>
        </w:rPr>
        <w:t xml:space="preserve"> deve ser considerado, para todos os efeitos legais, aquilo que corriqueiramente auferia ao final</w:t>
      </w:r>
      <w:r>
        <w:rPr>
          <w:rFonts w:ascii="Arial Narrow" w:hAnsi="Arial Narrow" w:cs="Arial"/>
          <w:sz w:val="24"/>
          <w:szCs w:val="24"/>
        </w:rPr>
        <w:t xml:space="preserve">, acrescido das demais verbas pleiteadas nesta ação (hora extra, insalubridade </w:t>
      </w:r>
      <w:proofErr w:type="spellStart"/>
      <w:r>
        <w:rPr>
          <w:rFonts w:ascii="Arial Narrow" w:hAnsi="Arial Narrow" w:cs="Arial"/>
          <w:sz w:val="24"/>
          <w:szCs w:val="24"/>
        </w:rPr>
        <w:t>etc</w:t>
      </w:r>
      <w:proofErr w:type="spellEnd"/>
      <w:r>
        <w:rPr>
          <w:rFonts w:ascii="Arial Narrow" w:hAnsi="Arial Narrow" w:cs="Arial"/>
          <w:sz w:val="24"/>
          <w:szCs w:val="24"/>
        </w:rPr>
        <w:t>).</w:t>
      </w: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9359563" w14:textId="77777777" w:rsidR="00D9619D" w:rsidRDefault="00D9619D" w:rsidP="00D21936">
      <w:pPr>
        <w:spacing w:after="0" w:line="360" w:lineRule="auto"/>
        <w:ind w:firstLine="2552"/>
        <w:jc w:val="both"/>
        <w:rPr>
          <w:rFonts w:ascii="Arial Narrow" w:hAnsi="Arial Narrow" w:cs="Arial"/>
          <w:sz w:val="24"/>
          <w:szCs w:val="24"/>
        </w:rPr>
      </w:pPr>
    </w:p>
    <w:p w14:paraId="57B0BA40" w14:textId="77777777" w:rsidR="00C478DF" w:rsidRDefault="00C478DF" w:rsidP="00D21936">
      <w:pPr>
        <w:spacing w:after="0" w:line="360" w:lineRule="auto"/>
        <w:ind w:firstLine="2552"/>
        <w:jc w:val="both"/>
        <w:rPr>
          <w:rFonts w:ascii="Arial Narrow" w:hAnsi="Arial Narrow" w:cs="Arial"/>
          <w:sz w:val="24"/>
          <w:szCs w:val="24"/>
        </w:rPr>
      </w:pP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31E60770" w14:textId="77777777" w:rsidR="00FC64A2" w:rsidRDefault="004C1840" w:rsidP="00D21936">
      <w:pPr>
        <w:keepNext/>
        <w:numPr>
          <w:ilvl w:val="0"/>
          <w:numId w:val="9"/>
        </w:numPr>
        <w:spacing w:after="0" w:line="360" w:lineRule="auto"/>
        <w:ind w:left="284" w:hanging="284"/>
        <w:jc w:val="both"/>
        <w:rPr>
          <w:rFonts w:ascii="Arial Narrow" w:hAnsi="Arial Narrow" w:cs="Arial"/>
          <w:b/>
          <w:i/>
          <w:sz w:val="24"/>
          <w:szCs w:val="24"/>
        </w:rPr>
      </w:pPr>
      <w:r w:rsidRPr="009D448E">
        <w:rPr>
          <w:rFonts w:ascii="Arial Narrow" w:hAnsi="Arial Narrow" w:cs="Arial"/>
          <w:b/>
          <w:i/>
          <w:sz w:val="24"/>
          <w:szCs w:val="24"/>
        </w:rPr>
        <w:t xml:space="preserve">– </w:t>
      </w:r>
      <w:r w:rsidR="00FC64A2">
        <w:rPr>
          <w:rFonts w:ascii="Arial Narrow" w:hAnsi="Arial Narrow" w:cs="Arial"/>
          <w:b/>
          <w:i/>
          <w:sz w:val="24"/>
          <w:szCs w:val="24"/>
        </w:rPr>
        <w:t>Férias.</w:t>
      </w:r>
    </w:p>
    <w:p w14:paraId="60B81386"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0D1F298"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61546EC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O ordenamento jurídico pátrio, estabelece de maneira cogente o direito do trabalhador ao gozo anual de férias, consoante disposição literal do art. 7º, XVII, da Constituição Federal e art. 129, caput, da Consolidação das Leis do Trabalho</w:t>
      </w:r>
      <w:r w:rsidRPr="002C1240">
        <w:rPr>
          <w:rFonts w:ascii="Arial Narrow" w:hAnsi="Arial Narrow" w:cs="Arial"/>
          <w:bCs/>
          <w:sz w:val="24"/>
          <w:szCs w:val="24"/>
        </w:rPr>
        <w:t>.</w:t>
      </w:r>
      <w:r>
        <w:rPr>
          <w:rFonts w:ascii="Arial Narrow" w:hAnsi="Arial Narrow" w:cs="Arial"/>
          <w:bCs/>
          <w:sz w:val="24"/>
          <w:szCs w:val="24"/>
        </w:rPr>
        <w:t xml:space="preserve"> É direito do empregado e dever do empregador, após o período de um ano de serviço, conceder ao empregador período de férias remunerado, acrescido de pelo menos um terço do valor do salário normal.</w:t>
      </w:r>
    </w:p>
    <w:p w14:paraId="7F2BE0E0" w14:textId="77777777" w:rsidR="00E004E0" w:rsidRDefault="00E004E0" w:rsidP="00D21936">
      <w:pPr>
        <w:spacing w:after="0" w:line="360" w:lineRule="auto"/>
        <w:ind w:firstLine="2552"/>
        <w:jc w:val="both"/>
        <w:rPr>
          <w:rFonts w:ascii="Arial Narrow" w:hAnsi="Arial Narrow" w:cs="Arial"/>
          <w:bCs/>
          <w:sz w:val="24"/>
          <w:szCs w:val="24"/>
        </w:rPr>
      </w:pPr>
    </w:p>
    <w:p w14:paraId="515EDDD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Diz-se que a norma é cogente, pois de observação obrigatória, decorrente da finalidade buscada pela imposição legal, qual seja, a preservação da saúde do trabalhador.</w:t>
      </w:r>
    </w:p>
    <w:p w14:paraId="3F728E73" w14:textId="77777777" w:rsidR="00E004E0" w:rsidRDefault="00E004E0" w:rsidP="00D21936">
      <w:pPr>
        <w:spacing w:after="0" w:line="360" w:lineRule="auto"/>
        <w:ind w:firstLine="2552"/>
        <w:jc w:val="both"/>
        <w:rPr>
          <w:rFonts w:ascii="Arial Narrow" w:hAnsi="Arial Narrow" w:cs="Arial"/>
          <w:bCs/>
          <w:sz w:val="24"/>
          <w:szCs w:val="24"/>
        </w:rPr>
      </w:pPr>
    </w:p>
    <w:p w14:paraId="28CFB4D6" w14:textId="77777777" w:rsidR="002D09E3" w:rsidRDefault="00E004E0"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Em que pese a clareza solar dos dispositivos retro mencionados, durante toda a contratualidade </w:t>
      </w:r>
      <w:r w:rsidR="002D09E3">
        <w:rPr>
          <w:rFonts w:ascii="Arial Narrow" w:hAnsi="Arial Narrow"/>
          <w:sz w:val="24"/>
          <w:szCs w:val="24"/>
        </w:rPr>
        <w:t>a parte</w:t>
      </w:r>
      <w:r>
        <w:rPr>
          <w:rFonts w:ascii="Arial Narrow" w:hAnsi="Arial Narrow"/>
          <w:sz w:val="24"/>
          <w:szCs w:val="24"/>
        </w:rPr>
        <w:t xml:space="preserve"> Autor</w:t>
      </w:r>
      <w:r w:rsidR="002D09E3">
        <w:rPr>
          <w:rFonts w:ascii="Arial Narrow" w:hAnsi="Arial Narrow"/>
          <w:sz w:val="24"/>
          <w:szCs w:val="24"/>
        </w:rPr>
        <w:t>a</w:t>
      </w:r>
      <w:r>
        <w:rPr>
          <w:rFonts w:ascii="Arial Narrow" w:hAnsi="Arial Narrow"/>
          <w:sz w:val="24"/>
          <w:szCs w:val="24"/>
        </w:rPr>
        <w:t xml:space="preserve"> não {ferias_fim_frase}. </w:t>
      </w:r>
    </w:p>
    <w:p w14:paraId="51338EA0" w14:textId="77777777" w:rsidR="002D09E3" w:rsidRDefault="002D09E3" w:rsidP="00D21936">
      <w:pPr>
        <w:spacing w:after="0" w:line="360" w:lineRule="auto"/>
        <w:ind w:firstLine="2552"/>
        <w:jc w:val="both"/>
        <w:rPr>
          <w:rFonts w:ascii="Arial Narrow" w:hAnsi="Arial Narrow"/>
          <w:sz w:val="24"/>
          <w:szCs w:val="24"/>
        </w:rPr>
      </w:pPr>
    </w:p>
    <w:p w14:paraId="41F37714" w14:textId="77777777" w:rsidR="002D09E3" w:rsidRPr="00D1191A" w:rsidRDefault="002D09E3" w:rsidP="00D21936">
      <w:pPr>
        <w:spacing w:after="0" w:line="360" w:lineRule="auto"/>
        <w:ind w:firstLine="2552"/>
        <w:jc w:val="both"/>
        <w:rPr>
          <w:rFonts w:ascii="Arial Narrow" w:hAnsi="Arial Narrow"/>
          <w:sz w:val="24"/>
          <w:szCs w:val="24"/>
        </w:rPr>
      </w:pPr>
      <w:r>
        <w:rPr>
          <w:rFonts w:ascii="Arial Narrow" w:hAnsi="Arial Narrow"/>
          <w:sz w:val="24"/>
          <w:szCs w:val="24"/>
        </w:rPr>
        <w:t>Nesse sentido, colhe-se da iterativa jurisprudência do Tribunal Regional do Trabalho da 12ª Região:</w:t>
      </w:r>
    </w:p>
    <w:p w14:paraId="342C03C5" w14:textId="77777777" w:rsidR="002D09E3" w:rsidRPr="00D1191A" w:rsidRDefault="002D09E3" w:rsidP="00D21936">
      <w:pPr>
        <w:spacing w:after="0" w:line="360" w:lineRule="auto"/>
        <w:ind w:firstLine="2552"/>
        <w:jc w:val="both"/>
        <w:rPr>
          <w:rFonts w:ascii="Arial Narrow" w:hAnsi="Arial Narrow"/>
          <w:sz w:val="24"/>
          <w:szCs w:val="24"/>
        </w:rPr>
      </w:pPr>
    </w:p>
    <w:p w14:paraId="17997DAD"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VENCIDAS. ÔNUS DA PROVA DA CONCESSÃO. NATUREZA JURÍDICA DO ACRÉSCIMO DE 1/3 PREVISTO no art. 7º, XVII, da Constituição da República. O ônus da prova da concessão das férias é obviamente do empregador, e o acréscimo de um terço previsto no art. 7º, XVII, da Constituição da República é parte integrante da remuneração, e não uma parcela distinta, de modo que o pagamento em dobro previsto no art. 137 da CLT é aplicável sobre toda a remuneração, nela incluído esse acréscimo.</w:t>
      </w:r>
      <w:r w:rsidRPr="00D1191A">
        <w:rPr>
          <w:rStyle w:val="Refdenotaderodap"/>
          <w:rFonts w:ascii="Courier New" w:hAnsi="Courier New"/>
          <w:b/>
          <w:i/>
          <w:sz w:val="20"/>
          <w:szCs w:val="20"/>
        </w:rPr>
        <w:footnoteReference w:id="15"/>
      </w:r>
    </w:p>
    <w:p w14:paraId="767718E8" w14:textId="77777777" w:rsidR="002D09E3" w:rsidRPr="00D1191A" w:rsidRDefault="002D09E3" w:rsidP="00D21936">
      <w:pPr>
        <w:spacing w:after="0" w:line="360" w:lineRule="auto"/>
        <w:ind w:left="1134"/>
        <w:jc w:val="both"/>
        <w:rPr>
          <w:rFonts w:ascii="Courier New" w:hAnsi="Courier New"/>
          <w:b/>
          <w:i/>
          <w:sz w:val="20"/>
          <w:szCs w:val="20"/>
        </w:rPr>
      </w:pPr>
    </w:p>
    <w:p w14:paraId="52036BEC"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DOBRA DE FÉRIAS. INCIDÊNCIA NO Terço Constitucional. Sendo o Terço Constitucional parte integrante da remuneração de férias, conforme dispõe o art. 7º, XVII, da CRFB/88, sobre este incide a dobra prevista no art. 137 da CLT.</w:t>
      </w:r>
      <w:r w:rsidRPr="00D1191A">
        <w:rPr>
          <w:rStyle w:val="Refdenotaderodap"/>
          <w:rFonts w:ascii="Courier New" w:hAnsi="Courier New"/>
          <w:b/>
          <w:i/>
          <w:sz w:val="20"/>
          <w:szCs w:val="20"/>
        </w:rPr>
        <w:footnoteReference w:id="16"/>
      </w:r>
    </w:p>
    <w:p w14:paraId="68502F73" w14:textId="77777777" w:rsidR="002D09E3" w:rsidRPr="00D1191A" w:rsidRDefault="002D09E3" w:rsidP="00D21936">
      <w:pPr>
        <w:spacing w:after="0" w:line="360" w:lineRule="auto"/>
        <w:ind w:left="1134"/>
        <w:jc w:val="both"/>
        <w:rPr>
          <w:rFonts w:ascii="Courier New" w:hAnsi="Courier New"/>
          <w:b/>
          <w:i/>
          <w:sz w:val="20"/>
          <w:szCs w:val="20"/>
        </w:rPr>
      </w:pPr>
    </w:p>
    <w:p w14:paraId="67392C23"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DOBRA do art. 137 da CLT. Terço Constitucional. Segundo entendimento constante da Súmula n° 328 do TST, a dobra sobre a remuneração das férias determinada no art. 137 da CLT incide também sobre o Terço Constitucional.</w:t>
      </w:r>
      <w:r w:rsidRPr="00D1191A">
        <w:rPr>
          <w:rStyle w:val="Refdenotaderodap"/>
          <w:rFonts w:ascii="Courier New" w:hAnsi="Courier New"/>
          <w:b/>
          <w:i/>
          <w:sz w:val="20"/>
          <w:szCs w:val="20"/>
        </w:rPr>
        <w:footnoteReference w:id="17"/>
      </w:r>
    </w:p>
    <w:p w14:paraId="175F20FF" w14:textId="77777777" w:rsidR="00E004E0" w:rsidRDefault="00E004E0" w:rsidP="00D21936">
      <w:pPr>
        <w:spacing w:after="0" w:line="360" w:lineRule="auto"/>
        <w:ind w:firstLine="2552"/>
        <w:jc w:val="both"/>
        <w:rPr>
          <w:rFonts w:ascii="Arial Narrow" w:hAnsi="Arial Narrow"/>
          <w:sz w:val="24"/>
          <w:szCs w:val="24"/>
        </w:rPr>
      </w:pPr>
    </w:p>
    <w:p w14:paraId="378187CA" w14:textId="77777777" w:rsidR="00E004E0" w:rsidRPr="00D1191A" w:rsidRDefault="00E004E0" w:rsidP="00D21936">
      <w:pPr>
        <w:spacing w:after="0" w:line="360" w:lineRule="auto"/>
        <w:ind w:firstLine="2552"/>
        <w:jc w:val="both"/>
        <w:rPr>
          <w:rFonts w:ascii="Arial Narrow" w:hAnsi="Arial Narrow"/>
          <w:sz w:val="24"/>
          <w:szCs w:val="24"/>
        </w:rPr>
      </w:pPr>
      <w:r>
        <w:rPr>
          <w:rFonts w:ascii="Arial Narrow" w:hAnsi="Arial Narrow" w:cs="Arial"/>
          <w:sz w:val="24"/>
          <w:szCs w:val="24"/>
        </w:rPr>
        <w:t xml:space="preserve">Deste modo</w:t>
      </w:r>
      <w:r>
        <w:rPr>
          <w:rFonts w:ascii="Arial Narrow" w:hAnsi="Arial Narrow" w:cs="Arial"/>
          <w:sz w:val="24"/>
          <w:szCs w:val="24"/>
        </w:rPr>
        <w:t xml:space="preserve">, </w:t>
      </w:r>
      <w:r>
        <w:rPr>
          <w:rFonts w:ascii="Arial Narrow" w:hAnsi="Arial Narrow" w:cs="Arial"/>
          <w:sz w:val="24"/>
          <w:szCs w:val="24"/>
        </w:rPr>
        <w:t xml:space="preserve">a parte</w:t>
      </w:r>
      <w:r>
        <w:rPr>
          <w:rFonts w:ascii="Arial Narrow" w:hAnsi="Arial Narrow" w:cs="Arial"/>
          <w:sz w:val="24"/>
          <w:szCs w:val="24"/>
        </w:rPr>
        <w:t xml:space="preserve"> Autor</w:t>
      </w:r>
      <w:r>
        <w:rPr>
          <w:rFonts w:ascii="Arial Narrow" w:hAnsi="Arial Narrow" w:cs="Arial"/>
          <w:sz w:val="24"/>
          <w:szCs w:val="24"/>
        </w:rPr>
        <w:t>a</w:t>
      </w:r>
      <w:r>
        <w:rPr>
          <w:rFonts w:ascii="Arial Narrow" w:hAnsi="Arial Narrow" w:cs="Arial"/>
          <w:sz w:val="24"/>
          <w:szCs w:val="24"/>
        </w:rPr>
        <w:t xml:space="preserve"> faz jus ao pagamento de suas férias</w:t>
      </w:r>
      <w:r>
        <w:rPr>
          <w:rFonts w:ascii="Arial Narrow" w:hAnsi="Arial Narrow" w:cs="Arial"/>
          <w:sz w:val="24"/>
          <w:szCs w:val="24"/>
        </w:rPr>
        <w:t xml:space="preserve">, com seu acréscimo legal de um terço, assim como o pagamento em dobro das </w:t>
      </w:r>
      <w:r>
        <w:rPr>
          <w:rFonts w:ascii="Arial Narrow" w:hAnsi="Arial Narrow" w:cs="Arial"/>
          <w:sz w:val="24"/>
          <w:szCs w:val="24"/>
        </w:rPr>
        <w:t xml:space="preserve">férias vencidas e não gozadas</w:t>
      </w:r>
      <w:r>
        <w:rPr>
          <w:rFonts w:ascii="Arial Narrow" w:hAnsi="Arial Narrow" w:cs="Arial"/>
          <w:sz w:val="24"/>
          <w:szCs w:val="24"/>
        </w:rPr>
        <w:t xml:space="preserve">, </w:t>
      </w:r>
      <w:r>
        <w:rPr>
          <w:rFonts w:ascii="Arial Narrow" w:hAnsi="Arial Narrow" w:cs="Arial"/>
          <w:sz w:val="24"/>
          <w:szCs w:val="24"/>
        </w:rPr>
        <w:t>bem</w:t>
      </w:r>
      <w:r>
        <w:rPr>
          <w:rFonts w:ascii="Arial Narrow" w:hAnsi="Arial Narrow" w:cs="Arial"/>
          <w:sz w:val="24"/>
          <w:szCs w:val="24"/>
        </w:rPr>
        <w:t xml:space="preserve"> como seu acréscimo legal de um terço, o qual também deverá ser pago em dobro, e demais cominações legais cabíveis à espécie.</w:t>
      </w: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7F433036" w14:textId="77777777" w:rsidR="00E004E0" w:rsidRDefault="00E004E0" w:rsidP="00D21936">
      <w:pPr>
        <w:spacing w:after="0" w:line="360" w:lineRule="auto"/>
        <w:ind w:firstLine="2552"/>
        <w:jc w:val="both"/>
        <w:rPr>
          <w:rFonts w:ascii="Arial Narrow" w:hAnsi="Arial Narrow"/>
          <w:sz w:val="24"/>
          <w:szCs w:val="24"/>
        </w:rPr>
      </w:pPr>
    </w:p>
    <w:p w14:paraId="4F9D9408" w14:textId="77777777" w:rsidR="00293C76" w:rsidRDefault="00293C76" w:rsidP="00D21936">
      <w:pPr>
        <w:spacing w:after="0" w:line="360" w:lineRule="auto"/>
        <w:ind w:firstLine="2552"/>
        <w:jc w:val="both"/>
        <w:rPr>
          <w:rFonts w:ascii="Arial Narrow" w:hAnsi="Arial Narrow"/>
          <w:sz w:val="24"/>
          <w:szCs w:val="24"/>
        </w:rPr>
      </w:pP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6B44E007" w14:textId="77777777" w:rsidR="002D09E3" w:rsidRPr="00D1191A" w:rsidRDefault="002D09E3" w:rsidP="00D21936">
      <w:pPr>
        <w:keepNext/>
        <w:numPr>
          <w:ilvl w:val="0"/>
          <w:numId w:val="9"/>
        </w:numPr>
        <w:spacing w:after="0" w:line="360" w:lineRule="auto"/>
        <w:ind w:left="284" w:hanging="284"/>
        <w:jc w:val="both"/>
        <w:rPr>
          <w:rFonts w:ascii="Arial Narrow" w:hAnsi="Arial Narrow"/>
          <w:sz w:val="24"/>
          <w:szCs w:val="24"/>
        </w:rPr>
      </w:pPr>
      <w:r w:rsidRPr="009D448E">
        <w:rPr>
          <w:rFonts w:ascii="Arial Narrow" w:hAnsi="Arial Narrow" w:cs="Arial"/>
          <w:b/>
          <w:i/>
          <w:sz w:val="24"/>
          <w:szCs w:val="24"/>
        </w:rPr>
        <w:t>–</w:t>
      </w:r>
      <w:r w:rsidR="00293C76">
        <w:rPr>
          <w:rFonts w:ascii="Arial Narrow" w:hAnsi="Arial Narrow" w:cs="Arial"/>
          <w:b/>
          <w:i/>
          <w:sz w:val="24"/>
          <w:szCs w:val="24"/>
        </w:rPr>
        <w:t xml:space="preserve"> Décimo terceiro </w:t>
      </w:r>
      <w:r>
        <w:rPr>
          <w:rFonts w:ascii="Arial Narrow" w:hAnsi="Arial Narrow" w:cs="Arial"/>
          <w:b/>
          <w:i/>
          <w:sz w:val="24"/>
          <w:szCs w:val="24"/>
        </w:rPr>
        <w:t>salário</w:t>
      </w:r>
      <w:r w:rsidR="00293C76">
        <w:rPr>
          <w:rFonts w:ascii="Arial Narrow" w:hAnsi="Arial Narrow" w:cs="Arial"/>
          <w:b/>
          <w:i/>
          <w:sz w:val="24"/>
          <w:szCs w:val="24"/>
        </w:rPr>
        <w:t>.</w:t>
      </w:r>
    </w:p>
    <w:p w14:paraId="4C5366AD" w14:textId="77777777" w:rsidR="00E004E0" w:rsidRDefault="00E004E0" w:rsidP="00D21936">
      <w:pPr>
        <w:keepNext/>
        <w:spacing w:after="0" w:line="360" w:lineRule="auto"/>
        <w:ind w:firstLine="2552"/>
        <w:jc w:val="both"/>
        <w:rPr>
          <w:rFonts w:ascii="Arial Narrow" w:hAnsi="Arial Narrow"/>
          <w:sz w:val="24"/>
          <w:szCs w:val="24"/>
        </w:rPr>
      </w:pPr>
    </w:p>
    <w:p w14:paraId="3696D7AF" w14:textId="77777777" w:rsidR="002D09E3" w:rsidRPr="00D1191A" w:rsidRDefault="002D09E3" w:rsidP="00D21936">
      <w:pPr>
        <w:keepNext/>
        <w:spacing w:after="0" w:line="360" w:lineRule="auto"/>
        <w:ind w:firstLine="2552"/>
        <w:jc w:val="both"/>
        <w:rPr>
          <w:rFonts w:ascii="Arial Narrow" w:hAnsi="Arial Narrow"/>
          <w:sz w:val="24"/>
          <w:szCs w:val="24"/>
        </w:rPr>
      </w:pPr>
    </w:p>
    <w:p w14:paraId="53DD306F" w14:textId="77777777" w:rsidR="00E004E0" w:rsidRPr="00D1191A" w:rsidRDefault="00E004E0" w:rsidP="00D21936">
      <w:pPr>
        <w:spacing w:after="0" w:line="360" w:lineRule="auto"/>
        <w:ind w:firstLine="2552"/>
        <w:jc w:val="both"/>
        <w:rPr>
          <w:rFonts w:ascii="Arial Narrow" w:hAnsi="Arial Narrow"/>
          <w:sz w:val="24"/>
          <w:szCs w:val="24"/>
        </w:rPr>
      </w:pPr>
      <w:r w:rsidRPr="00D1191A">
        <w:rPr>
          <w:rFonts w:ascii="Arial Narrow" w:hAnsi="Arial Narrow"/>
          <w:sz w:val="24"/>
          <w:szCs w:val="24"/>
        </w:rPr>
        <w:t xml:space="preserve">Não obstante, </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 xml:space="preserve">parte </w:t>
      </w:r>
      <w:r w:rsidR="001F5DAE">
        <w:rPr>
          <w:rFonts w:ascii="Arial Narrow" w:hAnsi="Arial Narrow"/>
          <w:sz w:val="24"/>
          <w:szCs w:val="24"/>
        </w:rPr>
        <w:t>Autor</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não</w:t>
      </w:r>
      <w:r w:rsidR="001F5DAE">
        <w:rPr>
          <w:rFonts w:ascii="Arial Narrow" w:hAnsi="Arial Narrow"/>
          <w:sz w:val="24"/>
          <w:szCs w:val="24"/>
        </w:rPr>
        <w:t xml:space="preserve"> recebeu o 13º salário a que tem direito</w:t>
      </w:r>
      <w:r w:rsidRPr="00D1191A">
        <w:rPr>
          <w:rFonts w:ascii="Arial Narrow" w:hAnsi="Arial Narrow"/>
          <w:sz w:val="24"/>
          <w:szCs w:val="24"/>
        </w:rPr>
        <w:t>.</w:t>
      </w:r>
    </w:p>
    <w:p w14:paraId="679806B0" w14:textId="77777777" w:rsidR="00E004E0" w:rsidRDefault="00E004E0" w:rsidP="00D21936">
      <w:pPr>
        <w:spacing w:after="0" w:line="360" w:lineRule="auto"/>
        <w:ind w:firstLine="2552"/>
        <w:jc w:val="both"/>
        <w:rPr>
          <w:rFonts w:ascii="Arial Narrow" w:hAnsi="Arial Narrow" w:cs="Arial"/>
          <w:bCs/>
          <w:sz w:val="24"/>
          <w:szCs w:val="24"/>
        </w:rPr>
      </w:pPr>
    </w:p>
    <w:p w14:paraId="4E456B26" w14:textId="77777777" w:rsidR="001F5DAE" w:rsidRDefault="001F5DAE" w:rsidP="00D21936">
      <w:pPr>
        <w:spacing w:after="0" w:line="360" w:lineRule="auto"/>
        <w:ind w:firstLine="2552"/>
        <w:jc w:val="both"/>
        <w:rPr>
          <w:rFonts w:ascii="Arial Narrow" w:hAnsi="Arial Narrow" w:cs="Arial"/>
          <w:bCs/>
          <w:sz w:val="24"/>
          <w:szCs w:val="24"/>
        </w:rPr>
      </w:pPr>
      <w:r w:rsidRPr="001F5DAE">
        <w:rPr>
          <w:rFonts w:ascii="Arial Narrow" w:hAnsi="Arial Narrow" w:cs="Arial"/>
          <w:bCs/>
          <w:sz w:val="24"/>
          <w:szCs w:val="24"/>
        </w:rPr>
        <w:t>A gratificação de Natal, popularmente conhecida como 13</w:t>
      </w:r>
      <w:r>
        <w:rPr>
          <w:rFonts w:ascii="Arial Narrow" w:hAnsi="Arial Narrow" w:cs="Arial"/>
          <w:bCs/>
          <w:sz w:val="24"/>
          <w:szCs w:val="24"/>
        </w:rPr>
        <w:t>º s</w:t>
      </w:r>
      <w:r w:rsidRPr="001F5DAE">
        <w:rPr>
          <w:rFonts w:ascii="Arial Narrow" w:hAnsi="Arial Narrow" w:cs="Arial"/>
          <w:bCs/>
          <w:sz w:val="24"/>
          <w:szCs w:val="24"/>
        </w:rPr>
        <w:t>alário, foi instituída pela Lei 4</w:t>
      </w:r>
      <w:r>
        <w:rPr>
          <w:rFonts w:ascii="Arial Narrow" w:hAnsi="Arial Narrow" w:cs="Arial"/>
          <w:bCs/>
          <w:sz w:val="24"/>
          <w:szCs w:val="24"/>
        </w:rPr>
        <w:t>.</w:t>
      </w:r>
      <w:r w:rsidRPr="001F5DAE">
        <w:rPr>
          <w:rFonts w:ascii="Arial Narrow" w:hAnsi="Arial Narrow" w:cs="Arial"/>
          <w:bCs/>
          <w:sz w:val="24"/>
          <w:szCs w:val="24"/>
        </w:rPr>
        <w:t>090, de 13/07/1962, regulamentada pelo Decreto 57.155, de 03/11/1965, e alterações posteriores. Pela lei, todo empregado tem direito a uma gratificação correspondente a 1/12 (um doze avos) da remuneração por mês trabalhado. A base de cálculo da remuneração é a devida no mês de dezembro do ano em curso ou a do mês do acerto rescisório, se ocorrido antes desta data.</w:t>
      </w:r>
    </w:p>
    <w:p w14:paraId="582C6925" w14:textId="77777777" w:rsidR="001F5DAE" w:rsidRDefault="001F5DAE" w:rsidP="00D21936">
      <w:pPr>
        <w:spacing w:after="0" w:line="360" w:lineRule="auto"/>
        <w:ind w:firstLine="2552"/>
        <w:jc w:val="both"/>
        <w:rPr>
          <w:rFonts w:ascii="Arial Narrow" w:hAnsi="Arial Narrow" w:cs="Arial"/>
          <w:bCs/>
          <w:sz w:val="24"/>
          <w:szCs w:val="24"/>
        </w:rPr>
      </w:pPr>
    </w:p>
    <w:p w14:paraId="3ACA9033" w14:textId="77777777" w:rsidR="00480759" w:rsidRDefault="001F5DA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Nada obstante a clareza da imposição legal, a Ré </w:t>
      </w:r>
      <w:r w:rsidR="00B7605E">
        <w:rPr>
          <w:rFonts w:ascii="Arial Narrow" w:hAnsi="Arial Narrow" w:cs="Arial"/>
          <w:bCs/>
          <w:sz w:val="24"/>
          <w:szCs w:val="24"/>
        </w:rPr>
        <w:t>não</w:t>
      </w:r>
      <w:r>
        <w:rPr>
          <w:rFonts w:ascii="Arial Narrow" w:hAnsi="Arial Narrow" w:cs="Arial"/>
          <w:bCs/>
          <w:sz w:val="24"/>
          <w:szCs w:val="24"/>
        </w:rPr>
        <w:t xml:space="preserve"> efetuou o pagamento da gratificação natalina ao Autor. </w:t>
      </w:r>
    </w:p>
    <w:p w14:paraId="080AD39D" w14:textId="77777777" w:rsidR="00480759" w:rsidRDefault="00480759" w:rsidP="00D21936">
      <w:pPr>
        <w:spacing w:after="0" w:line="360" w:lineRule="auto"/>
        <w:ind w:firstLine="2552"/>
        <w:jc w:val="both"/>
        <w:rPr>
          <w:rFonts w:ascii="Arial Narrow" w:hAnsi="Arial Narrow" w:cs="Arial"/>
          <w:bCs/>
          <w:sz w:val="24"/>
          <w:szCs w:val="24"/>
        </w:rPr>
      </w:pPr>
    </w:p>
    <w:p w14:paraId="2264F4C5" w14:textId="77777777" w:rsidR="001F5DAE" w:rsidRDefault="001F5DAE"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 xml:space="preserve">Assim, deve ser </w:t>
      </w:r>
      <w:r>
        <w:rPr>
          <w:rFonts w:ascii="Arial Narrow" w:hAnsi="Arial Narrow" w:cs="Arial"/>
          <w:sz w:val="24"/>
          <w:szCs w:val="24"/>
        </w:rPr>
        <w:t xml:space="preserve">a </w:t>
      </w:r>
      <w:r>
        <w:rPr>
          <w:rFonts w:ascii="Arial Narrow" w:hAnsi="Arial Narrow" w:cs="Arial"/>
          <w:sz w:val="24"/>
          <w:szCs w:val="24"/>
        </w:rPr>
        <w:t xml:space="preserve">Ré </w:t>
      </w:r>
      <w:r>
        <w:rPr>
          <w:rFonts w:ascii="Arial Narrow" w:hAnsi="Arial Narrow" w:cs="Arial"/>
          <w:sz w:val="24"/>
          <w:szCs w:val="24"/>
        </w:rPr>
        <w:t xml:space="preserve">condenada a pagar o </w:t>
      </w:r>
      <w:r>
        <w:rPr>
          <w:rFonts w:ascii="Arial Narrow" w:hAnsi="Arial Narrow" w:cs="Arial"/>
          <w:sz w:val="24"/>
          <w:szCs w:val="24"/>
        </w:rPr>
        <w:t>13º</w:t>
      </w:r>
      <w:r>
        <w:rPr>
          <w:rFonts w:ascii="Arial Narrow" w:hAnsi="Arial Narrow" w:cs="Arial"/>
          <w:sz w:val="24"/>
          <w:szCs w:val="24"/>
        </w:rPr>
        <w:t xml:space="preserve"> salário </w:t>
      </w:r>
      <w:r>
        <w:rPr>
          <w:rFonts w:ascii="Arial Narrow" w:hAnsi="Arial Narrow" w:cs="Arial"/>
          <w:sz w:val="24"/>
          <w:szCs w:val="24"/>
        </w:rPr>
        <w:t>aos períodos não pagos ou pagos de maneira incorreta</w:t>
      </w:r>
      <w:r>
        <w:rPr>
          <w:rFonts w:ascii="Arial Narrow" w:hAnsi="Arial Narrow" w:cs="Arial"/>
          <w:sz w:val="24"/>
          <w:szCs w:val="24"/>
        </w:rPr>
        <w:t xml:space="preserve">, já computado o aviso prévio, todos tomando por base de cálculo a </w:t>
      </w:r>
      <w:r>
        <w:rPr>
          <w:rFonts w:ascii="Arial Narrow" w:hAnsi="Arial Narrow" w:cs="Arial"/>
          <w:sz w:val="24"/>
          <w:szCs w:val="24"/>
        </w:rPr>
        <w:t xml:space="preserve">média salarial </w:t>
      </w:r>
      <w:r>
        <w:rPr>
          <w:rFonts w:ascii="Arial Narrow" w:hAnsi="Arial Narrow" w:cs="Arial"/>
          <w:sz w:val="24"/>
          <w:szCs w:val="24"/>
        </w:rPr>
        <w:t xml:space="preserve">do Autor.</w:t>
      </w: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160EEF07" w14:textId="77777777" w:rsidR="001F5A03" w:rsidRDefault="001F5A03" w:rsidP="00D21936">
      <w:pPr>
        <w:spacing w:after="0" w:line="360" w:lineRule="auto"/>
        <w:ind w:firstLine="2552"/>
        <w:jc w:val="both"/>
        <w:rPr>
          <w:rFonts w:ascii="Arial Narrow" w:hAnsi="Arial Narrow" w:cs="Arial"/>
          <w:bCs/>
          <w:sz w:val="24"/>
          <w:szCs w:val="24"/>
        </w:rPr>
      </w:pPr>
    </w:p>
    <w:p w14:paraId="55F4A1A1" w14:textId="77777777" w:rsidR="009D7083" w:rsidRDefault="009D7083" w:rsidP="00D21936">
      <w:pPr>
        <w:spacing w:after="0" w:line="360" w:lineRule="auto"/>
        <w:ind w:firstLine="2552"/>
        <w:jc w:val="both"/>
        <w:rPr>
          <w:rFonts w:ascii="Arial Narrow" w:hAnsi="Arial Narrow" w:cs="Arial"/>
          <w:bCs/>
          <w:sz w:val="24"/>
          <w:szCs w:val="24"/>
        </w:rPr>
      </w:pPr>
    </w:p>
    <w:p>
      <w:pPr>
        <w:rPr>
          <w:vanish/>
        </w:rPr>
      </w:pPr>
      <w:r>
        <w:rPr>
          <w:vanish/>
        </w:rPr>
        <w:t>{#jornada_ativa}</w:t>
      </w:r>
    </w:p>
    <w:p w14:paraId="24E97F46" w14:textId="77777777" w:rsidR="009D7083" w:rsidRPr="00B32614" w:rsidRDefault="009D7083" w:rsidP="00D21936">
      <w:pPr>
        <w:keepNext/>
        <w:numPr>
          <w:ilvl w:val="0"/>
          <w:numId w:val="9"/>
        </w:numPr>
        <w:spacing w:after="0" w:line="360" w:lineRule="auto"/>
        <w:ind w:left="284" w:hanging="284"/>
        <w:jc w:val="both"/>
        <w:rPr>
          <w:rFonts w:ascii="Arial Narrow" w:hAnsi="Arial Narrow" w:cs="Arial"/>
          <w:b/>
          <w:i/>
          <w:sz w:val="24"/>
          <w:szCs w:val="24"/>
        </w:rPr>
      </w:pPr>
      <w:r w:rsidRPr="00B32614">
        <w:rPr>
          <w:rFonts w:ascii="Arial Narrow" w:hAnsi="Arial Narrow" w:cs="Arial"/>
          <w:b/>
          <w:i/>
          <w:sz w:val="24"/>
          <w:szCs w:val="24"/>
        </w:rPr>
        <w:t>– Jornada de trabalho.</w:t>
      </w:r>
    </w:p>
    <w:p w14:paraId="2CC4557B" w14:textId="77777777" w:rsidR="009D7083" w:rsidRDefault="009D7083" w:rsidP="00D21936">
      <w:pPr>
        <w:keepNext/>
        <w:spacing w:after="0" w:line="360" w:lineRule="auto"/>
        <w:ind w:firstLine="2552"/>
        <w:jc w:val="both"/>
        <w:rPr>
          <w:rFonts w:ascii="Arial Narrow" w:hAnsi="Arial Narrow" w:cs="Arial"/>
          <w:sz w:val="24"/>
          <w:szCs w:val="24"/>
        </w:rPr>
      </w:pPr>
    </w:p>
    <w:p w14:paraId="03101A3E" w14:textId="77777777" w:rsidR="009D7083" w:rsidRDefault="009D7083" w:rsidP="00D21936">
      <w:pPr>
        <w:keepNext/>
        <w:spacing w:after="0" w:line="360" w:lineRule="auto"/>
        <w:ind w:firstLine="2552"/>
        <w:jc w:val="both"/>
        <w:rPr>
          <w:rFonts w:ascii="Arial Narrow" w:hAnsi="Arial Narrow" w:cs="Arial"/>
          <w:sz w:val="24"/>
          <w:szCs w:val="24"/>
        </w:rPr>
      </w:pPr>
    </w:p>
    <w:p w14:paraId="1BCB65BD" w14:textId="77777777" w:rsidR="009D7083" w:rsidRDefault="009D7083" w:rsidP="00D21936">
      <w:pPr>
        <w:pStyle w:val="Recuodecorpodetexto3"/>
        <w:spacing w:line="360" w:lineRule="auto"/>
        <w:ind w:firstLine="2552"/>
        <w:rPr>
          <w:rFonts w:ascii="Arial Narrow" w:hAnsi="Arial Narrow" w:cs="Arial"/>
        </w:rPr>
      </w:pPr>
      <w:r w:rsidRPr="00A14595">
        <w:rPr>
          <w:rFonts w:ascii="Arial Narrow" w:hAnsi="Arial Narrow" w:cs="Arial"/>
        </w:rPr>
        <w:t xml:space="preserve">Conforme exposto em súmula fática, durante toda a contratualidade </w:t>
      </w:r>
      <w:r>
        <w:rPr>
          <w:rFonts w:ascii="Arial Narrow" w:hAnsi="Arial Narrow" w:cs="Arial"/>
        </w:rPr>
        <w:t>a</w:t>
      </w:r>
      <w:r w:rsidRPr="00A14595">
        <w:rPr>
          <w:rFonts w:ascii="Arial Narrow" w:hAnsi="Arial Narrow" w:cs="Arial"/>
        </w:rPr>
        <w:t xml:space="preserve"> </w:t>
      </w:r>
      <w:r w:rsidR="003F2303">
        <w:rPr>
          <w:rFonts w:ascii="Arial Narrow" w:hAnsi="Arial Narrow" w:cs="Arial"/>
        </w:rPr>
        <w:t xml:space="preserve">parte </w:t>
      </w:r>
      <w:r w:rsidRPr="00A14595">
        <w:rPr>
          <w:rFonts w:ascii="Arial Narrow" w:hAnsi="Arial Narrow" w:cs="Arial"/>
        </w:rPr>
        <w:t>Autor</w:t>
      </w:r>
      <w:r>
        <w:rPr>
          <w:rFonts w:ascii="Arial Narrow" w:hAnsi="Arial Narrow" w:cs="Arial"/>
        </w:rPr>
        <w:t>a</w:t>
      </w:r>
      <w:r w:rsidRPr="00A14595">
        <w:rPr>
          <w:rFonts w:ascii="Arial Narrow" w:hAnsi="Arial Narrow" w:cs="Arial"/>
        </w:rPr>
        <w:t xml:space="preserve"> laborou além da</w:t>
      </w:r>
      <w:r w:rsidR="00480558">
        <w:rPr>
          <w:rFonts w:ascii="Arial Narrow" w:hAnsi="Arial Narrow" w:cs="Arial"/>
        </w:rPr>
        <w:t xml:space="preserve"> 8ª hora diária e</w:t>
      </w:r>
      <w:r w:rsidRPr="00A14595">
        <w:rPr>
          <w:rFonts w:ascii="Arial Narrow" w:hAnsi="Arial Narrow" w:cs="Arial"/>
        </w:rPr>
        <w:t xml:space="preserve"> 44</w:t>
      </w:r>
      <w:r w:rsidR="00480558">
        <w:rPr>
          <w:rFonts w:ascii="Arial Narrow" w:hAnsi="Arial Narrow" w:cs="Arial"/>
        </w:rPr>
        <w:t>ª</w:t>
      </w:r>
      <w:r w:rsidRPr="00A14595">
        <w:rPr>
          <w:rFonts w:ascii="Arial Narrow" w:hAnsi="Arial Narrow" w:cs="Arial"/>
        </w:rPr>
        <w:t xml:space="preserve"> hora semana</w:t>
      </w:r>
      <w:r w:rsidR="00480558">
        <w:rPr>
          <w:rFonts w:ascii="Arial Narrow" w:hAnsi="Arial Narrow" w:cs="Arial"/>
        </w:rPr>
        <w:t xml:space="preserve">l </w:t>
      </w:r>
      <w:r w:rsidRPr="00A14595">
        <w:rPr>
          <w:rFonts w:ascii="Arial Narrow" w:hAnsi="Arial Narrow" w:cs="Arial"/>
        </w:rPr>
        <w:t>estabelecidas em nossa Carta Magna, fazendo assim jus ao recebimento de horas extraordinárias, a teor do art. 59, § 2º, da Consolidação das Leis do Trabalho, e art. 7º, XVI, da Constituição Federal.</w:t>
      </w:r>
    </w:p>
    <w:p w14:paraId="650AB364" w14:textId="77777777" w:rsidR="009D7083" w:rsidRDefault="009D7083" w:rsidP="00D21936">
      <w:pPr>
        <w:pStyle w:val="Recuodecorpodetexto3"/>
        <w:spacing w:line="360" w:lineRule="auto"/>
        <w:ind w:firstLine="2552"/>
        <w:rPr>
          <w:rFonts w:ascii="Arial Narrow" w:hAnsi="Arial Narrow" w:cs="Arial"/>
        </w:rPr>
      </w:pPr>
    </w:p>
    <w:p w14:paraId="6690E8DB"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 xml:space="preserve">Pleiteia, portanto, o pagamento de todas as horas extras laboradas durante todo o período da contratualidade, acrescidos </w:t>
      </w:r>
      <w:r>
        <w:rPr>
          <w:rFonts w:ascii="Arial Narrow" w:hAnsi="Arial Narrow" w:cs="Arial"/>
          <w:sz w:val="24"/>
          <w:szCs w:val="24"/>
        </w:rPr>
        <w:t>d</w:t>
      </w:r>
      <w:r w:rsidRPr="00A14595">
        <w:rPr>
          <w:rFonts w:ascii="Arial Narrow" w:hAnsi="Arial Narrow" w:cs="Arial"/>
          <w:sz w:val="24"/>
          <w:szCs w:val="24"/>
        </w:rPr>
        <w:t>o adicional</w:t>
      </w:r>
      <w:r w:rsidR="00C92F67">
        <w:rPr>
          <w:rFonts w:ascii="Arial Narrow" w:hAnsi="Arial Narrow" w:cs="Arial"/>
          <w:sz w:val="24"/>
          <w:szCs w:val="24"/>
        </w:rPr>
        <w:t xml:space="preserve"> legal ou convencional (o que for mais benéfico)</w:t>
      </w:r>
      <w:r>
        <w:rPr>
          <w:rFonts w:ascii="Arial Narrow" w:hAnsi="Arial Narrow" w:cs="Arial"/>
          <w:sz w:val="24"/>
          <w:szCs w:val="24"/>
        </w:rPr>
        <w:t>, tomando</w:t>
      </w:r>
      <w:r w:rsidRPr="00A14595">
        <w:rPr>
          <w:rFonts w:ascii="Arial Narrow" w:hAnsi="Arial Narrow" w:cs="Arial"/>
          <w:sz w:val="24"/>
          <w:szCs w:val="24"/>
        </w:rPr>
        <w:t xml:space="preserve"> por base todas as verbas de natureza salariais pagas à parte Autora, na forma da Súmula 264 do TST. </w:t>
      </w:r>
    </w:p>
    <w:p w14:paraId="6041F81E" w14:textId="77777777" w:rsidR="009D7083" w:rsidRPr="00A14595" w:rsidRDefault="009D7083" w:rsidP="00D21936">
      <w:pPr>
        <w:spacing w:after="0" w:line="360" w:lineRule="auto"/>
        <w:ind w:firstLine="2552"/>
        <w:jc w:val="both"/>
        <w:rPr>
          <w:rFonts w:ascii="Arial Narrow" w:hAnsi="Arial Narrow" w:cs="Arial"/>
          <w:sz w:val="24"/>
          <w:szCs w:val="24"/>
        </w:rPr>
      </w:pPr>
    </w:p>
    <w:p w14:paraId="5DD87994" w14:textId="77777777" w:rsidR="009D7083" w:rsidRPr="00A14595"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p>
    <w:p w14:paraId="54BD0512" w14:textId="77777777" w:rsidR="009D7083" w:rsidRPr="00A14595" w:rsidRDefault="009D7083" w:rsidP="00D21936">
      <w:pPr>
        <w:spacing w:after="0" w:line="360" w:lineRule="auto"/>
        <w:ind w:firstLine="2552"/>
        <w:jc w:val="both"/>
        <w:rPr>
          <w:rFonts w:ascii="Arial Narrow" w:hAnsi="Arial Narrow" w:cs="Arial"/>
          <w:sz w:val="24"/>
          <w:szCs w:val="24"/>
        </w:rPr>
      </w:pPr>
    </w:p>
    <w:p w14:paraId="7278695D"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Diante da habitualidade com que a parte Autora laborava em horas extras, com natureza salarial, tais horas extraordinárias geram reflexos sobre as férias, 1/3 de abono de férias, 13º salário, FGTS e DSR’s, que não foram pagos pela parte Ré e são devidas.</w:t>
      </w:r>
    </w:p>
    <w:p w14:paraId="106F0F39" w14:textId="77777777" w:rsidR="00C92F67" w:rsidRDefault="00C92F67" w:rsidP="00D21936">
      <w:pPr>
        <w:spacing w:after="0" w:line="360" w:lineRule="auto"/>
        <w:ind w:firstLine="2552"/>
        <w:jc w:val="both"/>
        <w:rPr>
          <w:rFonts w:ascii="Arial Narrow" w:hAnsi="Arial Narrow" w:cs="Arial"/>
          <w:sz w:val="24"/>
          <w:szCs w:val="24"/>
        </w:rPr>
      </w:pPr>
    </w:p>
    <w:p w14:paraId="0FA7A9B1" w14:textId="77777777" w:rsidR="00C92F67" w:rsidRDefault="00C92F6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fim, eventual regime de compensação deve ser descaracterizado em virtude da extensão habitual da jornada, na forma da Súmula 85, IV, do TST.</w:t>
      </w:r>
    </w:p>
    <w:p>
      <w:pPr>
        <w:rPr>
          <w:vanish/>
        </w:rPr>
      </w:pPr>
      <w:r>
        <w:rPr>
          <w:vanish/>
        </w:rPr>
        <w:t>{/jornada_ativa}</w:t>
      </w:r>
    </w:p>
    <w:p>
      <w:pPr>
        <w:rPr>
          <w:vanish/>
        </w:rPr>
      </w:pPr>
      <w:r>
        <w:rPr>
          <w:vanish/>
        </w:rPr>
        <w:t>{#intra_ativa}</w:t>
      </w:r>
    </w:p>
    <w:p w14:paraId="2E25B6AE" w14:textId="77777777" w:rsidR="00F62C29" w:rsidRDefault="00F62C29" w:rsidP="00D21936">
      <w:pPr>
        <w:spacing w:after="0" w:line="360" w:lineRule="auto"/>
        <w:jc w:val="both"/>
        <w:rPr>
          <w:rFonts w:ascii="Arial Narrow" w:hAnsi="Arial Narrow" w:cs="Arial"/>
          <w:sz w:val="24"/>
          <w:szCs w:val="24"/>
        </w:rPr>
      </w:pPr>
    </w:p>
    <w:p w14:paraId="77DE00B5" w14:textId="77777777" w:rsidR="00303F72" w:rsidRDefault="00303F72" w:rsidP="00D21936">
      <w:pPr>
        <w:spacing w:after="0" w:line="360" w:lineRule="auto"/>
        <w:jc w:val="both"/>
        <w:rPr>
          <w:rFonts w:ascii="Arial Narrow" w:hAnsi="Arial Narrow" w:cs="Arial"/>
        </w:rPr>
      </w:pPr>
    </w:p>
    <w:p w14:paraId="1ACE153E" w14:textId="77777777" w:rsidR="009D7083" w:rsidRDefault="009D7083" w:rsidP="00D21936">
      <w:pPr>
        <w:spacing w:after="0" w:line="360" w:lineRule="auto"/>
        <w:ind w:firstLine="2552"/>
        <w:jc w:val="both"/>
        <w:rPr>
          <w:rFonts w:ascii="Arial Narrow" w:hAnsi="Arial Narrow" w:cs="Arial"/>
          <w:sz w:val="24"/>
          <w:szCs w:val="24"/>
        </w:rPr>
      </w:pPr>
    </w:p>
    <w:p w14:paraId="6F11BE2B" w14:textId="77777777" w:rsidR="009D7083" w:rsidRPr="007316CF" w:rsidRDefault="00F66ED1"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9D7083" w:rsidRPr="007316CF">
        <w:rPr>
          <w:rFonts w:ascii="Arial Narrow" w:hAnsi="Arial Narrow" w:cs="Arial"/>
          <w:b/>
          <w:i/>
          <w:sz w:val="24"/>
          <w:szCs w:val="24"/>
        </w:rPr>
        <w:t>– Intervalo intrajornada.</w:t>
      </w:r>
    </w:p>
    <w:p w14:paraId="16B95EE0" w14:textId="77777777" w:rsidR="009D7083" w:rsidRDefault="009D7083" w:rsidP="00D21936">
      <w:pPr>
        <w:keepNext/>
        <w:spacing w:after="0" w:line="360" w:lineRule="auto"/>
        <w:ind w:firstLine="2552"/>
        <w:jc w:val="both"/>
        <w:rPr>
          <w:rFonts w:ascii="Arial Narrow" w:hAnsi="Arial Narrow" w:cs="Arial"/>
          <w:sz w:val="24"/>
          <w:szCs w:val="24"/>
        </w:rPr>
      </w:pPr>
    </w:p>
    <w:p w14:paraId="6079768A" w14:textId="77777777" w:rsidR="009D7083" w:rsidRDefault="009D7083" w:rsidP="00D21936">
      <w:pPr>
        <w:keepNext/>
        <w:spacing w:after="0" w:line="360" w:lineRule="auto"/>
        <w:ind w:firstLine="2552"/>
        <w:jc w:val="both"/>
        <w:rPr>
          <w:rFonts w:ascii="Arial Narrow" w:hAnsi="Arial Narrow" w:cs="Arial"/>
          <w:sz w:val="24"/>
          <w:szCs w:val="24"/>
        </w:rPr>
      </w:pPr>
    </w:p>
    <w:p w14:paraId="2EC56AB2" w14:textId="77777777" w:rsidR="009D7083" w:rsidRDefault="009D70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direito ao intervalo intrajornada é norma de direito público, tendo que ser concedido em todo trabalho superior a quatro horas, a teor do art. 71 do Texto Consolidado:</w:t>
      </w:r>
    </w:p>
    <w:p w14:paraId="669AEAFB" w14:textId="77777777" w:rsidR="009D7083" w:rsidRDefault="009D7083" w:rsidP="00D21936">
      <w:pPr>
        <w:spacing w:after="0" w:line="360" w:lineRule="auto"/>
        <w:ind w:firstLine="2552"/>
        <w:jc w:val="both"/>
        <w:rPr>
          <w:rFonts w:ascii="Arial Narrow" w:hAnsi="Arial Narrow" w:cs="Arial"/>
          <w:sz w:val="24"/>
          <w:szCs w:val="24"/>
        </w:rPr>
      </w:pPr>
    </w:p>
    <w:p w14:paraId="6035817D" w14:textId="77777777" w:rsidR="009D7083" w:rsidRPr="00902B83" w:rsidRDefault="009D7083" w:rsidP="00D21936">
      <w:pPr>
        <w:spacing w:after="0" w:line="360" w:lineRule="auto"/>
        <w:ind w:left="1134"/>
        <w:jc w:val="both"/>
        <w:rPr>
          <w:rFonts w:ascii="Courier New" w:hAnsi="Courier New"/>
          <w:b/>
          <w:i/>
          <w:color w:val="000000"/>
          <w:sz w:val="20"/>
          <w:szCs w:val="20"/>
          <w:lang w:eastAsia="pt-BR"/>
        </w:rPr>
      </w:pPr>
      <w:r w:rsidRPr="00902B83">
        <w:rPr>
          <w:rFonts w:ascii="Courier New" w:hAnsi="Courier New" w:cs="Arial"/>
          <w:b/>
          <w:i/>
          <w:color w:val="000000"/>
          <w:sz w:val="20"/>
          <w:szCs w:val="20"/>
          <w:lang w:eastAsia="pt-BR"/>
        </w:rPr>
        <w:t>Art. 71 - Em qualquer trabalho contínuo, cuja duração exceda de 6 (seis) horas, é obrigatória a concessão de um intervalo para repouso ou alimentação, o qual será, no mínimo, de 1 (uma) hora e, salvo acordo escrito ou contrato coletivo em contrário, não poderá exceder de 2 (duas) horas.</w:t>
      </w:r>
    </w:p>
    <w:p w14:paraId="7FB57E3C" w14:textId="77777777" w:rsidR="009D7083" w:rsidRDefault="009D7083" w:rsidP="00D21936">
      <w:pPr>
        <w:spacing w:after="0" w:line="360" w:lineRule="auto"/>
        <w:ind w:left="1134"/>
        <w:jc w:val="both"/>
        <w:rPr>
          <w:rFonts w:ascii="Courier New" w:hAnsi="Courier New" w:cs="Arial"/>
          <w:b/>
          <w:i/>
          <w:color w:val="000000"/>
          <w:sz w:val="20"/>
          <w:szCs w:val="20"/>
          <w:lang w:eastAsia="pt-BR"/>
        </w:rPr>
      </w:pPr>
    </w:p>
    <w:p w14:paraId="70B8BE3A" w14:textId="77777777" w:rsidR="009D7083" w:rsidRPr="00016A0A" w:rsidRDefault="00016A0A" w:rsidP="00D21936">
      <w:pPr>
        <w:spacing w:after="0" w:line="360" w:lineRule="auto"/>
        <w:ind w:left="1134"/>
        <w:jc w:val="both"/>
        <w:rPr>
          <w:rFonts w:ascii="Courier New" w:hAnsi="Courier New" w:cs="Courier New"/>
          <w:b/>
          <w:i/>
          <w:color w:val="000000"/>
          <w:sz w:val="20"/>
          <w:szCs w:val="20"/>
          <w:shd w:val="clear" w:color="auto" w:fill="FFFFFF"/>
        </w:rPr>
      </w:pPr>
      <w:r w:rsidRPr="00016A0A">
        <w:rPr>
          <w:rFonts w:ascii="Courier New" w:hAnsi="Courier New" w:cs="Courier New"/>
          <w:b/>
          <w:i/>
          <w:color w:val="000000"/>
          <w:sz w:val="20"/>
          <w:szCs w:val="20"/>
          <w:shd w:val="clear" w:color="auto" w:fill="FFFFFF"/>
        </w:rPr>
        <w:t>§ 4</w:t>
      </w:r>
      <w:r w:rsidRPr="00016A0A">
        <w:rPr>
          <w:rFonts w:ascii="Courier New" w:hAnsi="Courier New" w:cs="Courier New"/>
          <w:b/>
          <w:i/>
          <w:color w:val="000000"/>
          <w:sz w:val="20"/>
          <w:szCs w:val="20"/>
          <w:u w:val="single"/>
          <w:shd w:val="clear" w:color="auto" w:fill="FFFFFF"/>
          <w:vertAlign w:val="superscript"/>
        </w:rPr>
        <w:t>o</w:t>
      </w:r>
      <w:r w:rsidRPr="00016A0A">
        <w:rPr>
          <w:rFonts w:ascii="Courier New" w:hAnsi="Courier New" w:cs="Courier New"/>
          <w:b/>
          <w:i/>
          <w:color w:val="000000"/>
          <w:sz w:val="20"/>
          <w:szCs w:val="20"/>
          <w:shd w:val="clear" w:color="auto" w:fill="FFFFFF"/>
        </w:rPr>
        <w:t>  A não concessão ou a concessão parcial do intervalo intrajornada mínimo, para repouso e alimentação, a empregados urbanos e rurais, implica o pagamento, de natureza indenizatória, apenas do período suprimido, com acréscimo de 50% (cinquenta por cento) sobre o valor da remuneração da hora normal de trabalho.  </w:t>
      </w:r>
    </w:p>
    <w:p w14:paraId="7A66AFC7" w14:textId="77777777" w:rsidR="00016A0A" w:rsidRDefault="00016A0A" w:rsidP="00D21936">
      <w:pPr>
        <w:spacing w:after="0" w:line="360" w:lineRule="auto"/>
        <w:jc w:val="both"/>
        <w:rPr>
          <w:rFonts w:ascii="Arial Narrow" w:hAnsi="Arial Narrow" w:cs="Arial"/>
          <w:sz w:val="24"/>
          <w:szCs w:val="24"/>
        </w:rPr>
      </w:pPr>
    </w:p>
    <w:p w14:paraId="5072571C" w14:textId="77777777" w:rsidR="00721682" w:rsidRDefault="009D7083" w:rsidP="00EA7B4A">
      <w:pPr>
        <w:spacing w:after="0" w:line="360" w:lineRule="auto"/>
        <w:ind w:firstLine="2552"/>
        <w:jc w:val="both"/>
        <w:rPr>
          <w:rFonts w:ascii="Arial Narrow" w:hAnsi="Arial Narrow" w:cs="Arial"/>
          <w:sz w:val="24"/>
          <w:szCs w:val="24"/>
        </w:rPr>
      </w:pPr>
      <w:r>
        <w:rPr>
          <w:rFonts w:ascii="Arial Narrow" w:hAnsi="Arial Narrow" w:cs="Arial"/>
          <w:sz w:val="24"/>
          <w:szCs w:val="24"/>
        </w:rPr>
        <w:t>A não concessão do intervalo para refeição e descanso, consoante se infere da leitura do § 4º, do dispositivo retro mencionado, obriga o empregador a remunerar o período correspondente no valor da hora normal de trabalho, acrescido d</w:t>
      </w:r>
      <w:r w:rsidR="00F66ED1">
        <w:rPr>
          <w:rFonts w:ascii="Arial Narrow" w:hAnsi="Arial Narrow" w:cs="Arial"/>
          <w:sz w:val="24"/>
          <w:szCs w:val="24"/>
        </w:rPr>
        <w:t>o adicional legal ou convencional (o que for mais benéfico)</w:t>
      </w:r>
      <w:r w:rsidR="00EA3B8C">
        <w:rPr>
          <w:rFonts w:ascii="Arial Narrow" w:hAnsi="Arial Narrow" w:cs="Arial"/>
          <w:sz w:val="24"/>
          <w:szCs w:val="24"/>
        </w:rPr>
        <w:t>, requerendo desde já a condenação da Ré ao pagamento do intervalo suprimido</w:t>
      </w:r>
      <w:r w:rsidR="00E057E5">
        <w:rPr>
          <w:rFonts w:ascii="Arial Narrow" w:hAnsi="Arial Narrow" w:cs="Arial"/>
          <w:sz w:val="24"/>
          <w:szCs w:val="24"/>
        </w:rPr>
        <w:t>.</w:t>
      </w:r>
    </w:p>
    <w:p>
      <w:pPr>
        <w:rPr>
          <w:vanish/>
        </w:rPr>
      </w:pPr>
      <w:r>
        <w:rPr>
          <w:vanish/>
        </w:rPr>
        <w:t>{/intra_ativa}</w:t>
      </w:r>
    </w:p>
    <w:p>
      <w:pPr>
        <w:rPr>
          <w:vanish/>
        </w:rPr>
      </w:pPr>
      <w:r>
        <w:rPr>
          <w:vanish/>
        </w:rPr>
        <w:t>{#jornada_inter_ativa}</w:t>
      </w:r>
    </w:p>
    <w:p w14:paraId="4D84A3B7" w14:textId="77777777" w:rsidR="00DC4DA1" w:rsidRDefault="00DC4DA1" w:rsidP="00D21936">
      <w:pPr>
        <w:spacing w:after="0" w:line="360" w:lineRule="auto"/>
        <w:ind w:firstLine="2552"/>
        <w:jc w:val="both"/>
        <w:rPr>
          <w:rFonts w:ascii="Arial Narrow" w:hAnsi="Arial Narrow" w:cs="Arial"/>
          <w:sz w:val="24"/>
          <w:szCs w:val="24"/>
        </w:rPr>
      </w:pPr>
    </w:p>
    <w:p w14:paraId="74897573" w14:textId="77777777" w:rsidR="00461536" w:rsidRPr="00844DFA" w:rsidRDefault="00461536" w:rsidP="00D21936">
      <w:pPr>
        <w:keepNext/>
        <w:numPr>
          <w:ilvl w:val="0"/>
          <w:numId w:val="9"/>
        </w:numPr>
        <w:spacing w:after="0" w:line="360" w:lineRule="auto"/>
        <w:ind w:left="284" w:hanging="284"/>
        <w:jc w:val="both"/>
        <w:rPr>
          <w:rFonts w:ascii="Arial Narrow" w:hAnsi="Arial Narrow" w:cs="Arial"/>
          <w:b/>
          <w:bCs/>
          <w:i/>
          <w:sz w:val="24"/>
          <w:szCs w:val="24"/>
        </w:rPr>
      </w:pPr>
      <w:r w:rsidRPr="00844DFA">
        <w:rPr>
          <w:rFonts w:ascii="Arial Narrow" w:hAnsi="Arial Narrow" w:cs="Arial"/>
          <w:b/>
          <w:bCs/>
          <w:i/>
          <w:sz w:val="24"/>
          <w:szCs w:val="24"/>
        </w:rPr>
        <w:t xml:space="preserve">– Intervalo </w:t>
      </w:r>
      <w:proofErr w:type="spellStart"/>
      <w:r w:rsidR="00DC4DA1" w:rsidRPr="00844DFA">
        <w:rPr>
          <w:rFonts w:ascii="Arial Narrow" w:hAnsi="Arial Narrow" w:cs="Arial"/>
          <w:b/>
          <w:bCs/>
          <w:i/>
          <w:sz w:val="24"/>
          <w:szCs w:val="24"/>
        </w:rPr>
        <w:t>Inter</w:t>
      </w:r>
      <w:r w:rsidRPr="00844DFA">
        <w:rPr>
          <w:rFonts w:ascii="Arial Narrow" w:hAnsi="Arial Narrow" w:cs="Arial"/>
          <w:b/>
          <w:bCs/>
          <w:i/>
          <w:sz w:val="24"/>
          <w:szCs w:val="24"/>
        </w:rPr>
        <w:t>jornada</w:t>
      </w:r>
      <w:proofErr w:type="spellEnd"/>
      <w:r w:rsidR="00844DFA">
        <w:rPr>
          <w:rFonts w:ascii="Arial Narrow" w:hAnsi="Arial Narrow" w:cs="Arial"/>
          <w:b/>
          <w:bCs/>
          <w:i/>
          <w:sz w:val="24"/>
          <w:szCs w:val="24"/>
        </w:rPr>
        <w:t>.</w:t>
      </w:r>
    </w:p>
    <w:p w14:paraId="586BB20A"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369A0DD0"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4F10B8C8" w14:textId="77777777" w:rsidR="00461536" w:rsidRPr="00D21FD1" w:rsidRDefault="008343B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 intervalo </w:t>
      </w:r>
      <w:proofErr w:type="spellStart"/>
      <w:r>
        <w:rPr>
          <w:rFonts w:ascii="Arial Narrow" w:hAnsi="Arial Narrow" w:cs="Arial"/>
          <w:sz w:val="24"/>
          <w:szCs w:val="24"/>
        </w:rPr>
        <w:t>interjornada</w:t>
      </w:r>
      <w:proofErr w:type="spellEnd"/>
      <w:r>
        <w:rPr>
          <w:rFonts w:ascii="Arial Narrow" w:hAnsi="Arial Narrow" w:cs="Arial"/>
          <w:sz w:val="24"/>
          <w:szCs w:val="24"/>
        </w:rPr>
        <w:t xml:space="preserve"> (</w:t>
      </w:r>
      <w:r w:rsidR="00461536" w:rsidRPr="00D21FD1">
        <w:rPr>
          <w:rFonts w:ascii="Arial Narrow" w:hAnsi="Arial Narrow" w:cs="Arial"/>
          <w:sz w:val="24"/>
          <w:szCs w:val="24"/>
        </w:rPr>
        <w:t>11 horas entre duas jornadas de trabalho previsto no art. 66 da CLT e lei nº 8.923/94</w:t>
      </w:r>
      <w:r>
        <w:rPr>
          <w:rFonts w:ascii="Arial Narrow" w:hAnsi="Arial Narrow" w:cs="Arial"/>
          <w:sz w:val="24"/>
          <w:szCs w:val="24"/>
        </w:rPr>
        <w:t>) não era respeitado</w:t>
      </w:r>
      <w:r w:rsidR="00461536" w:rsidRPr="00D21FD1">
        <w:rPr>
          <w:rFonts w:ascii="Arial Narrow" w:hAnsi="Arial Narrow" w:cs="Arial"/>
          <w:sz w:val="24"/>
          <w:szCs w:val="24"/>
        </w:rPr>
        <w:t>.</w:t>
      </w:r>
    </w:p>
    <w:p w14:paraId="4F8DB0CA" w14:textId="77777777" w:rsidR="00461536" w:rsidRPr="00D21FD1" w:rsidRDefault="00461536" w:rsidP="00D21936">
      <w:pPr>
        <w:spacing w:after="0" w:line="360" w:lineRule="auto"/>
        <w:ind w:firstLine="2552"/>
        <w:jc w:val="both"/>
        <w:rPr>
          <w:rFonts w:ascii="Arial Narrow" w:hAnsi="Arial Narrow" w:cs="Arial"/>
          <w:sz w:val="24"/>
          <w:szCs w:val="24"/>
        </w:rPr>
      </w:pPr>
    </w:p>
    <w:p w14:paraId="09C410F3" w14:textId="77777777" w:rsidR="00461536" w:rsidRPr="00D21FD1" w:rsidRDefault="008343BB" w:rsidP="00D21936">
      <w:pPr>
        <w:pStyle w:val="Recuodecorpodetexto3"/>
        <w:spacing w:line="360" w:lineRule="auto"/>
        <w:ind w:firstLine="2552"/>
        <w:rPr>
          <w:rFonts w:ascii="Arial Narrow" w:hAnsi="Arial Narrow" w:cs="Arial"/>
        </w:rPr>
      </w:pPr>
      <w:r>
        <w:rPr>
          <w:rFonts w:ascii="Arial Narrow" w:hAnsi="Arial Narrow" w:cs="Arial"/>
        </w:rPr>
        <w:t>Quanto ao tema</w:t>
      </w:r>
      <w:r w:rsidR="00CE5209">
        <w:rPr>
          <w:rFonts w:ascii="Arial Narrow" w:hAnsi="Arial Narrow" w:cs="Arial"/>
        </w:rPr>
        <w:t>, vale trazer à</w:t>
      </w:r>
      <w:r w:rsidR="00461536" w:rsidRPr="00D21FD1">
        <w:rPr>
          <w:rFonts w:ascii="Arial Narrow" w:hAnsi="Arial Narrow" w:cs="Arial"/>
        </w:rPr>
        <w:t xml:space="preserve"> baila o escólio de Valentin </w:t>
      </w:r>
      <w:proofErr w:type="spellStart"/>
      <w:r w:rsidR="00461536" w:rsidRPr="00D21FD1">
        <w:rPr>
          <w:rFonts w:ascii="Arial Narrow" w:hAnsi="Arial Narrow" w:cs="Arial"/>
        </w:rPr>
        <w:t>Carrion</w:t>
      </w:r>
      <w:proofErr w:type="spellEnd"/>
      <w:r w:rsidR="00461536" w:rsidRPr="00D21FD1">
        <w:rPr>
          <w:rFonts w:ascii="Arial Narrow" w:hAnsi="Arial Narrow" w:cs="Arial"/>
        </w:rPr>
        <w:t>:</w:t>
      </w:r>
    </w:p>
    <w:p w14:paraId="41CAEC68" w14:textId="77777777" w:rsidR="00461536" w:rsidRPr="00D21FD1" w:rsidRDefault="00461536" w:rsidP="00D21936">
      <w:pPr>
        <w:pStyle w:val="Recuodecorpodetexto3"/>
        <w:spacing w:line="360" w:lineRule="auto"/>
        <w:ind w:firstLine="2552"/>
        <w:rPr>
          <w:rFonts w:ascii="Arial Narrow" w:hAnsi="Arial Narrow" w:cs="Arial"/>
        </w:rPr>
      </w:pPr>
    </w:p>
    <w:p w14:paraId="20DC191D" w14:textId="77777777" w:rsidR="00461536" w:rsidRPr="00D21FD1" w:rsidRDefault="00461536" w:rsidP="00D21936">
      <w:pPr>
        <w:pStyle w:val="Recuodecorpodetexto3"/>
        <w:spacing w:line="360" w:lineRule="auto"/>
        <w:ind w:left="1134" w:firstLine="0"/>
        <w:rPr>
          <w:rFonts w:ascii="Courier New" w:hAnsi="Courier New" w:cs="Arial"/>
          <w:b/>
          <w:sz w:val="20"/>
          <w:szCs w:val="20"/>
        </w:rPr>
      </w:pPr>
      <w:r w:rsidRPr="00D21FD1">
        <w:rPr>
          <w:rFonts w:ascii="Courier New" w:hAnsi="Courier New" w:cs="Arial"/>
          <w:b/>
          <w:i/>
          <w:iCs/>
          <w:sz w:val="20"/>
          <w:szCs w:val="20"/>
        </w:rPr>
        <w:t xml:space="preserve">"Entre duas jornadas impõe-se um intervalo mínimo de 11 horas. Não pode ser absorvido pelo descanso semanal (Russomano, Curso; Amaro, Tutela; Sussekind, Instituições). </w:t>
      </w:r>
      <w:r w:rsidRPr="00D21FD1">
        <w:rPr>
          <w:rFonts w:ascii="Courier New" w:hAnsi="Courier New" w:cs="Arial"/>
          <w:b/>
          <w:bCs/>
          <w:i/>
          <w:iCs/>
          <w:sz w:val="20"/>
          <w:szCs w:val="20"/>
          <w:u w:val="single"/>
        </w:rPr>
        <w:t>O período inicia-se no momento em que o empregado efetivamente cessa seu trabalho, seja serviço suplementar ou normal</w:t>
      </w:r>
      <w:r w:rsidRPr="00D21FD1">
        <w:rPr>
          <w:rFonts w:ascii="Courier New" w:hAnsi="Courier New" w:cs="Arial"/>
          <w:b/>
          <w:i/>
          <w:iCs/>
          <w:sz w:val="20"/>
          <w:szCs w:val="20"/>
        </w:rPr>
        <w:t>."</w:t>
      </w:r>
      <w:r w:rsidRPr="00D21FD1">
        <w:rPr>
          <w:rStyle w:val="Refdenotaderodap"/>
          <w:rFonts w:ascii="Courier New" w:hAnsi="Courier New" w:cs="Arial"/>
          <w:b/>
          <w:i/>
          <w:iCs/>
          <w:sz w:val="20"/>
          <w:szCs w:val="20"/>
        </w:rPr>
        <w:footnoteReference w:id="18"/>
      </w:r>
    </w:p>
    <w:p w14:paraId="36BC4461" w14:textId="77777777" w:rsidR="00461536" w:rsidRPr="00D21FD1" w:rsidRDefault="00461536" w:rsidP="00D21936">
      <w:pPr>
        <w:pStyle w:val="Recuodecorpodetexto3"/>
        <w:spacing w:line="360" w:lineRule="auto"/>
        <w:ind w:firstLine="2552"/>
        <w:rPr>
          <w:rFonts w:ascii="Arial Narrow" w:hAnsi="Arial Narrow" w:cs="Arial"/>
        </w:rPr>
      </w:pPr>
    </w:p>
    <w:p w14:paraId="6F9804B8" w14:textId="77777777" w:rsidR="00461536" w:rsidRPr="00D21FD1" w:rsidRDefault="00461536" w:rsidP="00D21936">
      <w:pPr>
        <w:pStyle w:val="Recuodecorpodetexto3"/>
        <w:spacing w:line="360" w:lineRule="auto"/>
        <w:ind w:firstLine="2552"/>
        <w:rPr>
          <w:rFonts w:ascii="Arial Narrow" w:hAnsi="Arial Narrow" w:cs="Arial"/>
        </w:rPr>
      </w:pPr>
      <w:r w:rsidRPr="00D21FD1">
        <w:rPr>
          <w:rFonts w:ascii="Arial Narrow" w:hAnsi="Arial Narrow" w:cs="Arial"/>
        </w:rPr>
        <w:t>Após discussões em nossos tribunais, nosso Tribunal Superior do Trabalho firmou a orientação jurisprudencial SD-1, 307, no seguinte sentido:</w:t>
      </w:r>
    </w:p>
    <w:p w14:paraId="35F9EBA0" w14:textId="77777777" w:rsidR="00461536" w:rsidRPr="00D21FD1" w:rsidRDefault="00461536" w:rsidP="00D21936">
      <w:pPr>
        <w:pStyle w:val="Recuodecorpodetexto3"/>
        <w:spacing w:line="360" w:lineRule="auto"/>
        <w:ind w:firstLine="2552"/>
        <w:rPr>
          <w:rFonts w:ascii="Arial Narrow" w:hAnsi="Arial Narrow" w:cs="Arial"/>
        </w:rPr>
      </w:pPr>
    </w:p>
    <w:p w14:paraId="4FD11870" w14:textId="77777777" w:rsidR="00461536" w:rsidRPr="00D21FD1" w:rsidRDefault="00461536" w:rsidP="00D21936">
      <w:pPr>
        <w:pStyle w:val="Recuodecorpodetexto3"/>
        <w:spacing w:line="360" w:lineRule="auto"/>
        <w:ind w:left="1134" w:firstLine="0"/>
        <w:rPr>
          <w:rFonts w:ascii="Courier New" w:hAnsi="Courier New" w:cs="Arial"/>
          <w:b/>
          <w:i/>
          <w:iCs/>
          <w:sz w:val="20"/>
          <w:szCs w:val="20"/>
        </w:rPr>
      </w:pPr>
      <w:r w:rsidRPr="00D21FD1">
        <w:rPr>
          <w:rFonts w:ascii="Courier New" w:hAnsi="Courier New" w:cs="Arial"/>
          <w:b/>
          <w:i/>
          <w:iCs/>
          <w:sz w:val="20"/>
          <w:szCs w:val="20"/>
        </w:rPr>
        <w:t>"307 – Após a edição da Lei 8.923/1994, a não-concessão total ou parcial do intervalo intrajornada mínimo, para repouso e alimentação, implica o pagamento do período correspondente, com acréscimo de, no mínimo, 50% sobre o valor da remuneração da hora normal de trabalho."</w:t>
      </w:r>
    </w:p>
    <w:p w14:paraId="23A36D30" w14:textId="77777777" w:rsidR="00461536" w:rsidRPr="00D21FD1" w:rsidRDefault="00461536" w:rsidP="00D21936">
      <w:pPr>
        <w:pStyle w:val="Recuodecorpodetexto3"/>
        <w:spacing w:line="360" w:lineRule="auto"/>
        <w:ind w:firstLine="2552"/>
        <w:rPr>
          <w:rFonts w:ascii="Arial Narrow" w:hAnsi="Arial Narrow" w:cs="Arial"/>
        </w:rPr>
      </w:pPr>
    </w:p>
    <w:p w14:paraId="4FA07E83" w14:textId="77777777" w:rsidR="00461536" w:rsidRPr="00D21FD1" w:rsidRDefault="00461536" w:rsidP="00D21936">
      <w:pPr>
        <w:pStyle w:val="Recuodecorpodetexto3"/>
        <w:spacing w:line="360" w:lineRule="auto"/>
        <w:ind w:firstLine="2552"/>
        <w:rPr>
          <w:rFonts w:ascii="Arial Narrow" w:hAnsi="Arial Narrow"/>
        </w:rPr>
      </w:pPr>
      <w:r w:rsidRPr="00D21FD1">
        <w:rPr>
          <w:rFonts w:ascii="Arial Narrow" w:hAnsi="Arial Narrow" w:cs="Arial"/>
        </w:rPr>
        <w:t>Ainda encontramos assente nos precedentes exarados de nosso Tribunal Regional do Trabalho da 12ª região:</w:t>
      </w:r>
    </w:p>
    <w:p w14:paraId="5B224AA5" w14:textId="77777777" w:rsidR="00461536" w:rsidRPr="00D21FD1" w:rsidRDefault="00461536" w:rsidP="00D21936">
      <w:pPr>
        <w:pStyle w:val="Recuodecorpodetexto3"/>
        <w:spacing w:line="360" w:lineRule="auto"/>
        <w:ind w:firstLine="2552"/>
        <w:rPr>
          <w:rFonts w:ascii="Arial Narrow" w:hAnsi="Arial Narrow"/>
        </w:rPr>
      </w:pPr>
    </w:p>
    <w:p w14:paraId="4D967ABA" w14:textId="77777777" w:rsidR="00461536" w:rsidRPr="00D21FD1" w:rsidRDefault="00461536" w:rsidP="00D21936">
      <w:pPr>
        <w:spacing w:after="0" w:line="360" w:lineRule="auto"/>
        <w:ind w:left="1134"/>
        <w:jc w:val="both"/>
        <w:rPr>
          <w:rFonts w:ascii="Courier New" w:hAnsi="Courier New" w:cs="Arial"/>
          <w:b/>
          <w:bCs/>
          <w:sz w:val="20"/>
          <w:szCs w:val="20"/>
        </w:rPr>
      </w:pPr>
      <w:r w:rsidRPr="00D21FD1">
        <w:rPr>
          <w:rFonts w:ascii="Courier New" w:hAnsi="Courier New" w:cs="Arial"/>
          <w:b/>
          <w:bCs/>
          <w:i/>
          <w:iCs/>
          <w:sz w:val="20"/>
          <w:szCs w:val="20"/>
        </w:rPr>
        <w:t>"DESRESPEITO AO INTERVALO I</w:t>
      </w:r>
      <w:r w:rsidRPr="00D21FD1">
        <w:rPr>
          <w:rFonts w:ascii="Courier New" w:hAnsi="Courier New" w:cs="Arial"/>
          <w:b/>
          <w:bCs/>
          <w:i/>
          <w:iCs/>
          <w:sz w:val="20"/>
          <w:szCs w:val="20"/>
        </w:rPr>
        <w:t>N</w:t>
      </w:r>
      <w:r w:rsidRPr="00D21FD1">
        <w:rPr>
          <w:rFonts w:ascii="Courier New" w:hAnsi="Courier New" w:cs="Arial"/>
          <w:b/>
          <w:bCs/>
          <w:i/>
          <w:iCs/>
          <w:sz w:val="20"/>
          <w:szCs w:val="20"/>
        </w:rPr>
        <w:t>TERJORNADA.</w:t>
      </w:r>
      <w:r w:rsidRPr="00D21FD1">
        <w:rPr>
          <w:rFonts w:ascii="Courier New" w:hAnsi="Courier New" w:cs="Arial"/>
          <w:b/>
          <w:i/>
          <w:iCs/>
          <w:sz w:val="20"/>
          <w:szCs w:val="20"/>
        </w:rPr>
        <w:t xml:space="preserve"> O desrespeito ao intervalo </w:t>
      </w:r>
      <w:proofErr w:type="spellStart"/>
      <w:r w:rsidRPr="00D21FD1">
        <w:rPr>
          <w:rFonts w:ascii="Courier New" w:hAnsi="Courier New" w:cs="Arial"/>
          <w:b/>
          <w:i/>
          <w:iCs/>
          <w:sz w:val="20"/>
          <w:szCs w:val="20"/>
        </w:rPr>
        <w:t>interjornada</w:t>
      </w:r>
      <w:proofErr w:type="spellEnd"/>
      <w:r w:rsidRPr="00D21FD1">
        <w:rPr>
          <w:rFonts w:ascii="Courier New" w:hAnsi="Courier New" w:cs="Arial"/>
          <w:b/>
          <w:i/>
          <w:iCs/>
          <w:sz w:val="20"/>
          <w:szCs w:val="20"/>
        </w:rPr>
        <w:t xml:space="preserve"> não consubstancia só uma infração passível de multa administrativa, mas também o pagamento da rep</w:t>
      </w:r>
      <w:r w:rsidRPr="00D21FD1">
        <w:rPr>
          <w:rFonts w:ascii="Courier New" w:hAnsi="Courier New" w:cs="Arial"/>
          <w:b/>
          <w:i/>
          <w:iCs/>
          <w:sz w:val="20"/>
          <w:szCs w:val="20"/>
        </w:rPr>
        <w:t>a</w:t>
      </w:r>
      <w:r w:rsidRPr="00D21FD1">
        <w:rPr>
          <w:rFonts w:ascii="Courier New" w:hAnsi="Courier New" w:cs="Arial"/>
          <w:b/>
          <w:i/>
          <w:iCs/>
          <w:sz w:val="20"/>
          <w:szCs w:val="20"/>
        </w:rPr>
        <w:t>ração das horas de intervalo suprim</w:t>
      </w:r>
      <w:r w:rsidRPr="00D21FD1">
        <w:rPr>
          <w:rFonts w:ascii="Courier New" w:hAnsi="Courier New" w:cs="Arial"/>
          <w:b/>
          <w:i/>
          <w:iCs/>
          <w:sz w:val="20"/>
          <w:szCs w:val="20"/>
        </w:rPr>
        <w:t>i</w:t>
      </w:r>
      <w:r w:rsidRPr="00D21FD1">
        <w:rPr>
          <w:rFonts w:ascii="Courier New" w:hAnsi="Courier New" w:cs="Arial"/>
          <w:b/>
          <w:i/>
          <w:iCs/>
          <w:sz w:val="20"/>
          <w:szCs w:val="20"/>
        </w:rPr>
        <w:t>das."</w:t>
      </w:r>
      <w:r w:rsidRPr="00D21FD1">
        <w:rPr>
          <w:rStyle w:val="Refdenotaderodap"/>
          <w:rFonts w:ascii="Courier New" w:hAnsi="Courier New" w:cs="Arial"/>
          <w:b/>
          <w:i/>
          <w:iCs/>
          <w:sz w:val="20"/>
          <w:szCs w:val="20"/>
        </w:rPr>
        <w:footnoteReference w:id="19"/>
      </w:r>
    </w:p>
    <w:p w14:paraId="20EF02CB" w14:textId="77777777" w:rsidR="00461536" w:rsidRPr="00D21FD1" w:rsidRDefault="00461536" w:rsidP="00D21936">
      <w:pPr>
        <w:spacing w:after="0" w:line="360" w:lineRule="auto"/>
        <w:ind w:firstLine="2552"/>
        <w:jc w:val="both"/>
        <w:rPr>
          <w:rFonts w:ascii="Arial Narrow" w:hAnsi="Arial Narrow" w:cs="Arial"/>
          <w:sz w:val="24"/>
          <w:szCs w:val="24"/>
        </w:rPr>
      </w:pPr>
    </w:p>
    <w:p w14:paraId="0C4AFBB1" w14:textId="77777777" w:rsidR="00461536" w:rsidRDefault="00461536" w:rsidP="00D21936">
      <w:pPr>
        <w:spacing w:after="0" w:line="360" w:lineRule="auto"/>
        <w:ind w:firstLine="2552"/>
        <w:jc w:val="both"/>
        <w:rPr>
          <w:rFonts w:ascii="Arial Narrow" w:hAnsi="Arial Narrow"/>
          <w:sz w:val="24"/>
          <w:szCs w:val="24"/>
        </w:rPr>
      </w:pPr>
      <w:r w:rsidRPr="00D21FD1">
        <w:rPr>
          <w:rFonts w:ascii="Arial Narrow" w:hAnsi="Arial Narrow"/>
          <w:sz w:val="24"/>
          <w:szCs w:val="24"/>
        </w:rPr>
        <w:t>Desta feita, deve incidir um adicional de 50% sobre as horas laboradas quando não respeitado o intervalo mínimo de 11 (onze) horas de intervalo para descanso entre as jornadas prestadas.</w:t>
      </w:r>
    </w:p>
    <w:p>
      <w:pPr>
        <w:rPr>
          <w:vanish/>
        </w:rPr>
      </w:pPr>
      <w:r>
        <w:rPr>
          <w:vanish/>
        </w:rPr>
        <w:t>{/jornada_inter_ativa}</w:t>
      </w:r>
    </w:p>
    <w:p>
      <w:pPr>
        <w:rPr>
          <w:vanish/>
        </w:rPr>
      </w:pPr>
      <w:r>
        <w:rPr>
          <w:vanish/>
        </w:rPr>
        <w:t>{#noturno_ativo}</w:t>
      </w:r>
    </w:p>
    <w:p w14:paraId="33A675E4" w14:textId="77777777" w:rsidR="00461536" w:rsidRDefault="00461536" w:rsidP="00D21936">
      <w:pPr>
        <w:spacing w:after="0" w:line="360" w:lineRule="auto"/>
        <w:jc w:val="both"/>
        <w:rPr>
          <w:rFonts w:ascii="Arial Narrow" w:hAnsi="Arial Narrow"/>
          <w:sz w:val="24"/>
          <w:szCs w:val="24"/>
        </w:rPr>
      </w:pPr>
    </w:p>
    <w:p w14:paraId="14057556" w14:textId="77777777" w:rsidR="00F2739B" w:rsidRDefault="00F2739B" w:rsidP="00D21936">
      <w:pPr>
        <w:spacing w:after="0" w:line="360" w:lineRule="auto"/>
        <w:ind w:firstLine="2552"/>
        <w:jc w:val="both"/>
        <w:rPr>
          <w:rFonts w:ascii="Arial Narrow" w:hAnsi="Arial Narrow"/>
          <w:sz w:val="24"/>
          <w:szCs w:val="24"/>
        </w:rPr>
      </w:pPr>
    </w:p>
    <w:p w14:paraId="30731EFD" w14:textId="77777777" w:rsidR="00461536" w:rsidRPr="00DE69F3" w:rsidRDefault="00461536" w:rsidP="00D21936">
      <w:pPr>
        <w:keepNext/>
        <w:numPr>
          <w:ilvl w:val="0"/>
          <w:numId w:val="9"/>
        </w:numPr>
        <w:spacing w:after="0" w:line="360" w:lineRule="auto"/>
        <w:ind w:left="284" w:hanging="284"/>
        <w:jc w:val="both"/>
        <w:rPr>
          <w:rFonts w:ascii="Arial Narrow" w:hAnsi="Arial Narrow" w:cs="Arial"/>
          <w:b/>
          <w:bCs/>
          <w:sz w:val="24"/>
          <w:szCs w:val="24"/>
        </w:rPr>
      </w:pPr>
      <w:r w:rsidRPr="00DE69F3">
        <w:rPr>
          <w:rFonts w:ascii="Arial Narrow" w:hAnsi="Arial Narrow" w:cs="Arial"/>
          <w:b/>
          <w:bCs/>
          <w:sz w:val="24"/>
          <w:szCs w:val="24"/>
        </w:rPr>
        <w:t>– Adicional noturno.</w:t>
      </w:r>
    </w:p>
    <w:p w14:paraId="4B7892F8" w14:textId="77777777" w:rsidR="00461536" w:rsidRDefault="00461536" w:rsidP="00D21936">
      <w:pPr>
        <w:keepNext/>
        <w:spacing w:after="0" w:line="360" w:lineRule="auto"/>
        <w:jc w:val="both"/>
        <w:rPr>
          <w:rFonts w:ascii="Arial Narrow" w:hAnsi="Arial Narrow" w:cs="Arial"/>
          <w:sz w:val="24"/>
          <w:szCs w:val="24"/>
        </w:rPr>
      </w:pPr>
    </w:p>
    <w:p w14:paraId="6BAB23BC" w14:textId="77777777" w:rsidR="00461536" w:rsidRDefault="00461536"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F86D5DD" w14:textId="77777777" w:rsidR="00461536" w:rsidRPr="00DE69F3" w:rsidRDefault="002B2DB5" w:rsidP="00D21936">
      <w:pPr>
        <w:spacing w:after="0" w:line="360" w:lineRule="auto"/>
        <w:jc w:val="both"/>
        <w:rPr>
          <w:rFonts w:ascii="Arial Narrow" w:hAnsi="Arial Narrow" w:cs="Arial"/>
          <w:sz w:val="24"/>
          <w:szCs w:val="24"/>
        </w:rPr>
      </w:pPr>
      <w:r>
        <w:rPr>
          <w:rFonts w:ascii="Arial Narrow" w:hAnsi="Arial Narrow" w:cs="Arial"/>
          <w:sz w:val="24"/>
          <w:szCs w:val="24"/>
        </w:rPr>
        <w:tab/>
        <w:t>O trabalho da parte</w:t>
      </w:r>
      <w:r w:rsidR="00461536">
        <w:rPr>
          <w:rFonts w:ascii="Arial Narrow" w:hAnsi="Arial Narrow" w:cs="Arial"/>
          <w:sz w:val="24"/>
          <w:szCs w:val="24"/>
        </w:rPr>
        <w:t xml:space="preserve"> Autor</w:t>
      </w:r>
      <w:r>
        <w:rPr>
          <w:rFonts w:ascii="Arial Narrow" w:hAnsi="Arial Narrow" w:cs="Arial"/>
          <w:sz w:val="24"/>
          <w:szCs w:val="24"/>
        </w:rPr>
        <w:t>a</w:t>
      </w:r>
      <w:r w:rsidR="00461536">
        <w:rPr>
          <w:rFonts w:ascii="Arial Narrow" w:hAnsi="Arial Narrow" w:cs="Arial"/>
          <w:sz w:val="24"/>
          <w:szCs w:val="24"/>
        </w:rPr>
        <w:t xml:space="preserve"> ocorria no período noturno, após as 22h</w:t>
      </w:r>
      <w:r w:rsidR="00461536" w:rsidRPr="00DE69F3">
        <w:rPr>
          <w:rFonts w:ascii="Arial Narrow" w:hAnsi="Arial Narrow" w:cs="Arial"/>
          <w:sz w:val="24"/>
          <w:szCs w:val="24"/>
        </w:rPr>
        <w:t>.</w:t>
      </w:r>
    </w:p>
    <w:p w14:paraId="12C74ECA" w14:textId="77777777" w:rsidR="00461536" w:rsidRPr="00DE69F3" w:rsidRDefault="00461536" w:rsidP="00D21936">
      <w:pPr>
        <w:spacing w:after="0" w:line="360" w:lineRule="auto"/>
        <w:jc w:val="both"/>
        <w:rPr>
          <w:rFonts w:ascii="Arial Narrow" w:hAnsi="Arial Narrow" w:cs="Arial"/>
          <w:sz w:val="24"/>
          <w:szCs w:val="24"/>
        </w:rPr>
      </w:pPr>
    </w:p>
    <w:p w14:paraId="03264426" w14:textId="77777777" w:rsidR="00461536" w:rsidRDefault="00461536" w:rsidP="00D21936">
      <w:pPr>
        <w:spacing w:after="0" w:line="360" w:lineRule="auto"/>
        <w:ind w:firstLine="2552"/>
        <w:jc w:val="both"/>
        <w:rPr>
          <w:rFonts w:ascii="Arial Narrow" w:hAnsi="Arial Narrow" w:cs="Arial"/>
          <w:sz w:val="24"/>
          <w:szCs w:val="24"/>
        </w:rPr>
      </w:pPr>
      <w:r w:rsidRPr="00DE69F3">
        <w:rPr>
          <w:rFonts w:ascii="Arial Narrow" w:hAnsi="Arial Narrow" w:cs="Arial"/>
          <w:sz w:val="24"/>
          <w:szCs w:val="24"/>
        </w:rPr>
        <w:t xml:space="preserve">Desta feita, conforme o artigo 73, § 2º, </w:t>
      </w:r>
      <w:r w:rsidR="002B2DB5">
        <w:rPr>
          <w:rFonts w:ascii="Arial Narrow" w:hAnsi="Arial Narrow" w:cs="Arial"/>
          <w:sz w:val="24"/>
          <w:szCs w:val="24"/>
        </w:rPr>
        <w:t>a parte</w:t>
      </w:r>
      <w:r w:rsidRPr="00DE69F3">
        <w:rPr>
          <w:rFonts w:ascii="Arial Narrow" w:hAnsi="Arial Narrow" w:cs="Arial"/>
          <w:sz w:val="24"/>
          <w:szCs w:val="24"/>
        </w:rPr>
        <w:t xml:space="preserve"> Autor</w:t>
      </w:r>
      <w:r w:rsidR="002B2DB5">
        <w:rPr>
          <w:rFonts w:ascii="Arial Narrow" w:hAnsi="Arial Narrow" w:cs="Arial"/>
          <w:sz w:val="24"/>
          <w:szCs w:val="24"/>
        </w:rPr>
        <w:t>a</w:t>
      </w:r>
      <w:r w:rsidRPr="00DE69F3">
        <w:rPr>
          <w:rFonts w:ascii="Arial Narrow" w:hAnsi="Arial Narrow" w:cs="Arial"/>
          <w:sz w:val="24"/>
          <w:szCs w:val="24"/>
        </w:rPr>
        <w:t xml:space="preserve"> faz jus ao adicional noturno, devendo-se acrescer </w:t>
      </w:r>
      <w:r w:rsidR="00143AED">
        <w:rPr>
          <w:rFonts w:ascii="Arial Narrow" w:hAnsi="Arial Narrow" w:cs="Arial"/>
          <w:sz w:val="24"/>
          <w:szCs w:val="24"/>
        </w:rPr>
        <w:t>ao</w:t>
      </w:r>
      <w:r w:rsidRPr="00DE69F3">
        <w:rPr>
          <w:rFonts w:ascii="Arial Narrow" w:hAnsi="Arial Narrow" w:cs="Arial"/>
          <w:sz w:val="24"/>
          <w:szCs w:val="24"/>
        </w:rPr>
        <w:t xml:space="preserve"> valor da hora normal trabalhada</w:t>
      </w:r>
      <w:r w:rsidR="00143AED">
        <w:rPr>
          <w:rFonts w:ascii="Arial Narrow" w:hAnsi="Arial Narrow" w:cs="Arial"/>
          <w:sz w:val="24"/>
          <w:szCs w:val="24"/>
        </w:rPr>
        <w:t xml:space="preserve"> o adicional legal ou normativo (o que for mais benéfico)</w:t>
      </w:r>
      <w:r w:rsidRPr="00DE69F3">
        <w:rPr>
          <w:rFonts w:ascii="Arial Narrow" w:hAnsi="Arial Narrow" w:cs="Arial"/>
          <w:sz w:val="24"/>
          <w:szCs w:val="24"/>
        </w:rPr>
        <w:t>, a cada hora laborada no período noturno, devendo o adicional integrar-se nos cálculos para todos os fins, inclusive para contagem de horas extras, conforme prediz a súmula 60 do TST.</w:t>
      </w:r>
    </w:p>
    <w:p w14:paraId="6E111216" w14:textId="77777777" w:rsidR="00461536" w:rsidRDefault="00461536" w:rsidP="00D21936">
      <w:pPr>
        <w:spacing w:after="0" w:line="360" w:lineRule="auto"/>
        <w:jc w:val="both"/>
        <w:rPr>
          <w:rFonts w:ascii="Arial Narrow" w:hAnsi="Arial Narrow" w:cs="Arial"/>
          <w:sz w:val="24"/>
          <w:szCs w:val="24"/>
        </w:rPr>
      </w:pPr>
    </w:p>
    <w:p w14:paraId="1FEFBD3F" w14:textId="77777777" w:rsidR="00461536" w:rsidRDefault="00461536" w:rsidP="00D21936">
      <w:pPr>
        <w:spacing w:after="0" w:line="360" w:lineRule="auto"/>
        <w:ind w:firstLine="2552"/>
        <w:jc w:val="both"/>
        <w:rPr>
          <w:rFonts w:ascii="Arial Narrow" w:hAnsi="Arial Narrow" w:cs="Arial"/>
          <w:sz w:val="24"/>
          <w:szCs w:val="24"/>
        </w:rPr>
      </w:pPr>
    </w:p>
    <w:p>
      <w:pPr>
        <w:rPr>
          <w:vanish/>
        </w:rPr>
      </w:pPr>
      <w:r>
        <w:rPr>
          <w:vanish/>
        </w:rPr>
        <w:t>{/noturno_ativo}</w:t>
      </w:r>
    </w:p>
    <w:p>
      <w:pPr>
        <w:rPr>
          <w:vanish/>
        </w:rPr>
      </w:pPr>
      <w:r>
        <w:rPr>
          <w:vanish/>
        </w:rPr>
        <w:t>{#repouso_ativo}</w:t>
      </w:r>
    </w:p>
    <w:p w14:paraId="4B3BEFFB" w14:textId="77777777" w:rsidR="00461536" w:rsidRPr="006B5778" w:rsidRDefault="006B5778"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18</w:t>
      </w:r>
      <w:r w:rsidR="00461536" w:rsidRPr="006B5778">
        <w:rPr>
          <w:rFonts w:ascii="Arial Narrow" w:hAnsi="Arial Narrow" w:cs="Arial"/>
          <w:b/>
          <w:bCs/>
          <w:i/>
          <w:sz w:val="24"/>
          <w:szCs w:val="24"/>
        </w:rPr>
        <w:t xml:space="preserve">. – Repouso semanal remunerado e feriados. </w:t>
      </w:r>
    </w:p>
    <w:p w14:paraId="55723EB5" w14:textId="77777777" w:rsidR="00461536" w:rsidRPr="002A1A0C" w:rsidRDefault="00461536" w:rsidP="00D21936">
      <w:pPr>
        <w:spacing w:after="0" w:line="360" w:lineRule="auto"/>
        <w:ind w:firstLine="2552"/>
        <w:jc w:val="both"/>
        <w:rPr>
          <w:rFonts w:ascii="Arial Narrow" w:hAnsi="Arial Narrow" w:cs="Arial"/>
        </w:rPr>
      </w:pPr>
      <w:r w:rsidRPr="002A1A0C">
        <w:rPr>
          <w:rFonts w:ascii="Arial Narrow" w:hAnsi="Arial Narrow" w:cs="Arial"/>
        </w:rPr>
        <w:t xml:space="preserve"> </w:t>
      </w:r>
    </w:p>
    <w:p w14:paraId="1ADC8D62" w14:textId="77777777" w:rsidR="00461536" w:rsidRPr="002A1A0C" w:rsidRDefault="00461536" w:rsidP="00D21936">
      <w:pPr>
        <w:spacing w:after="0" w:line="360" w:lineRule="auto"/>
        <w:ind w:firstLine="2552"/>
        <w:jc w:val="both"/>
        <w:rPr>
          <w:rFonts w:ascii="Arial Narrow" w:hAnsi="Arial Narrow" w:cs="Arial"/>
        </w:rPr>
      </w:pPr>
    </w:p>
    <w:p w14:paraId="1A28A419" w14:textId="77777777" w:rsidR="00461536" w:rsidRPr="002A1A0C"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 xml:space="preserve">A Lei 605/49, dispõe sobre o repouso semanal remunerado preferencialmente aos domingos e feriados civis e religiosos e no seu art. 2º inclui os trabalhadores rurais, para pagamento da remuneração em dobro no caso de serem trabalhados. </w:t>
      </w:r>
    </w:p>
    <w:p w14:paraId="242C0F1A" w14:textId="77777777" w:rsidR="00461536" w:rsidRPr="001858BB" w:rsidRDefault="00461536" w:rsidP="00D21936">
      <w:pPr>
        <w:spacing w:after="0" w:line="360" w:lineRule="auto"/>
        <w:ind w:firstLine="2552"/>
        <w:jc w:val="both"/>
        <w:rPr>
          <w:rFonts w:ascii="Arial Narrow" w:hAnsi="Arial Narrow" w:cs="Arial"/>
          <w:sz w:val="24"/>
          <w:szCs w:val="24"/>
        </w:rPr>
      </w:pPr>
      <w:r w:rsidRPr="002A1A0C">
        <w:rPr>
          <w:rFonts w:ascii="Arial Narrow" w:hAnsi="Arial Narrow" w:cs="Arial"/>
        </w:rPr>
        <w:t xml:space="preserve"> </w:t>
      </w:r>
    </w:p>
    <w:p w14:paraId="494C1EE1" w14:textId="77777777" w:rsidR="00461536" w:rsidRPr="001858BB" w:rsidRDefault="00143AE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461536" w:rsidRPr="001858BB">
        <w:rPr>
          <w:rFonts w:ascii="Arial Narrow" w:hAnsi="Arial Narrow" w:cs="Arial"/>
          <w:sz w:val="24"/>
          <w:szCs w:val="24"/>
        </w:rPr>
        <w:t xml:space="preserve"> </w:t>
      </w:r>
      <w:r>
        <w:rPr>
          <w:rFonts w:ascii="Arial Narrow" w:hAnsi="Arial Narrow" w:cs="Arial"/>
          <w:sz w:val="24"/>
          <w:szCs w:val="24"/>
        </w:rPr>
        <w:t>Autora</w:t>
      </w:r>
      <w:r w:rsidR="00461536" w:rsidRPr="001858BB">
        <w:rPr>
          <w:rFonts w:ascii="Arial Narrow" w:hAnsi="Arial Narrow" w:cs="Arial"/>
          <w:sz w:val="24"/>
          <w:szCs w:val="24"/>
        </w:rPr>
        <w:t xml:space="preserve">, laborou durante toda a contratualidade em feriados e finais de semana, possuindo apenas folgas </w:t>
      </w:r>
      <w:r w:rsidR="006B5778" w:rsidRPr="001858BB">
        <w:rPr>
          <w:rFonts w:ascii="Arial Narrow" w:hAnsi="Arial Narrow" w:cs="Arial"/>
          <w:sz w:val="24"/>
          <w:szCs w:val="24"/>
        </w:rPr>
        <w:t>esparsas</w:t>
      </w:r>
      <w:r w:rsidR="00461536" w:rsidRPr="001858BB">
        <w:rPr>
          <w:rFonts w:ascii="Arial Narrow" w:hAnsi="Arial Narrow" w:cs="Arial"/>
          <w:sz w:val="24"/>
          <w:szCs w:val="24"/>
        </w:rPr>
        <w:t xml:space="preserve">, não chegando ao número de duas folgas por mês. Além disso, exercia suas atividades aos domingos, no mesmo horário já determinado, sem perceber a contraprestação correspondente. </w:t>
      </w:r>
    </w:p>
    <w:p w14:paraId="08496DB1" w14:textId="77777777" w:rsidR="00461536" w:rsidRPr="002A1A0C" w:rsidRDefault="00461536" w:rsidP="00D21936">
      <w:pPr>
        <w:spacing w:after="0" w:line="360" w:lineRule="auto"/>
        <w:ind w:firstLine="2552"/>
        <w:jc w:val="both"/>
        <w:rPr>
          <w:rFonts w:ascii="Arial Narrow" w:hAnsi="Arial Narrow" w:cs="Arial"/>
        </w:rPr>
      </w:pPr>
      <w:r w:rsidRPr="001858BB">
        <w:rPr>
          <w:rFonts w:ascii="Arial Narrow" w:hAnsi="Arial Narrow" w:cs="Arial"/>
          <w:sz w:val="24"/>
          <w:szCs w:val="24"/>
        </w:rPr>
        <w:t xml:space="preserve"> </w:t>
      </w:r>
    </w:p>
    <w:p w14:paraId="0401CB83" w14:textId="77777777" w:rsidR="00461536"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Requer, pois, o pagamento desses dias em dobro, computadas as horas extras, durante toda a contratualidade, devendo ainda incidir as demais verbas trabalhistas pertinentes ao presente caso.</w:t>
      </w:r>
    </w:p>
    <w:p w14:paraId="53E91A82" w14:textId="77777777" w:rsidR="00461536" w:rsidRDefault="00461536" w:rsidP="00D21936">
      <w:pPr>
        <w:pStyle w:val="Recuodecorpodetexto3"/>
        <w:spacing w:line="360" w:lineRule="auto"/>
        <w:ind w:firstLine="2552"/>
        <w:rPr>
          <w:rFonts w:ascii="Arial Narrow" w:hAnsi="Arial Narrow" w:cs="Arial"/>
        </w:rPr>
      </w:pPr>
    </w:p>
    <w:p w14:paraId="30AAD6BA" w14:textId="77777777" w:rsidR="00461536" w:rsidRDefault="00461536" w:rsidP="00D21936">
      <w:pPr>
        <w:pStyle w:val="Recuodecorpodetexto3"/>
        <w:spacing w:line="360" w:lineRule="auto"/>
        <w:ind w:firstLine="2552"/>
        <w:rPr>
          <w:rFonts w:ascii="Arial Narrow" w:hAnsi="Arial Narrow" w:cs="Arial"/>
        </w:rPr>
      </w:pPr>
    </w:p>
    <w:p>
      <w:pPr>
        <w:rPr>
          <w:vanish/>
        </w:rPr>
      </w:pPr>
      <w:r>
        <w:rPr>
          <w:vanish/>
        </w:rPr>
        <w:t>{/repouso_ativo}</w:t>
      </w:r>
    </w:p>
    <w:p>
      <w:pPr>
        <w:rPr>
          <w:vanish/>
        </w:rPr>
      </w:pPr>
      <w:r>
        <w:rPr>
          <w:vanish/>
        </w:rPr>
        <w:t>{#caixa_ativo}</w:t>
      </w:r>
    </w:p>
    <w:p w14:paraId="24FC6DD2" w14:textId="77777777" w:rsidR="00461536" w:rsidRPr="00621F99" w:rsidRDefault="006B5778" w:rsidP="00D21936">
      <w:pPr>
        <w:pStyle w:val="Recuodecorpodetexto3"/>
        <w:spacing w:line="360" w:lineRule="auto"/>
        <w:ind w:firstLine="0"/>
        <w:rPr>
          <w:rFonts w:ascii="Arial Narrow" w:hAnsi="Arial Narrow" w:cs="Arial"/>
          <w:b/>
          <w:i/>
        </w:rPr>
      </w:pPr>
      <w:r>
        <w:rPr>
          <w:rFonts w:ascii="Arial Narrow" w:hAnsi="Arial Narrow" w:cs="Arial"/>
          <w:b/>
          <w:i/>
        </w:rPr>
        <w:t>19</w:t>
      </w:r>
      <w:r w:rsidR="00461536" w:rsidRPr="00621F99">
        <w:rPr>
          <w:rFonts w:ascii="Arial Narrow" w:hAnsi="Arial Narrow" w:cs="Arial"/>
          <w:b/>
          <w:i/>
        </w:rPr>
        <w:t>. – Quebra de caixa.</w:t>
      </w:r>
    </w:p>
    <w:p w14:paraId="030DD960" w14:textId="77777777" w:rsidR="00461536" w:rsidRDefault="00461536" w:rsidP="00D21936">
      <w:pPr>
        <w:pStyle w:val="Recuodecorpodetexto3"/>
        <w:spacing w:line="360" w:lineRule="auto"/>
        <w:ind w:firstLine="2552"/>
        <w:rPr>
          <w:rFonts w:ascii="Arial Narrow" w:hAnsi="Arial Narrow" w:cs="Arial"/>
        </w:rPr>
      </w:pPr>
    </w:p>
    <w:p w14:paraId="4558E14F" w14:textId="77777777" w:rsidR="00461536" w:rsidRDefault="00461536" w:rsidP="00D21936">
      <w:pPr>
        <w:pStyle w:val="Recuodecorpodetexto3"/>
        <w:spacing w:line="360" w:lineRule="auto"/>
        <w:ind w:firstLine="2552"/>
        <w:rPr>
          <w:rFonts w:ascii="Arial Narrow" w:hAnsi="Arial Narrow" w:cs="Arial"/>
        </w:rPr>
      </w:pPr>
    </w:p>
    <w:p w14:paraId="7DC87EB2"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Em que pese durante toda a contratualidade </w:t>
      </w:r>
      <w:r w:rsidR="00B11A35">
        <w:rPr>
          <w:rFonts w:ascii="Arial Narrow" w:hAnsi="Arial Narrow" w:cs="Arial"/>
        </w:rPr>
        <w:t>a parte</w:t>
      </w:r>
      <w:r>
        <w:rPr>
          <w:rFonts w:ascii="Arial Narrow" w:hAnsi="Arial Narrow" w:cs="Arial"/>
        </w:rPr>
        <w:t xml:space="preserve"> Autor</w:t>
      </w:r>
      <w:r w:rsidR="00B11A35">
        <w:rPr>
          <w:rFonts w:ascii="Arial Narrow" w:hAnsi="Arial Narrow" w:cs="Arial"/>
        </w:rPr>
        <w:t>a exer</w:t>
      </w:r>
      <w:r w:rsidR="00143AED">
        <w:rPr>
          <w:rFonts w:ascii="Arial Narrow" w:hAnsi="Arial Narrow" w:cs="Arial"/>
        </w:rPr>
        <w:t xml:space="preserve">cesse </w:t>
      </w:r>
      <w:r>
        <w:rPr>
          <w:rFonts w:ascii="Arial Narrow" w:hAnsi="Arial Narrow" w:cs="Arial"/>
        </w:rPr>
        <w:t xml:space="preserve">função de caixa, nunca recebeu o </w:t>
      </w:r>
      <w:r w:rsidR="00143AED">
        <w:rPr>
          <w:rFonts w:ascii="Arial Narrow" w:hAnsi="Arial Narrow" w:cs="Arial"/>
        </w:rPr>
        <w:t xml:space="preserve">respectivo </w:t>
      </w:r>
      <w:r>
        <w:rPr>
          <w:rFonts w:ascii="Arial Narrow" w:hAnsi="Arial Narrow" w:cs="Arial"/>
        </w:rPr>
        <w:t>adicional</w:t>
      </w:r>
      <w:r w:rsidR="00373DCC">
        <w:rPr>
          <w:rFonts w:ascii="Arial Narrow" w:hAnsi="Arial Narrow" w:cs="Arial"/>
        </w:rPr>
        <w:t xml:space="preserve"> </w:t>
      </w:r>
      <w:r>
        <w:rPr>
          <w:rFonts w:ascii="Arial Narrow" w:hAnsi="Arial Narrow" w:cs="Arial"/>
        </w:rPr>
        <w:t xml:space="preserve">consoante determina </w:t>
      </w:r>
      <w:r w:rsidR="00373DCC">
        <w:rPr>
          <w:rFonts w:ascii="Arial Narrow" w:hAnsi="Arial Narrow" w:cs="Arial"/>
        </w:rPr>
        <w:t>a</w:t>
      </w:r>
      <w:r>
        <w:rPr>
          <w:rFonts w:ascii="Arial Narrow" w:hAnsi="Arial Narrow" w:cs="Arial"/>
        </w:rPr>
        <w:t xml:space="preserve"> Convenção Coletiva de Trabalho</w:t>
      </w:r>
      <w:r w:rsidR="00373DCC">
        <w:rPr>
          <w:rFonts w:ascii="Arial Narrow" w:hAnsi="Arial Narrow" w:cs="Arial"/>
        </w:rPr>
        <w:t xml:space="preserve"> de sua categoria profissional</w:t>
      </w:r>
      <w:r>
        <w:rPr>
          <w:rFonts w:ascii="Arial Narrow" w:hAnsi="Arial Narrow" w:cs="Arial"/>
        </w:rPr>
        <w:t>.</w:t>
      </w:r>
    </w:p>
    <w:p w14:paraId="0FB17232" w14:textId="77777777" w:rsidR="00143AED" w:rsidRDefault="00143AED" w:rsidP="00D21936">
      <w:pPr>
        <w:pStyle w:val="Recuodecorpodetexto3"/>
        <w:spacing w:line="360" w:lineRule="auto"/>
        <w:ind w:firstLine="2552"/>
        <w:rPr>
          <w:rFonts w:ascii="Arial Narrow" w:hAnsi="Arial Narrow" w:cs="Arial"/>
        </w:rPr>
      </w:pPr>
    </w:p>
    <w:p w14:paraId="2576A1A3"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Destarte, deve a </w:t>
      </w:r>
      <w:r w:rsidR="00B11A35">
        <w:rPr>
          <w:rFonts w:ascii="Arial Narrow" w:hAnsi="Arial Narrow" w:cs="Arial"/>
        </w:rPr>
        <w:t xml:space="preserve">parte </w:t>
      </w:r>
      <w:r>
        <w:rPr>
          <w:rFonts w:ascii="Arial Narrow" w:hAnsi="Arial Narrow" w:cs="Arial"/>
        </w:rPr>
        <w:t>Ré ser condenada ao pagamento d</w:t>
      </w:r>
      <w:r w:rsidR="00373DCC">
        <w:rPr>
          <w:rFonts w:ascii="Arial Narrow" w:hAnsi="Arial Narrow" w:cs="Arial"/>
        </w:rPr>
        <w:t xml:space="preserve">o respectivo adicional de quebra de caixa estabelecido em norma coletiva, calculado </w:t>
      </w:r>
      <w:r>
        <w:rPr>
          <w:rFonts w:ascii="Arial Narrow" w:hAnsi="Arial Narrow" w:cs="Arial"/>
        </w:rPr>
        <w:t>sobre o valor do piso salarial da categoria, durante tod</w:t>
      </w:r>
      <w:r w:rsidR="00373DCC">
        <w:rPr>
          <w:rFonts w:ascii="Arial Narrow" w:hAnsi="Arial Narrow" w:cs="Arial"/>
        </w:rPr>
        <w:t>o o período em que exerceu a função</w:t>
      </w:r>
      <w:r>
        <w:rPr>
          <w:rFonts w:ascii="Arial Narrow" w:hAnsi="Arial Narrow" w:cs="Arial"/>
        </w:rPr>
        <w:t>.</w:t>
      </w:r>
    </w:p>
    <w:p w14:paraId="5323A9E7" w14:textId="77777777" w:rsidR="00461536" w:rsidRDefault="00461536" w:rsidP="00D21936">
      <w:pPr>
        <w:pStyle w:val="Recuodecorpodetexto3"/>
        <w:spacing w:line="360" w:lineRule="auto"/>
        <w:ind w:firstLine="2552"/>
        <w:rPr>
          <w:rFonts w:ascii="Arial Narrow" w:hAnsi="Arial Narrow" w:cs="Arial"/>
        </w:rPr>
      </w:pPr>
    </w:p>
    <w:p w14:paraId="1A39EBE5" w14:textId="77777777" w:rsidR="009B5480" w:rsidRPr="00DE69F3" w:rsidRDefault="009B5480" w:rsidP="00D21936">
      <w:pPr>
        <w:spacing w:after="0" w:line="360" w:lineRule="auto"/>
        <w:ind w:firstLine="2552"/>
        <w:jc w:val="both"/>
        <w:rPr>
          <w:rFonts w:ascii="Arial Narrow" w:hAnsi="Arial Narrow" w:cs="Arial"/>
          <w:sz w:val="24"/>
          <w:szCs w:val="24"/>
        </w:rPr>
      </w:pPr>
    </w:p>
    <w:p>
      <w:pPr>
        <w:rPr>
          <w:vanish/>
        </w:rPr>
      </w:pPr>
      <w:r>
        <w:rPr>
          <w:vanish/>
        </w:rPr>
        <w:t>{/caixa_ativo}</w:t>
      </w:r>
    </w:p>
    <w:p>
      <w:pPr>
        <w:rPr>
          <w:vanish/>
        </w:rPr>
      </w:pPr>
      <w:r>
        <w:rPr>
          <w:vanish/>
        </w:rPr>
        <w:t>{#aviso_previo_ativo}</w:t>
      </w:r>
    </w:p>
    <w:p w14:paraId="3B1B7606" w14:textId="77777777" w:rsidR="004C1840" w:rsidRPr="009D448E"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D15C8B">
        <w:rPr>
          <w:rFonts w:ascii="Arial Narrow" w:hAnsi="Arial Narrow" w:cs="Arial"/>
          <w:b/>
          <w:i/>
          <w:sz w:val="24"/>
          <w:szCs w:val="24"/>
        </w:rPr>
        <w:t>0</w:t>
      </w:r>
      <w:r w:rsidR="008B2E3D">
        <w:rPr>
          <w:rFonts w:ascii="Arial Narrow" w:hAnsi="Arial Narrow" w:cs="Arial"/>
          <w:b/>
          <w:i/>
          <w:sz w:val="24"/>
          <w:szCs w:val="24"/>
        </w:rPr>
        <w:t xml:space="preserve">. – </w:t>
      </w:r>
      <w:r w:rsidR="000A72DC">
        <w:rPr>
          <w:rFonts w:ascii="Arial Narrow" w:hAnsi="Arial Narrow" w:cs="Arial"/>
          <w:b/>
          <w:i/>
          <w:sz w:val="24"/>
          <w:szCs w:val="24"/>
        </w:rPr>
        <w:t>Aviso prévio</w:t>
      </w:r>
      <w:r w:rsidR="00C60A77">
        <w:rPr>
          <w:rFonts w:ascii="Arial Narrow" w:hAnsi="Arial Narrow" w:cs="Arial"/>
          <w:b/>
          <w:i/>
          <w:sz w:val="24"/>
          <w:szCs w:val="24"/>
        </w:rPr>
        <w:t xml:space="preserve"> </w:t>
      </w:r>
    </w:p>
    <w:p w14:paraId="278BA91C" w14:textId="77777777" w:rsidR="004C1840" w:rsidRDefault="004C1840" w:rsidP="00D21936">
      <w:pPr>
        <w:spacing w:after="0" w:line="360" w:lineRule="auto"/>
        <w:ind w:firstLine="2552"/>
        <w:jc w:val="both"/>
        <w:rPr>
          <w:rFonts w:ascii="Arial Narrow" w:hAnsi="Arial Narrow" w:cs="Arial"/>
          <w:sz w:val="24"/>
          <w:szCs w:val="24"/>
        </w:rPr>
      </w:pPr>
    </w:p>
    <w:p w14:paraId="33E36459" w14:textId="77777777" w:rsidR="004C1840" w:rsidRDefault="004C1840" w:rsidP="00D21936">
      <w:pPr>
        <w:spacing w:after="0" w:line="360" w:lineRule="auto"/>
        <w:ind w:firstLine="2552"/>
        <w:jc w:val="both"/>
        <w:rPr>
          <w:rFonts w:ascii="Arial Narrow" w:hAnsi="Arial Narrow" w:cs="Arial"/>
          <w:sz w:val="24"/>
          <w:szCs w:val="24"/>
        </w:rPr>
      </w:pPr>
    </w:p>
    <w:p w14:paraId="358D879E"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O aviso prévio é entendido em nosso ordenamento jurídico como o prazo mínimo, nas relações de trabalho por prazo indeterminado, que um dos participantes da relação contratual (empregado ou empregador) deve informar ao outro o desejo de rescindir o contrato. O prazo mínimo do aviso é de 30 (trinta) dias.</w:t>
      </w:r>
      <w:r w:rsidR="00D15C8B">
        <w:rPr>
          <w:rFonts w:ascii="Arial Narrow" w:hAnsi="Arial Narrow" w:cs="Arial"/>
          <w:sz w:val="24"/>
          <w:szCs w:val="24"/>
        </w:rPr>
        <w:t xml:space="preserve"> </w:t>
      </w:r>
      <w:r w:rsidRPr="008B14CD">
        <w:rPr>
          <w:rFonts w:ascii="Arial Narrow" w:hAnsi="Arial Narrow" w:cs="Arial"/>
          <w:sz w:val="24"/>
          <w:szCs w:val="24"/>
        </w:rPr>
        <w:t>Vejamos:</w:t>
      </w:r>
    </w:p>
    <w:p w14:paraId="119897B6" w14:textId="77777777" w:rsidR="000A72DC" w:rsidRPr="008B14CD" w:rsidRDefault="000A72DC" w:rsidP="00D21936">
      <w:pPr>
        <w:spacing w:after="0" w:line="360" w:lineRule="auto"/>
        <w:ind w:firstLine="2552"/>
        <w:jc w:val="both"/>
        <w:rPr>
          <w:rFonts w:ascii="Arial Narrow" w:hAnsi="Arial Narrow" w:cs="Arial"/>
          <w:sz w:val="24"/>
          <w:szCs w:val="24"/>
        </w:rPr>
      </w:pPr>
    </w:p>
    <w:p w14:paraId="2600D665"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Art. 487 - Não havendo prazo estipulado, a parte que, sem justo motivo, quiser rescindir o contrato deverá avisar a outra da sua resolução com a antecedência mínima de:</w:t>
      </w:r>
    </w:p>
    <w:p w14:paraId="092D99CA" w14:textId="77777777" w:rsidR="000A72DC" w:rsidRPr="008B14CD" w:rsidRDefault="000A72DC" w:rsidP="00D21936">
      <w:pPr>
        <w:spacing w:after="0" w:line="360" w:lineRule="auto"/>
        <w:ind w:left="1134"/>
        <w:jc w:val="both"/>
        <w:rPr>
          <w:rFonts w:ascii="Courier New" w:hAnsi="Courier New" w:cs="Arial"/>
          <w:b/>
          <w:i/>
          <w:sz w:val="20"/>
          <w:szCs w:val="20"/>
        </w:rPr>
      </w:pPr>
    </w:p>
    <w:p w14:paraId="35719D98"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xml:space="preserve">II - trinta dias aos que perceberem por quinzena ou mês, ou que tenham mais de 12 (doze) meses de serviço na empresa.  </w:t>
      </w:r>
    </w:p>
    <w:p w14:paraId="62B7A76F" w14:textId="77777777" w:rsidR="000A72DC" w:rsidRPr="008B14CD" w:rsidRDefault="000A72DC" w:rsidP="00D21936">
      <w:pPr>
        <w:spacing w:after="0" w:line="360" w:lineRule="auto"/>
        <w:ind w:left="1134"/>
        <w:jc w:val="both"/>
        <w:rPr>
          <w:rFonts w:ascii="Courier New" w:hAnsi="Courier New" w:cs="Arial"/>
          <w:b/>
          <w:i/>
          <w:sz w:val="20"/>
          <w:szCs w:val="20"/>
        </w:rPr>
      </w:pPr>
    </w:p>
    <w:p w14:paraId="3A9F37A6"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1º - A falta do aviso prévio por parte do empregador dá ao empregado o direito aos salários correspondentes ao prazo do aviso, garantida sempre a integração desse período no seu tempo de serviço.</w:t>
      </w:r>
    </w:p>
    <w:p w14:paraId="0926AB7B" w14:textId="77777777" w:rsidR="000A72DC" w:rsidRPr="008B14CD" w:rsidRDefault="000A72DC" w:rsidP="00D21936">
      <w:pPr>
        <w:spacing w:after="0" w:line="360" w:lineRule="auto"/>
        <w:ind w:firstLine="2552"/>
        <w:jc w:val="both"/>
        <w:rPr>
          <w:rFonts w:ascii="Arial Narrow" w:hAnsi="Arial Narrow" w:cs="Arial"/>
          <w:sz w:val="24"/>
          <w:szCs w:val="24"/>
        </w:rPr>
      </w:pPr>
    </w:p>
    <w:p w14:paraId="2B8D4ECC"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Consoante se retira da leitura do § 1º do preceptivo legal retromencionado, a falta de aviso prévio por parte do empregador lhe obriga ao pagamento do salário ao prazo correspondente.</w:t>
      </w:r>
    </w:p>
    <w:p w14:paraId="6714BC07" w14:textId="77777777" w:rsidR="00C60A77" w:rsidRDefault="00C60A77" w:rsidP="00D21936">
      <w:pPr>
        <w:spacing w:after="0" w:line="360" w:lineRule="auto"/>
        <w:ind w:firstLine="2552"/>
        <w:jc w:val="both"/>
        <w:rPr>
          <w:rFonts w:ascii="Arial Narrow" w:hAnsi="Arial Narrow" w:cs="Arial"/>
          <w:sz w:val="24"/>
          <w:szCs w:val="24"/>
        </w:rPr>
      </w:pPr>
    </w:p>
    <w:p w14:paraId="217E432B" w14:textId="77777777" w:rsidR="000A72DC" w:rsidRDefault="000A72D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Faz portanto, a parte Autora, jus ao pagamento do aviso prévio não concedido, </w:t>
      </w:r>
      <w:r w:rsidR="00D15C8B">
        <w:rPr>
          <w:rFonts w:ascii="Arial Narrow" w:hAnsi="Arial Narrow" w:cs="Arial"/>
          <w:sz w:val="24"/>
          <w:szCs w:val="24"/>
        </w:rPr>
        <w:t xml:space="preserve">calculado </w:t>
      </w:r>
      <w:r w:rsidRPr="000A72DC">
        <w:rPr>
          <w:rFonts w:ascii="Arial Narrow" w:hAnsi="Arial Narrow" w:cs="Arial"/>
          <w:sz w:val="24"/>
          <w:szCs w:val="24"/>
        </w:rPr>
        <w:t xml:space="preserve">na proporção </w:t>
      </w:r>
      <w:r w:rsidR="00D15C8B">
        <w:rPr>
          <w:rFonts w:ascii="Arial Narrow" w:hAnsi="Arial Narrow" w:cs="Arial"/>
          <w:sz w:val="24"/>
          <w:szCs w:val="24"/>
        </w:rPr>
        <w:t>legal correspondente ao tempo de contrato</w:t>
      </w:r>
      <w:r w:rsidRPr="000A72DC">
        <w:rPr>
          <w:rFonts w:ascii="Arial Narrow" w:hAnsi="Arial Narrow" w:cs="Arial"/>
          <w:sz w:val="24"/>
          <w:szCs w:val="24"/>
        </w:rPr>
        <w:t>, sendo devida a projeção do aviso prévio por todo o período do contrato de trabalho, nos moldes do art. 487, § 1º, da CLT e OJ 367 da SDI-I do TST</w:t>
      </w:r>
      <w:r w:rsidR="001F5A03">
        <w:rPr>
          <w:rFonts w:ascii="Arial Narrow" w:hAnsi="Arial Narrow" w:cs="Arial"/>
          <w:sz w:val="24"/>
          <w:szCs w:val="24"/>
        </w:rPr>
        <w:t>, tendo por base a média das remunerações recebidas nos últimos 12 meses de serviço</w:t>
      </w:r>
      <w:r w:rsidRPr="000A72DC">
        <w:rPr>
          <w:rFonts w:ascii="Arial Narrow" w:hAnsi="Arial Narrow" w:cs="Arial"/>
          <w:sz w:val="24"/>
          <w:szCs w:val="24"/>
        </w:rPr>
        <w:t>.</w:t>
      </w:r>
    </w:p>
    <w:p w14:paraId="03E38E4F" w14:textId="77777777" w:rsidR="00BA273C" w:rsidRDefault="00BA273C" w:rsidP="00D21936">
      <w:pPr>
        <w:spacing w:after="0" w:line="360" w:lineRule="auto"/>
        <w:ind w:firstLine="2552"/>
        <w:jc w:val="both"/>
        <w:rPr>
          <w:rFonts w:ascii="Arial Narrow" w:hAnsi="Arial Narrow" w:cs="Arial"/>
          <w:sz w:val="24"/>
          <w:szCs w:val="24"/>
        </w:rPr>
      </w:pPr>
    </w:p>
    <w:p>
      <w:pPr>
        <w:rPr>
          <w:vanish/>
        </w:rPr>
      </w:pPr>
      <w:r>
        <w:rPr>
          <w:vanish/>
        </w:rPr>
        <w:t>{/aviso_previo_ativo}</w:t>
      </w:r>
    </w:p>
    <w:p>
      <w:pPr>
        <w:rPr>
          <w:vanish/>
        </w:rPr>
      </w:pPr>
      <w:r>
        <w:rPr>
          <w:vanish/>
        </w:rPr>
        <w:t>{#multa_477_ativa}</w:t>
      </w:r>
    </w:p>
    <w:p w14:paraId="4BD71D54" w14:textId="77777777" w:rsidR="0011551C" w:rsidRPr="0088150A"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3C744A">
        <w:rPr>
          <w:rFonts w:ascii="Arial Narrow" w:hAnsi="Arial Narrow" w:cs="Arial"/>
          <w:b/>
          <w:i/>
          <w:sz w:val="24"/>
          <w:szCs w:val="24"/>
        </w:rPr>
        <w:t>1</w:t>
      </w:r>
      <w:r w:rsidR="004D3AB5">
        <w:rPr>
          <w:rFonts w:ascii="Arial Narrow" w:hAnsi="Arial Narrow" w:cs="Arial"/>
          <w:b/>
          <w:i/>
          <w:sz w:val="24"/>
          <w:szCs w:val="24"/>
        </w:rPr>
        <w:t>. – Multa do art.</w:t>
      </w:r>
      <w:r w:rsidR="001E5C0B">
        <w:rPr>
          <w:rFonts w:ascii="Arial Narrow" w:hAnsi="Arial Narrow" w:cs="Arial"/>
          <w:b/>
          <w:i/>
          <w:sz w:val="24"/>
          <w:szCs w:val="24"/>
        </w:rPr>
        <w:t xml:space="preserve"> </w:t>
      </w:r>
      <w:r w:rsidR="004D3AB5">
        <w:rPr>
          <w:rFonts w:ascii="Arial Narrow" w:hAnsi="Arial Narrow" w:cs="Arial"/>
          <w:b/>
          <w:i/>
          <w:sz w:val="24"/>
          <w:szCs w:val="24"/>
        </w:rPr>
        <w:t>477</w:t>
      </w:r>
      <w:r w:rsidR="003F4102">
        <w:rPr>
          <w:rFonts w:ascii="Arial Narrow" w:hAnsi="Arial Narrow" w:cs="Arial"/>
          <w:b/>
          <w:i/>
          <w:sz w:val="24"/>
          <w:szCs w:val="24"/>
        </w:rPr>
        <w:t xml:space="preserve">, </w:t>
      </w:r>
      <w:r w:rsidR="004D3AB5">
        <w:rPr>
          <w:rFonts w:ascii="Arial Narrow" w:hAnsi="Arial Narrow" w:cs="Arial"/>
          <w:b/>
          <w:i/>
          <w:sz w:val="24"/>
          <w:szCs w:val="24"/>
        </w:rPr>
        <w:t>§8º, da CLT.</w:t>
      </w:r>
    </w:p>
    <w:p w14:paraId="168CF4F0" w14:textId="77777777" w:rsidR="0011551C" w:rsidRDefault="0011551C" w:rsidP="00D21936">
      <w:pPr>
        <w:spacing w:after="0" w:line="360" w:lineRule="auto"/>
        <w:ind w:firstLine="2552"/>
        <w:jc w:val="both"/>
        <w:rPr>
          <w:rFonts w:ascii="Arial Narrow" w:hAnsi="Arial Narrow" w:cs="Arial"/>
          <w:sz w:val="24"/>
          <w:szCs w:val="24"/>
        </w:rPr>
      </w:pPr>
    </w:p>
    <w:p w14:paraId="389D515D" w14:textId="77777777" w:rsidR="0011551C" w:rsidRDefault="0011551C" w:rsidP="00D21936">
      <w:pPr>
        <w:spacing w:after="0" w:line="360" w:lineRule="auto"/>
        <w:ind w:firstLine="2552"/>
        <w:jc w:val="both"/>
        <w:rPr>
          <w:rFonts w:ascii="Arial Narrow" w:hAnsi="Arial Narrow" w:cs="Arial"/>
          <w:sz w:val="24"/>
          <w:szCs w:val="24"/>
        </w:rPr>
      </w:pPr>
    </w:p>
    <w:p w14:paraId="06471CC7"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O art. 477, parágrafo 6º, letra "a" da CLT estabelece que as verbas rescisórias devem ser pagas "até o primeiro dia útil imediato ao término do contrato"</w:t>
      </w:r>
      <w:r>
        <w:rPr>
          <w:rFonts w:ascii="Arial Narrow" w:hAnsi="Arial Narrow" w:cs="Arial"/>
          <w:sz w:val="24"/>
          <w:szCs w:val="24"/>
        </w:rPr>
        <w:t xml:space="preserve"> ou </w:t>
      </w:r>
      <w:r w:rsidRPr="0088150A">
        <w:rPr>
          <w:rFonts w:ascii="Arial Narrow" w:hAnsi="Arial Narrow" w:cs="Arial"/>
          <w:sz w:val="24"/>
          <w:szCs w:val="24"/>
        </w:rPr>
        <w:t xml:space="preserve">"até o décimo dia, contado da data da notificação da demissão, quando da ausência do aviso prévio, indenização do mesmo ou dispensa de seu cumprimento" e, no parágrafo 8º define a multa de 160 BTN, por trabalhador, bem como o pagamento da multa a favor do empregado, em valor equivalente ao seu salário, devidamente corrigido, caso descumprir o determinado. </w:t>
      </w:r>
    </w:p>
    <w:p w14:paraId="7127B669"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 xml:space="preserve"> </w:t>
      </w:r>
    </w:p>
    <w:p w14:paraId="1B8DDC39" w14:textId="77777777" w:rsidR="00A9338B" w:rsidRPr="00127D0F" w:rsidRDefault="003F4102" w:rsidP="00A9338B">
      <w:pPr>
        <w:spacing w:after="0" w:line="360" w:lineRule="auto"/>
        <w:ind w:firstLine="2552"/>
        <w:jc w:val="both"/>
        <w:rPr>
          <w:rFonts w:ascii="Arial Narrow" w:hAnsi="Arial Narrow" w:cs="Arial"/>
          <w:b/>
          <w:sz w:val="24"/>
          <w:szCs w:val="24"/>
          <w:u w:val="single"/>
        </w:rPr>
      </w:pPr>
      <w:r>
        <w:rPr>
          <w:rFonts w:ascii="Arial Narrow" w:hAnsi="Arial Narrow" w:cs="Arial"/>
          <w:sz w:val="24"/>
          <w:szCs w:val="24"/>
        </w:rPr>
        <w:t>A parte Autora</w:t>
      </w:r>
      <w:r w:rsidR="0011551C">
        <w:rPr>
          <w:rFonts w:ascii="Arial Narrow" w:hAnsi="Arial Narrow" w:cs="Arial"/>
          <w:sz w:val="24"/>
          <w:szCs w:val="24"/>
        </w:rPr>
        <w:t>, contudo, até o momento não recebeu suas verbas rescisórias, r</w:t>
      </w:r>
      <w:r w:rsidR="0011551C" w:rsidRPr="0088150A">
        <w:rPr>
          <w:rFonts w:ascii="Arial Narrow" w:hAnsi="Arial Narrow" w:cs="Arial"/>
          <w:sz w:val="24"/>
          <w:szCs w:val="24"/>
        </w:rPr>
        <w:t>eclama</w:t>
      </w:r>
      <w:r w:rsidR="0011551C">
        <w:rPr>
          <w:rFonts w:ascii="Arial Narrow" w:hAnsi="Arial Narrow" w:cs="Arial"/>
          <w:sz w:val="24"/>
          <w:szCs w:val="24"/>
        </w:rPr>
        <w:t>ndo</w:t>
      </w:r>
      <w:r w:rsidR="0011551C" w:rsidRPr="0088150A">
        <w:rPr>
          <w:rFonts w:ascii="Arial Narrow" w:hAnsi="Arial Narrow" w:cs="Arial"/>
          <w:sz w:val="24"/>
          <w:szCs w:val="24"/>
        </w:rPr>
        <w:t xml:space="preserve"> </w:t>
      </w:r>
      <w:r w:rsidR="0011551C">
        <w:rPr>
          <w:rFonts w:ascii="Arial Narrow" w:hAnsi="Arial Narrow" w:cs="Arial"/>
          <w:sz w:val="24"/>
          <w:szCs w:val="24"/>
        </w:rPr>
        <w:t xml:space="preserve">a condenação da </w:t>
      </w:r>
      <w:r>
        <w:rPr>
          <w:rFonts w:ascii="Arial Narrow" w:hAnsi="Arial Narrow" w:cs="Arial"/>
          <w:sz w:val="24"/>
          <w:szCs w:val="24"/>
        </w:rPr>
        <w:t xml:space="preserve">parte </w:t>
      </w:r>
      <w:r w:rsidR="0011551C">
        <w:rPr>
          <w:rFonts w:ascii="Arial Narrow" w:hAnsi="Arial Narrow" w:cs="Arial"/>
          <w:sz w:val="24"/>
          <w:szCs w:val="24"/>
        </w:rPr>
        <w:t>Ré ao</w:t>
      </w:r>
      <w:r w:rsidR="0011551C" w:rsidRPr="0088150A">
        <w:rPr>
          <w:rFonts w:ascii="Arial Narrow" w:hAnsi="Arial Narrow" w:cs="Arial"/>
          <w:sz w:val="24"/>
          <w:szCs w:val="24"/>
        </w:rPr>
        <w:t xml:space="preserve"> pagamento da multa</w:t>
      </w:r>
      <w:r w:rsidR="0011551C">
        <w:rPr>
          <w:rFonts w:ascii="Arial Narrow" w:hAnsi="Arial Narrow" w:cs="Arial"/>
          <w:sz w:val="24"/>
          <w:szCs w:val="24"/>
        </w:rPr>
        <w:t>,</w:t>
      </w:r>
      <w:r w:rsidR="0011551C" w:rsidRPr="0088150A">
        <w:rPr>
          <w:rFonts w:ascii="Arial Narrow" w:hAnsi="Arial Narrow" w:cs="Arial"/>
          <w:sz w:val="24"/>
          <w:szCs w:val="24"/>
        </w:rPr>
        <w:t xml:space="preserve"> em favor</w:t>
      </w:r>
      <w:r w:rsidR="0011551C">
        <w:rPr>
          <w:rFonts w:ascii="Arial Narrow" w:hAnsi="Arial Narrow" w:cs="Arial"/>
          <w:sz w:val="24"/>
          <w:szCs w:val="24"/>
        </w:rPr>
        <w:t xml:space="preserve"> </w:t>
      </w:r>
      <w:r w:rsidR="00F51951">
        <w:rPr>
          <w:rFonts w:ascii="Arial Narrow" w:hAnsi="Arial Narrow" w:cs="Arial"/>
          <w:sz w:val="24"/>
          <w:szCs w:val="24"/>
        </w:rPr>
        <w:t>daquela</w:t>
      </w:r>
      <w:r w:rsidR="0011551C">
        <w:rPr>
          <w:rFonts w:ascii="Arial Narrow" w:hAnsi="Arial Narrow" w:cs="Arial"/>
          <w:sz w:val="24"/>
          <w:szCs w:val="24"/>
        </w:rPr>
        <w:t>,</w:t>
      </w:r>
      <w:r w:rsidR="0011551C" w:rsidRPr="0088150A">
        <w:rPr>
          <w:rFonts w:ascii="Arial Narrow" w:hAnsi="Arial Narrow" w:cs="Arial"/>
          <w:sz w:val="24"/>
          <w:szCs w:val="24"/>
        </w:rPr>
        <w:t xml:space="preserve"> no va</w:t>
      </w:r>
      <w:r w:rsidR="0011551C">
        <w:rPr>
          <w:rFonts w:ascii="Arial Narrow" w:hAnsi="Arial Narrow" w:cs="Arial"/>
          <w:sz w:val="24"/>
          <w:szCs w:val="24"/>
        </w:rPr>
        <w:t>lor equivalente ao seu salário</w:t>
      </w:r>
      <w:r w:rsidR="00A9338B">
        <w:rPr>
          <w:rFonts w:ascii="Arial Narrow" w:hAnsi="Arial Narrow" w:cs="Arial"/>
          <w:sz w:val="24"/>
          <w:szCs w:val="24"/>
        </w:rPr>
        <w:t xml:space="preserve">, </w:t>
      </w:r>
      <w:r w:rsidR="00A9338B" w:rsidRPr="00127D0F">
        <w:rPr>
          <w:rFonts w:ascii="Arial Narrow" w:hAnsi="Arial Narrow" w:cs="Arial"/>
          <w:b/>
          <w:sz w:val="24"/>
          <w:szCs w:val="24"/>
          <w:u w:val="single"/>
        </w:rPr>
        <w:t xml:space="preserve">acrescido das demais verbas de natureza salarial, na forma do </w:t>
      </w:r>
      <w:r w:rsidR="00A9338B" w:rsidRPr="00127D0F">
        <w:rPr>
          <w:rFonts w:ascii="Arial Narrow" w:hAnsi="Arial Narrow"/>
          <w:b/>
          <w:sz w:val="24"/>
          <w:szCs w:val="24"/>
          <w:u w:val="single"/>
        </w:rPr>
        <w:t>Tema 142 do Tribunal Superior do Trabalho, no julgamento do Recurso de Revista nº 11070-70.2023.5.03.0043.</w:t>
      </w:r>
    </w:p>
    <w:p w14:paraId="2C4636C6" w14:textId="77777777" w:rsidR="00BA273C" w:rsidRDefault="00BA273C" w:rsidP="00D21936">
      <w:pPr>
        <w:spacing w:after="0" w:line="360" w:lineRule="auto"/>
        <w:ind w:firstLine="2552"/>
        <w:jc w:val="both"/>
        <w:rPr>
          <w:rFonts w:ascii="Arial Narrow" w:hAnsi="Arial Narrow" w:cs="Arial"/>
          <w:sz w:val="24"/>
          <w:szCs w:val="24"/>
        </w:rPr>
      </w:pPr>
    </w:p>
    <w:p w14:paraId="1CB00906" w14:textId="77777777" w:rsidR="00C33D9F" w:rsidRDefault="00C33D9F" w:rsidP="00D21936">
      <w:pPr>
        <w:spacing w:after="0" w:line="360" w:lineRule="auto"/>
        <w:ind w:firstLine="2552"/>
        <w:jc w:val="both"/>
        <w:rPr>
          <w:rFonts w:ascii="Arial Narrow" w:hAnsi="Arial Narrow" w:cs="Arial"/>
          <w:sz w:val="24"/>
          <w:szCs w:val="24"/>
        </w:rPr>
      </w:pPr>
    </w:p>
    <w:p w14:paraId="2856DC69" w14:textId="77777777" w:rsidR="008E42E3" w:rsidRDefault="008E42E3" w:rsidP="00D21936">
      <w:pPr>
        <w:spacing w:after="0" w:line="360" w:lineRule="auto"/>
        <w:ind w:firstLine="2552"/>
        <w:jc w:val="both"/>
        <w:rPr>
          <w:rFonts w:ascii="Arial Narrow" w:hAnsi="Arial Narrow" w:cs="Arial"/>
          <w:sz w:val="24"/>
          <w:szCs w:val="24"/>
        </w:rPr>
      </w:pPr>
    </w:p>
    <w:p>
      <w:pPr>
        <w:rPr>
          <w:vanish/>
        </w:rPr>
      </w:pPr>
      <w:r>
        <w:rPr>
          <w:vanish/>
        </w:rPr>
        <w:t>{/multa_477_ativa}</w:t>
      </w:r>
    </w:p>
    <w:p>
      <w:pPr>
        <w:rPr>
          <w:vanish/>
        </w:rPr>
      </w:pPr>
      <w:r>
        <w:rPr>
          <w:vanish/>
        </w:rPr>
        <w:t>{#seguro_desemprego_ativo}</w:t>
      </w:r>
    </w:p>
    <w:p w14:paraId="27526896" w14:textId="77777777" w:rsidR="008B3983" w:rsidRPr="008B3983" w:rsidRDefault="004D3AB5"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8E42E3">
        <w:rPr>
          <w:rFonts w:ascii="Arial Narrow" w:hAnsi="Arial Narrow" w:cs="Arial"/>
          <w:b/>
          <w:i/>
          <w:sz w:val="24"/>
          <w:szCs w:val="24"/>
        </w:rPr>
        <w:t>2</w:t>
      </w:r>
      <w:r w:rsidR="008B3983" w:rsidRPr="008B3983">
        <w:rPr>
          <w:rFonts w:ascii="Arial Narrow" w:hAnsi="Arial Narrow" w:cs="Arial"/>
          <w:b/>
          <w:i/>
          <w:sz w:val="24"/>
          <w:szCs w:val="24"/>
        </w:rPr>
        <w:t>. – Indenização do seguro-desemprego.</w:t>
      </w:r>
    </w:p>
    <w:p w14:paraId="1F82FE10" w14:textId="77777777" w:rsidR="008B3983" w:rsidRDefault="008B3983" w:rsidP="00D21936">
      <w:pPr>
        <w:spacing w:after="0" w:line="360" w:lineRule="auto"/>
        <w:ind w:firstLine="2552"/>
        <w:jc w:val="both"/>
        <w:rPr>
          <w:rFonts w:ascii="Arial Narrow" w:hAnsi="Arial Narrow" w:cs="Arial"/>
          <w:sz w:val="24"/>
          <w:szCs w:val="24"/>
        </w:rPr>
      </w:pPr>
    </w:p>
    <w:p w14:paraId="7F596ECB" w14:textId="77777777" w:rsidR="008B3983" w:rsidRDefault="008B3983" w:rsidP="00D21936">
      <w:pPr>
        <w:spacing w:after="0" w:line="360" w:lineRule="auto"/>
        <w:ind w:firstLine="2552"/>
        <w:jc w:val="both"/>
        <w:rPr>
          <w:rFonts w:ascii="Arial Narrow" w:hAnsi="Arial Narrow" w:cs="Arial"/>
          <w:sz w:val="24"/>
          <w:szCs w:val="24"/>
        </w:rPr>
      </w:pPr>
    </w:p>
    <w:p w14:paraId="24FC70C9" w14:textId="77777777" w:rsidR="008B3983" w:rsidRP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seguro-</w:t>
      </w:r>
      <w:r w:rsidRPr="008B3983">
        <w:rPr>
          <w:rFonts w:ascii="Arial Narrow" w:hAnsi="Arial Narrow" w:cs="Arial"/>
          <w:sz w:val="24"/>
          <w:szCs w:val="24"/>
        </w:rPr>
        <w:t>desemprego é direito garantido ao trabalhador pela Constituição Federal.</w:t>
      </w:r>
    </w:p>
    <w:p w14:paraId="037F9F6C" w14:textId="77777777" w:rsidR="008B3983" w:rsidRPr="008B3983" w:rsidRDefault="008B3983" w:rsidP="00D21936">
      <w:pPr>
        <w:spacing w:after="0" w:line="360" w:lineRule="auto"/>
        <w:ind w:firstLine="2552"/>
        <w:jc w:val="both"/>
        <w:rPr>
          <w:rFonts w:ascii="Arial Narrow" w:hAnsi="Arial Narrow" w:cs="Arial"/>
          <w:sz w:val="24"/>
          <w:szCs w:val="24"/>
        </w:rPr>
      </w:pPr>
    </w:p>
    <w:p w14:paraId="5213A1E3" w14:textId="77777777" w:rsidR="001778C5" w:rsidRDefault="008B3983" w:rsidP="00D21936">
      <w:pPr>
        <w:spacing w:after="0" w:line="360" w:lineRule="auto"/>
        <w:ind w:firstLine="2552"/>
        <w:jc w:val="both"/>
        <w:rPr>
          <w:rFonts w:ascii="Arial Narrow" w:hAnsi="Arial Narrow" w:cs="Arial"/>
          <w:sz w:val="24"/>
          <w:szCs w:val="24"/>
        </w:rPr>
      </w:pPr>
      <w:proofErr w:type="spellStart"/>
      <w:r w:rsidRPr="008B3983">
        <w:rPr>
          <w:rFonts w:ascii="Arial Narrow" w:hAnsi="Arial Narrow" w:cs="Arial"/>
          <w:sz w:val="24"/>
          <w:szCs w:val="24"/>
        </w:rPr>
        <w:t>Inobservando</w:t>
      </w:r>
      <w:proofErr w:type="spellEnd"/>
      <w:r w:rsidRPr="008B3983">
        <w:rPr>
          <w:rFonts w:ascii="Arial Narrow" w:hAnsi="Arial Narrow" w:cs="Arial"/>
          <w:sz w:val="24"/>
          <w:szCs w:val="24"/>
        </w:rPr>
        <w:t xml:space="preserve"> a disposição legal, </w:t>
      </w:r>
      <w:r>
        <w:rPr>
          <w:rFonts w:ascii="Arial Narrow" w:hAnsi="Arial Narrow" w:cs="Arial"/>
          <w:sz w:val="24"/>
          <w:szCs w:val="24"/>
        </w:rPr>
        <w:t xml:space="preserve">a </w:t>
      </w:r>
      <w:r w:rsidR="00F51951">
        <w:rPr>
          <w:rFonts w:ascii="Arial Narrow" w:hAnsi="Arial Narrow" w:cs="Arial"/>
          <w:sz w:val="24"/>
          <w:szCs w:val="24"/>
        </w:rPr>
        <w:t xml:space="preserve">parte </w:t>
      </w:r>
      <w:r w:rsidRPr="00C33D9F">
        <w:rPr>
          <w:rFonts w:ascii="Arial Narrow" w:hAnsi="Arial Narrow" w:cs="Arial"/>
          <w:sz w:val="24"/>
          <w:szCs w:val="24"/>
        </w:rPr>
        <w:t xml:space="preserve">Ré </w:t>
      </w:r>
      <w:r w:rsidRPr="008B3983">
        <w:rPr>
          <w:rFonts w:ascii="Arial Narrow" w:hAnsi="Arial Narrow" w:cs="Arial"/>
          <w:sz w:val="24"/>
          <w:szCs w:val="24"/>
        </w:rPr>
        <w:t>não liber</w:t>
      </w:r>
      <w:r>
        <w:rPr>
          <w:rFonts w:ascii="Arial Narrow" w:hAnsi="Arial Narrow" w:cs="Arial"/>
          <w:sz w:val="24"/>
          <w:szCs w:val="24"/>
        </w:rPr>
        <w:t>ou</w:t>
      </w:r>
      <w:r w:rsidRPr="008B3983">
        <w:rPr>
          <w:rFonts w:ascii="Arial Narrow" w:hAnsi="Arial Narrow" w:cs="Arial"/>
          <w:sz w:val="24"/>
          <w:szCs w:val="24"/>
        </w:rPr>
        <w:t xml:space="preserve"> as guias do seguro desemprego quando</w:t>
      </w:r>
      <w:r>
        <w:rPr>
          <w:rFonts w:ascii="Arial Narrow" w:hAnsi="Arial Narrow" w:cs="Arial"/>
          <w:sz w:val="24"/>
          <w:szCs w:val="24"/>
        </w:rPr>
        <w:t xml:space="preserve"> demitiram </w:t>
      </w:r>
      <w:r w:rsidR="00F51951">
        <w:rPr>
          <w:rFonts w:ascii="Arial Narrow" w:hAnsi="Arial Narrow" w:cs="Arial"/>
          <w:sz w:val="24"/>
          <w:szCs w:val="24"/>
        </w:rPr>
        <w:t>a parte Autora</w:t>
      </w:r>
      <w:r>
        <w:rPr>
          <w:rFonts w:ascii="Arial Narrow" w:hAnsi="Arial Narrow" w:cs="Arial"/>
          <w:sz w:val="24"/>
          <w:szCs w:val="24"/>
        </w:rPr>
        <w:t>,</w:t>
      </w:r>
      <w:r w:rsidRPr="008B3983">
        <w:rPr>
          <w:rFonts w:ascii="Arial Narrow" w:hAnsi="Arial Narrow" w:cs="Arial"/>
          <w:sz w:val="24"/>
          <w:szCs w:val="24"/>
        </w:rPr>
        <w:t xml:space="preserve"> </w:t>
      </w:r>
      <w:r w:rsidR="00792EB9">
        <w:rPr>
          <w:rFonts w:ascii="Arial Narrow" w:hAnsi="Arial Narrow" w:cs="Arial"/>
          <w:sz w:val="24"/>
          <w:szCs w:val="24"/>
        </w:rPr>
        <w:t>devendo indeniza-la</w:t>
      </w:r>
      <w:r>
        <w:rPr>
          <w:rFonts w:ascii="Arial Narrow" w:hAnsi="Arial Narrow" w:cs="Arial"/>
          <w:sz w:val="24"/>
          <w:szCs w:val="24"/>
        </w:rPr>
        <w:t xml:space="preserve"> no valor das parcelas a que teria direito</w:t>
      </w:r>
      <w:r w:rsidRPr="008B3983">
        <w:rPr>
          <w:rFonts w:ascii="Arial Narrow" w:hAnsi="Arial Narrow" w:cs="Arial"/>
          <w:sz w:val="24"/>
          <w:szCs w:val="24"/>
        </w:rPr>
        <w:t>.</w:t>
      </w:r>
      <w:r w:rsidR="001778C5">
        <w:rPr>
          <w:rFonts w:ascii="Arial Narrow" w:hAnsi="Arial Narrow" w:cs="Arial"/>
          <w:sz w:val="24"/>
          <w:szCs w:val="24"/>
        </w:rPr>
        <w:t xml:space="preserve"> </w:t>
      </w:r>
    </w:p>
    <w:p w14:paraId="56366F62" w14:textId="77777777" w:rsidR="001778C5" w:rsidRDefault="001778C5" w:rsidP="00D21936">
      <w:pPr>
        <w:spacing w:after="0" w:line="360" w:lineRule="auto"/>
        <w:ind w:firstLine="2552"/>
        <w:jc w:val="both"/>
        <w:rPr>
          <w:rFonts w:ascii="Arial Narrow" w:hAnsi="Arial Narrow" w:cs="Arial"/>
          <w:sz w:val="24"/>
          <w:szCs w:val="24"/>
        </w:rPr>
      </w:pPr>
    </w:p>
    <w:p w14:paraId="015BEE5A" w14:textId="77777777" w:rsidR="008B3983" w:rsidRPr="008B3983" w:rsidRDefault="008B3983" w:rsidP="00D21936">
      <w:pPr>
        <w:spacing w:after="0" w:line="360" w:lineRule="auto"/>
        <w:ind w:firstLine="2552"/>
        <w:jc w:val="both"/>
        <w:rPr>
          <w:rFonts w:ascii="Arial Narrow" w:hAnsi="Arial Narrow" w:cs="Arial"/>
          <w:sz w:val="24"/>
          <w:szCs w:val="24"/>
        </w:rPr>
      </w:pPr>
      <w:r w:rsidRPr="008B3983">
        <w:rPr>
          <w:rFonts w:ascii="Arial Narrow" w:hAnsi="Arial Narrow" w:cs="Arial"/>
          <w:sz w:val="24"/>
          <w:szCs w:val="24"/>
        </w:rPr>
        <w:t>Neste diapasão colhemos o seguinte de nossa jurisprudência:</w:t>
      </w:r>
    </w:p>
    <w:p w14:paraId="3ED3ADD0" w14:textId="77777777" w:rsidR="008B3983" w:rsidRPr="008B3983" w:rsidRDefault="008B3983" w:rsidP="00D21936">
      <w:pPr>
        <w:spacing w:after="0" w:line="360" w:lineRule="auto"/>
        <w:ind w:firstLine="2552"/>
        <w:jc w:val="both"/>
        <w:rPr>
          <w:rFonts w:ascii="Arial Narrow" w:hAnsi="Arial Narrow" w:cs="Arial"/>
          <w:sz w:val="24"/>
          <w:szCs w:val="24"/>
        </w:rPr>
      </w:pPr>
    </w:p>
    <w:p w14:paraId="59BFEA77" w14:textId="77777777" w:rsidR="008B3983" w:rsidRPr="008B3983" w:rsidRDefault="008B3983" w:rsidP="00D21936">
      <w:pPr>
        <w:spacing w:after="0" w:line="360" w:lineRule="auto"/>
        <w:ind w:left="1134"/>
        <w:jc w:val="both"/>
        <w:rPr>
          <w:rFonts w:ascii="Courier New" w:hAnsi="Courier New" w:cs="Arial"/>
          <w:b/>
          <w:i/>
          <w:sz w:val="20"/>
          <w:szCs w:val="20"/>
        </w:rPr>
      </w:pPr>
      <w:r w:rsidRPr="008B3983">
        <w:rPr>
          <w:rFonts w:ascii="Courier New" w:hAnsi="Courier New" w:cs="Arial"/>
          <w:b/>
          <w:i/>
          <w:sz w:val="20"/>
          <w:szCs w:val="20"/>
        </w:rPr>
        <w:t>SEGURO-DESEMPREGO. INDENIZAÇÃO SUBSTITUTIVA. O não-fornecimento pelo empregador, quando da rescisão contratual, da guia necessária para o recebimento do seguro-desemprego, dá ao empregado o direito à indenização substitutiva.</w:t>
      </w:r>
      <w:r w:rsidRPr="008B3983">
        <w:rPr>
          <w:rStyle w:val="Refdenotaderodap"/>
          <w:rFonts w:ascii="Courier New" w:hAnsi="Courier New"/>
          <w:b/>
          <w:i/>
          <w:sz w:val="20"/>
          <w:szCs w:val="20"/>
        </w:rPr>
        <w:footnoteReference w:id="20"/>
      </w:r>
    </w:p>
    <w:p w14:paraId="3292BDBC" w14:textId="77777777" w:rsidR="001778C5" w:rsidRDefault="001778C5" w:rsidP="00D21936">
      <w:pPr>
        <w:spacing w:after="0" w:line="360" w:lineRule="auto"/>
        <w:ind w:firstLine="2552"/>
        <w:jc w:val="both"/>
        <w:rPr>
          <w:rFonts w:ascii="Arial Narrow" w:hAnsi="Arial Narrow" w:cs="Arial"/>
          <w:sz w:val="24"/>
          <w:szCs w:val="24"/>
        </w:rPr>
      </w:pPr>
    </w:p>
    <w:p w14:paraId="42859B5B" w14:textId="77777777" w:rsid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a condenação da</w:t>
      </w:r>
      <w:r w:rsidR="00792EB9">
        <w:rPr>
          <w:rFonts w:ascii="Arial Narrow" w:hAnsi="Arial Narrow" w:cs="Arial"/>
          <w:sz w:val="24"/>
          <w:szCs w:val="24"/>
        </w:rPr>
        <w:t xml:space="preserve"> parte</w:t>
      </w:r>
      <w:r>
        <w:rPr>
          <w:rFonts w:ascii="Arial Narrow" w:hAnsi="Arial Narrow" w:cs="Arial"/>
          <w:sz w:val="24"/>
          <w:szCs w:val="24"/>
        </w:rPr>
        <w:t xml:space="preserve"> </w:t>
      </w:r>
      <w:r w:rsidRPr="00C33D9F">
        <w:rPr>
          <w:rFonts w:ascii="Arial Narrow" w:hAnsi="Arial Narrow" w:cs="Arial"/>
          <w:sz w:val="24"/>
          <w:szCs w:val="24"/>
        </w:rPr>
        <w:t xml:space="preserve">Ré </w:t>
      </w:r>
      <w:r>
        <w:rPr>
          <w:rFonts w:ascii="Arial Narrow" w:hAnsi="Arial Narrow" w:cs="Arial"/>
          <w:sz w:val="24"/>
          <w:szCs w:val="24"/>
        </w:rPr>
        <w:t>ao pagament</w:t>
      </w:r>
      <w:r w:rsidR="00792EB9">
        <w:rPr>
          <w:rFonts w:ascii="Arial Narrow" w:hAnsi="Arial Narrow" w:cs="Arial"/>
          <w:sz w:val="24"/>
          <w:szCs w:val="24"/>
        </w:rPr>
        <w:t>o de indenização substitutiva a parte</w:t>
      </w:r>
      <w:r>
        <w:rPr>
          <w:rFonts w:ascii="Arial Narrow" w:hAnsi="Arial Narrow" w:cs="Arial"/>
          <w:sz w:val="24"/>
          <w:szCs w:val="24"/>
        </w:rPr>
        <w:t xml:space="preserve"> Autor</w:t>
      </w:r>
      <w:r w:rsidR="00792EB9">
        <w:rPr>
          <w:rFonts w:ascii="Arial Narrow" w:hAnsi="Arial Narrow" w:cs="Arial"/>
          <w:sz w:val="24"/>
          <w:szCs w:val="24"/>
        </w:rPr>
        <w:t>a</w:t>
      </w:r>
      <w:r>
        <w:rPr>
          <w:rFonts w:ascii="Arial Narrow" w:hAnsi="Arial Narrow" w:cs="Arial"/>
          <w:sz w:val="24"/>
          <w:szCs w:val="24"/>
        </w:rPr>
        <w:t>, decorrente do não recebimento do seguro-desemprego, é medida que se impõem.</w:t>
      </w:r>
    </w:p>
    <w:p w14:paraId="1AA5C588" w14:textId="77777777" w:rsidR="000612C7" w:rsidRDefault="000612C7" w:rsidP="00D21936">
      <w:pPr>
        <w:spacing w:after="0" w:line="360" w:lineRule="auto"/>
        <w:ind w:firstLine="2552"/>
        <w:jc w:val="both"/>
        <w:rPr>
          <w:rFonts w:ascii="Arial Narrow" w:hAnsi="Arial Narrow" w:cs="Arial"/>
          <w:sz w:val="24"/>
          <w:szCs w:val="24"/>
        </w:rPr>
      </w:pPr>
    </w:p>
    <w:p w14:paraId="6497B338" w14:textId="77777777" w:rsidR="001778C5" w:rsidRDefault="001778C5" w:rsidP="00D21936">
      <w:pPr>
        <w:spacing w:after="0" w:line="360" w:lineRule="auto"/>
        <w:ind w:firstLine="2552"/>
        <w:jc w:val="both"/>
        <w:rPr>
          <w:rFonts w:ascii="Arial Narrow" w:hAnsi="Arial Narrow" w:cs="Arial"/>
          <w:sz w:val="24"/>
          <w:szCs w:val="24"/>
        </w:rPr>
      </w:pPr>
    </w:p>
    <w:p>
      <w:pPr>
        <w:rPr>
          <w:vanish/>
        </w:rPr>
      </w:pPr>
      <w:r>
        <w:rPr>
          <w:vanish/>
        </w:rPr>
        <w:t>{/seguro_desemprego_ativo}</w:t>
      </w:r>
    </w:p>
    <w:p w14:paraId="2AC349C1" w14:textId="77777777" w:rsidR="00C33D9F" w:rsidRPr="00700864" w:rsidRDefault="004D3AB5"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DF14FA">
        <w:rPr>
          <w:rFonts w:ascii="Arial Narrow" w:hAnsi="Arial Narrow" w:cs="Arial"/>
          <w:b/>
          <w:i/>
          <w:sz w:val="24"/>
          <w:szCs w:val="24"/>
        </w:rPr>
        <w:t>3</w:t>
      </w:r>
      <w:r w:rsidR="00700864" w:rsidRPr="00700864">
        <w:rPr>
          <w:rFonts w:ascii="Arial Narrow" w:hAnsi="Arial Narrow" w:cs="Arial"/>
          <w:b/>
          <w:i/>
          <w:sz w:val="24"/>
          <w:szCs w:val="24"/>
        </w:rPr>
        <w:t xml:space="preserve">. – </w:t>
      </w:r>
      <w:r w:rsidR="0090719A" w:rsidRPr="0090719A">
        <w:rPr>
          <w:rFonts w:ascii="Arial Narrow" w:hAnsi="Arial Narrow" w:cs="Arial"/>
          <w:b/>
          <w:i/>
          <w:sz w:val="24"/>
          <w:szCs w:val="24"/>
        </w:rPr>
        <w:t>Dano moral</w:t>
      </w:r>
      <w:r w:rsidR="00552A91">
        <w:rPr>
          <w:rFonts w:ascii="Arial Narrow" w:hAnsi="Arial Narrow" w:cs="Arial"/>
          <w:b/>
          <w:i/>
          <w:sz w:val="24"/>
          <w:szCs w:val="24"/>
        </w:rPr>
        <w:t xml:space="preserve">: </w:t>
      </w:r>
      <w:r w:rsidR="00DF14FA">
        <w:rPr>
          <w:rFonts w:ascii="Arial Narrow" w:hAnsi="Arial Narrow" w:cs="Arial"/>
          <w:b/>
          <w:i/>
          <w:sz w:val="24"/>
          <w:szCs w:val="24"/>
        </w:rPr>
        <w:t>u</w:t>
      </w:r>
      <w:r w:rsidR="00552A91">
        <w:rPr>
          <w:rFonts w:ascii="Arial Narrow" w:hAnsi="Arial Narrow" w:cs="Arial"/>
          <w:b/>
          <w:i/>
          <w:sz w:val="24"/>
          <w:szCs w:val="24"/>
        </w:rPr>
        <w:t>so</w:t>
      </w:r>
      <w:r w:rsidR="0090719A" w:rsidRPr="0090719A">
        <w:rPr>
          <w:rFonts w:ascii="Arial Narrow" w:hAnsi="Arial Narrow" w:cs="Arial"/>
          <w:b/>
          <w:i/>
          <w:sz w:val="24"/>
          <w:szCs w:val="24"/>
        </w:rPr>
        <w:t xml:space="preserve"> comercial d</w:t>
      </w:r>
      <w:r w:rsidR="00792EB9">
        <w:rPr>
          <w:rFonts w:ascii="Arial Narrow" w:hAnsi="Arial Narrow" w:cs="Arial"/>
          <w:b/>
          <w:i/>
          <w:sz w:val="24"/>
          <w:szCs w:val="24"/>
        </w:rPr>
        <w:t>a imagem de funcionário(a)</w:t>
      </w:r>
      <w:r w:rsidR="0090719A" w:rsidRPr="0090719A">
        <w:rPr>
          <w:rFonts w:ascii="Arial Narrow" w:hAnsi="Arial Narrow" w:cs="Arial"/>
          <w:b/>
          <w:i/>
          <w:sz w:val="24"/>
          <w:szCs w:val="24"/>
        </w:rPr>
        <w:t xml:space="preserve"> sem a autorização expressa</w:t>
      </w:r>
      <w:r w:rsidR="00700864" w:rsidRPr="00700864">
        <w:rPr>
          <w:rFonts w:ascii="Arial Narrow" w:hAnsi="Arial Narrow" w:cs="Arial"/>
          <w:b/>
          <w:i/>
          <w:sz w:val="24"/>
          <w:szCs w:val="24"/>
        </w:rPr>
        <w:t>.</w:t>
      </w:r>
    </w:p>
    <w:p w14:paraId="20F145DC" w14:textId="77777777" w:rsidR="0011551C" w:rsidRDefault="0011551C" w:rsidP="00D21936">
      <w:pPr>
        <w:spacing w:after="0" w:line="360" w:lineRule="auto"/>
        <w:ind w:firstLine="2552"/>
        <w:jc w:val="both"/>
        <w:rPr>
          <w:rFonts w:ascii="Arial Narrow" w:hAnsi="Arial Narrow" w:cs="Arial"/>
          <w:sz w:val="24"/>
          <w:szCs w:val="24"/>
        </w:rPr>
      </w:pPr>
    </w:p>
    <w:p w14:paraId="6311CD1B" w14:textId="77777777" w:rsidR="0090719A" w:rsidRPr="0090719A" w:rsidRDefault="0090719A" w:rsidP="00D21936">
      <w:pPr>
        <w:spacing w:after="0" w:line="360" w:lineRule="auto"/>
        <w:ind w:firstLine="2552"/>
        <w:jc w:val="both"/>
        <w:rPr>
          <w:rFonts w:ascii="Arial Narrow" w:hAnsi="Arial Narrow" w:cs="Arial"/>
          <w:sz w:val="24"/>
          <w:szCs w:val="24"/>
        </w:rPr>
      </w:pPr>
    </w:p>
    <w:p w14:paraId="3CF669E3" w14:textId="77777777" w:rsidR="0090719A" w:rsidRDefault="0090719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o afirmado em súmula fática, durante todo o contrato de trabalho </w:t>
      </w:r>
      <w:r w:rsidR="00054071">
        <w:rPr>
          <w:rFonts w:ascii="Arial Narrow" w:hAnsi="Arial Narrow" w:cs="Arial"/>
          <w:sz w:val="24"/>
          <w:szCs w:val="24"/>
        </w:rPr>
        <w:t>a parte</w:t>
      </w:r>
      <w:r>
        <w:rPr>
          <w:rFonts w:ascii="Arial Narrow" w:hAnsi="Arial Narrow" w:cs="Arial"/>
          <w:sz w:val="24"/>
          <w:szCs w:val="24"/>
        </w:rPr>
        <w:t xml:space="preserve"> Ré se utilizou </w:t>
      </w:r>
      <w:r w:rsidR="00054071">
        <w:rPr>
          <w:rFonts w:ascii="Arial Narrow" w:hAnsi="Arial Narrow" w:cs="Arial"/>
          <w:sz w:val="24"/>
          <w:szCs w:val="24"/>
        </w:rPr>
        <w:t>da imagem da parte Autora</w:t>
      </w:r>
      <w:r>
        <w:rPr>
          <w:rFonts w:ascii="Arial Narrow" w:hAnsi="Arial Narrow" w:cs="Arial"/>
          <w:sz w:val="24"/>
          <w:szCs w:val="24"/>
        </w:rPr>
        <w:t xml:space="preserve">, da mais variada forma, com o único fito de divulgar a </w:t>
      </w:r>
      <w:r w:rsidR="00E43EF5">
        <w:rPr>
          <w:rFonts w:ascii="Arial Narrow" w:hAnsi="Arial Narrow" w:cs="Arial"/>
          <w:sz w:val="24"/>
          <w:szCs w:val="24"/>
        </w:rPr>
        <w:t xml:space="preserve">parte </w:t>
      </w:r>
      <w:r>
        <w:rPr>
          <w:rFonts w:ascii="Arial Narrow" w:hAnsi="Arial Narrow" w:cs="Arial"/>
          <w:sz w:val="24"/>
          <w:szCs w:val="24"/>
        </w:rPr>
        <w:t>Ré e o seu empreendimento. N</w:t>
      </w:r>
      <w:r w:rsidR="00E43EF5">
        <w:rPr>
          <w:rFonts w:ascii="Arial Narrow" w:hAnsi="Arial Narrow" w:cs="Arial"/>
          <w:sz w:val="24"/>
          <w:szCs w:val="24"/>
        </w:rPr>
        <w:t>o entanto, a parte</w:t>
      </w:r>
      <w:r>
        <w:rPr>
          <w:rFonts w:ascii="Arial Narrow" w:hAnsi="Arial Narrow" w:cs="Arial"/>
          <w:sz w:val="24"/>
          <w:szCs w:val="24"/>
        </w:rPr>
        <w:t xml:space="preserve"> Autor</w:t>
      </w:r>
      <w:r w:rsidR="00E43EF5">
        <w:rPr>
          <w:rFonts w:ascii="Arial Narrow" w:hAnsi="Arial Narrow" w:cs="Arial"/>
          <w:sz w:val="24"/>
          <w:szCs w:val="24"/>
        </w:rPr>
        <w:t>a</w:t>
      </w:r>
      <w:r>
        <w:rPr>
          <w:rFonts w:ascii="Arial Narrow" w:hAnsi="Arial Narrow" w:cs="Arial"/>
          <w:sz w:val="24"/>
          <w:szCs w:val="24"/>
        </w:rPr>
        <w:t xml:space="preserve"> nunca recebeu qualquer </w:t>
      </w:r>
      <w:proofErr w:type="spellStart"/>
      <w:r>
        <w:rPr>
          <w:rFonts w:ascii="Arial Narrow" w:hAnsi="Arial Narrow" w:cs="Arial"/>
          <w:sz w:val="24"/>
          <w:szCs w:val="24"/>
        </w:rPr>
        <w:t>contra-prestação</w:t>
      </w:r>
      <w:proofErr w:type="spellEnd"/>
      <w:r>
        <w:rPr>
          <w:rFonts w:ascii="Arial Narrow" w:hAnsi="Arial Narrow" w:cs="Arial"/>
          <w:sz w:val="24"/>
          <w:szCs w:val="24"/>
        </w:rPr>
        <w:t xml:space="preserve"> da </w:t>
      </w:r>
      <w:r w:rsidR="00E43EF5">
        <w:rPr>
          <w:rFonts w:ascii="Arial Narrow" w:hAnsi="Arial Narrow" w:cs="Arial"/>
          <w:sz w:val="24"/>
          <w:szCs w:val="24"/>
        </w:rPr>
        <w:t>empregadora</w:t>
      </w:r>
      <w:r>
        <w:rPr>
          <w:rFonts w:ascii="Arial Narrow" w:hAnsi="Arial Narrow" w:cs="Arial"/>
          <w:sz w:val="24"/>
          <w:szCs w:val="24"/>
        </w:rPr>
        <w:t xml:space="preserve"> pela utilização de sua imagem.</w:t>
      </w:r>
    </w:p>
    <w:p w14:paraId="54490494" w14:textId="77777777" w:rsidR="0090719A" w:rsidRDefault="0090719A" w:rsidP="00D21936">
      <w:pPr>
        <w:spacing w:after="0" w:line="360" w:lineRule="auto"/>
        <w:ind w:firstLine="2552"/>
        <w:jc w:val="both"/>
        <w:rPr>
          <w:rFonts w:ascii="Arial Narrow" w:hAnsi="Arial Narrow" w:cs="Arial"/>
          <w:sz w:val="24"/>
          <w:szCs w:val="24"/>
        </w:rPr>
      </w:pPr>
    </w:p>
    <w:p w14:paraId="104176D0" w14:textId="77777777" w:rsidR="0090719A" w:rsidRPr="0090719A" w:rsidRDefault="0090719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Ora Excelência, consabido que o</w:t>
      </w:r>
      <w:r w:rsidRPr="0090719A">
        <w:rPr>
          <w:rFonts w:ascii="Arial Narrow" w:hAnsi="Arial Narrow" w:cs="Arial"/>
          <w:sz w:val="24"/>
          <w:szCs w:val="24"/>
        </w:rPr>
        <w:t xml:space="preserve"> direito à imagem é um dos direitos de personalidade alçados a nível constitucional, consoante disposição expressa de nossa Carta Maior:</w:t>
      </w:r>
    </w:p>
    <w:p w14:paraId="3A77C342" w14:textId="77777777" w:rsidR="0090719A" w:rsidRPr="0090719A" w:rsidRDefault="0090719A" w:rsidP="00D21936">
      <w:pPr>
        <w:spacing w:after="0" w:line="360" w:lineRule="auto"/>
        <w:ind w:firstLine="2552"/>
        <w:jc w:val="both"/>
        <w:rPr>
          <w:rFonts w:ascii="Arial Narrow" w:hAnsi="Arial Narrow" w:cs="Arial"/>
          <w:sz w:val="24"/>
          <w:szCs w:val="24"/>
        </w:rPr>
      </w:pPr>
    </w:p>
    <w:p w14:paraId="1F8A8F93"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Art. 5. Todos são iguais perante a lei, sem distinção de qualquer natureza, garantindo-se aos brasileiros e aos estrangeiros residentes no País a inviolabilidade do direito à vida, à liberdade, à igualdade, à segurança e à propriedade, nos termos seguintes: </w:t>
      </w:r>
    </w:p>
    <w:p w14:paraId="21B2B0A7" w14:textId="77777777" w:rsidR="0090719A" w:rsidRPr="0090719A" w:rsidRDefault="0090719A" w:rsidP="00D21936">
      <w:pPr>
        <w:spacing w:after="0" w:line="360" w:lineRule="auto"/>
        <w:ind w:left="1134"/>
        <w:jc w:val="both"/>
        <w:rPr>
          <w:rFonts w:ascii="Courier New" w:hAnsi="Courier New" w:cs="Arial"/>
          <w:b/>
          <w:i/>
          <w:sz w:val="20"/>
          <w:szCs w:val="20"/>
        </w:rPr>
      </w:pPr>
    </w:p>
    <w:p w14:paraId="5F2FBDA0"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X - são invioláveis a intimidade, a vida privada, a honra e a imagem das pessoas, assegurado o direito a indenização pelo dano material ou moral decorrente de sua violação; </w:t>
      </w:r>
    </w:p>
    <w:p w14:paraId="458A7D7D" w14:textId="77777777" w:rsidR="0090719A" w:rsidRPr="0090719A" w:rsidRDefault="0090719A" w:rsidP="00D21936">
      <w:pPr>
        <w:spacing w:after="0" w:line="360" w:lineRule="auto"/>
        <w:ind w:firstLine="2552"/>
        <w:jc w:val="both"/>
        <w:rPr>
          <w:rFonts w:ascii="Arial Narrow" w:hAnsi="Arial Narrow" w:cs="Arial"/>
          <w:sz w:val="24"/>
          <w:szCs w:val="24"/>
        </w:rPr>
      </w:pPr>
    </w:p>
    <w:p w14:paraId="6CFD007F"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Não bastando a previsão constitucional, e a garantia proporcionada pela presença no rol das cláusulas pétreas, o direito à imagem também encontra guarida nas normas infraconstitucionais, como o Código Civil e Penal. Aliás, assim dispõe o art. 20 do Código Civil:</w:t>
      </w:r>
    </w:p>
    <w:p w14:paraId="4108EB0B" w14:textId="77777777" w:rsidR="0090719A" w:rsidRPr="0090719A" w:rsidRDefault="0090719A" w:rsidP="00D21936">
      <w:pPr>
        <w:spacing w:after="0" w:line="360" w:lineRule="auto"/>
        <w:ind w:firstLine="2552"/>
        <w:jc w:val="both"/>
        <w:rPr>
          <w:rFonts w:ascii="Arial Narrow" w:hAnsi="Arial Narrow" w:cs="Arial"/>
          <w:sz w:val="24"/>
          <w:szCs w:val="24"/>
        </w:rPr>
      </w:pPr>
    </w:p>
    <w:p w14:paraId="0E2DD5D9"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Art. 20. Salvo se autorizadas, ou se necessárias à administração da justiça ou à manutenção da ordem pública, a divulgação de escritos, a transmissão da palavra, ou a publicação, a exposição ou a utilização da imagem de uma pessoa poderão ser proibidas, a seu requerimento e sem prejuízo da indenização que couber, se lhe atingirem a honra, a boa fama ou a respeitabilidade, ou se destinarem a fins comerciais. </w:t>
      </w:r>
    </w:p>
    <w:p w14:paraId="0F7198F0" w14:textId="77777777" w:rsidR="0090719A" w:rsidRPr="0090719A" w:rsidRDefault="0090719A" w:rsidP="00D21936">
      <w:pPr>
        <w:spacing w:after="0" w:line="360" w:lineRule="auto"/>
        <w:ind w:firstLine="2552"/>
        <w:jc w:val="both"/>
        <w:rPr>
          <w:rFonts w:ascii="Arial Narrow" w:hAnsi="Arial Narrow" w:cs="Arial"/>
          <w:sz w:val="24"/>
          <w:szCs w:val="24"/>
        </w:rPr>
      </w:pPr>
    </w:p>
    <w:p w14:paraId="1404DE05"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O preceptivo legal alhures, não deixa que qualquer dúvida paire sobre o assunto, em total consonância com a Lei Maior.</w:t>
      </w:r>
    </w:p>
    <w:p w14:paraId="19C62D73" w14:textId="77777777" w:rsidR="0090719A" w:rsidRPr="0090719A" w:rsidRDefault="0090719A" w:rsidP="00D21936">
      <w:pPr>
        <w:spacing w:after="0" w:line="360" w:lineRule="auto"/>
        <w:ind w:firstLine="2552"/>
        <w:jc w:val="both"/>
        <w:rPr>
          <w:rFonts w:ascii="Arial Narrow" w:hAnsi="Arial Narrow" w:cs="Arial"/>
          <w:sz w:val="24"/>
          <w:szCs w:val="24"/>
        </w:rPr>
      </w:pPr>
    </w:p>
    <w:p w14:paraId="62CA6121"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Está abarcada a imagem, pela proteção constitucional e infraconstitucional, não podendo qualquer pessoa dela se utilizar sem autorização, ainda mais, se for usada para fins comerciais, ou que ataquem a honra, boa fama ou a respeitabilidade. </w:t>
      </w:r>
    </w:p>
    <w:p w14:paraId="08FD0C5A" w14:textId="77777777" w:rsidR="007E445C" w:rsidRPr="0090719A" w:rsidRDefault="007E445C" w:rsidP="00D21936">
      <w:pPr>
        <w:spacing w:after="0" w:line="360" w:lineRule="auto"/>
        <w:ind w:firstLine="2552"/>
        <w:jc w:val="both"/>
        <w:rPr>
          <w:rFonts w:ascii="Arial Narrow" w:hAnsi="Arial Narrow" w:cs="Arial"/>
          <w:sz w:val="24"/>
          <w:szCs w:val="24"/>
        </w:rPr>
      </w:pPr>
    </w:p>
    <w:p w14:paraId="6ECF989B"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O uso da imagem para fins comerciais, por si só, já causa dano à pessoa, podendo ensejar a indenização correspondente. </w:t>
      </w:r>
    </w:p>
    <w:p w14:paraId="2D1E7031" w14:textId="77777777" w:rsidR="0090719A" w:rsidRPr="0090719A" w:rsidRDefault="0090719A" w:rsidP="00D21936">
      <w:pPr>
        <w:spacing w:after="0" w:line="360" w:lineRule="auto"/>
        <w:ind w:firstLine="2552"/>
        <w:jc w:val="both"/>
        <w:rPr>
          <w:rFonts w:ascii="Arial Narrow" w:hAnsi="Arial Narrow" w:cs="Arial"/>
          <w:sz w:val="24"/>
          <w:szCs w:val="24"/>
        </w:rPr>
      </w:pPr>
    </w:p>
    <w:p w14:paraId="03C2C146"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No Direito do Trabalho não é diferente. </w:t>
      </w:r>
    </w:p>
    <w:p w14:paraId="617D5A1E" w14:textId="77777777" w:rsidR="0090719A" w:rsidRPr="0090719A" w:rsidRDefault="0090719A" w:rsidP="00D21936">
      <w:pPr>
        <w:spacing w:after="0" w:line="360" w:lineRule="auto"/>
        <w:ind w:firstLine="2552"/>
        <w:jc w:val="both"/>
        <w:rPr>
          <w:rFonts w:ascii="Arial Narrow" w:hAnsi="Arial Narrow" w:cs="Arial"/>
          <w:sz w:val="24"/>
          <w:szCs w:val="24"/>
        </w:rPr>
      </w:pPr>
    </w:p>
    <w:p w14:paraId="20F719E0"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Não pode o empregador utilizar-se da imagem do seu</w:t>
      </w:r>
      <w:r w:rsidR="00E31023">
        <w:rPr>
          <w:rFonts w:ascii="Arial Narrow" w:hAnsi="Arial Narrow" w:cs="Arial"/>
          <w:sz w:val="24"/>
          <w:szCs w:val="24"/>
        </w:rPr>
        <w:t>/sua</w:t>
      </w:r>
      <w:r w:rsidRPr="0090719A">
        <w:rPr>
          <w:rFonts w:ascii="Arial Narrow" w:hAnsi="Arial Narrow" w:cs="Arial"/>
          <w:sz w:val="24"/>
          <w:szCs w:val="24"/>
        </w:rPr>
        <w:t xml:space="preserve"> empregado</w:t>
      </w:r>
      <w:r w:rsidR="00E31023">
        <w:rPr>
          <w:rFonts w:ascii="Arial Narrow" w:hAnsi="Arial Narrow" w:cs="Arial"/>
          <w:sz w:val="24"/>
          <w:szCs w:val="24"/>
        </w:rPr>
        <w:t xml:space="preserve"> (a)</w:t>
      </w:r>
      <w:r w:rsidRPr="0090719A">
        <w:rPr>
          <w:rFonts w:ascii="Arial Narrow" w:hAnsi="Arial Narrow" w:cs="Arial"/>
          <w:sz w:val="24"/>
          <w:szCs w:val="24"/>
        </w:rPr>
        <w:t xml:space="preserve"> para promover sua empresa, seu produto ou qualquer outro objeto de cunho comercial sem a expressa anuência daquele. Ao utilizar a imagem do empregado, o empregador deve fornecer meios que viabilizem a correspondente contraprestação pecuniária, não ficando o primeiro prejudicado, bem com o segundo desprotegido. </w:t>
      </w:r>
    </w:p>
    <w:p w14:paraId="42A86C35" w14:textId="77777777" w:rsidR="0090719A" w:rsidRPr="0090719A" w:rsidRDefault="0090719A" w:rsidP="00D21936">
      <w:pPr>
        <w:spacing w:after="0" w:line="360" w:lineRule="auto"/>
        <w:ind w:firstLine="2552"/>
        <w:jc w:val="both"/>
        <w:rPr>
          <w:rFonts w:ascii="Arial Narrow" w:hAnsi="Arial Narrow" w:cs="Arial"/>
          <w:sz w:val="24"/>
          <w:szCs w:val="24"/>
        </w:rPr>
      </w:pPr>
    </w:p>
    <w:p w14:paraId="524C122E"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Se o empregador almejasse uma propaganda de seu estabelecimento, ou de seu produto, e que uma pessoa figurasse em tal exposição, teria logicamente que contratar uma pessoa “modelo”, e estaria desta forma obrigado a arcar com seus gastos. É esta a linha que deve nortear a utilização da imagem do empregado como propaganda da empresa, produto ou serviço do empregador, sob pena deste se ver locupletando em prejuízo daquele.</w:t>
      </w:r>
    </w:p>
    <w:p w14:paraId="4B626240" w14:textId="77777777" w:rsidR="0090719A" w:rsidRPr="0090719A" w:rsidRDefault="0090719A" w:rsidP="00D21936">
      <w:pPr>
        <w:spacing w:after="0" w:line="360" w:lineRule="auto"/>
        <w:ind w:firstLine="2552"/>
        <w:jc w:val="both"/>
        <w:rPr>
          <w:rFonts w:ascii="Arial Narrow" w:hAnsi="Arial Narrow" w:cs="Arial"/>
          <w:sz w:val="24"/>
          <w:szCs w:val="24"/>
        </w:rPr>
      </w:pPr>
    </w:p>
    <w:p w14:paraId="18600E8A"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Leciona Maria Helena Diniz, no sentido de que a utilização da imagem de uma pessoa, sem o seu consentimento, causa uma lesão a um interesse que visa a satisfação ou gozo de um bem jurídico extra patrimonial contido nos direitos da personalidade (.</w:t>
      </w:r>
      <w:r>
        <w:rPr>
          <w:rFonts w:ascii="Arial Narrow" w:hAnsi="Arial Narrow" w:cs="Arial"/>
          <w:sz w:val="24"/>
          <w:szCs w:val="24"/>
        </w:rPr>
        <w:t>..) ou nos atributos da pessoa</w:t>
      </w:r>
      <w:r w:rsidRPr="0090719A">
        <w:rPr>
          <w:rFonts w:ascii="Arial Narrow" w:hAnsi="Arial Narrow" w:cs="Arial"/>
          <w:sz w:val="24"/>
          <w:szCs w:val="24"/>
        </w:rPr>
        <w:t>.</w:t>
      </w:r>
      <w:r>
        <w:rPr>
          <w:rStyle w:val="Refdenotaderodap"/>
          <w:rFonts w:ascii="Arial Narrow" w:hAnsi="Arial Narrow"/>
          <w:sz w:val="24"/>
          <w:szCs w:val="24"/>
        </w:rPr>
        <w:footnoteReference w:id="21"/>
      </w:r>
    </w:p>
    <w:p w14:paraId="381A7D14" w14:textId="77777777" w:rsidR="0090719A" w:rsidRPr="0090719A" w:rsidRDefault="0090719A" w:rsidP="00D21936">
      <w:pPr>
        <w:spacing w:after="0" w:line="360" w:lineRule="auto"/>
        <w:ind w:firstLine="2552"/>
        <w:jc w:val="both"/>
        <w:rPr>
          <w:rFonts w:ascii="Arial Narrow" w:hAnsi="Arial Narrow" w:cs="Arial"/>
          <w:sz w:val="24"/>
          <w:szCs w:val="24"/>
        </w:rPr>
      </w:pPr>
    </w:p>
    <w:p w14:paraId="6B3D43E7"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Percebesse que não é necessário que haja qualquer tipo de sofrimento à pessoa qual teve sua imagem utilizada, sendo o efetivo emprego desta para que ocorra a violação ao direito, e conseqüentemente ocasione a lesão. </w:t>
      </w:r>
    </w:p>
    <w:p w14:paraId="2862D461" w14:textId="77777777" w:rsidR="0090719A" w:rsidRPr="0090719A" w:rsidRDefault="0090719A" w:rsidP="00D21936">
      <w:pPr>
        <w:spacing w:after="0" w:line="360" w:lineRule="auto"/>
        <w:ind w:firstLine="2552"/>
        <w:jc w:val="both"/>
        <w:rPr>
          <w:rFonts w:ascii="Arial Narrow" w:hAnsi="Arial Narrow" w:cs="Arial"/>
          <w:sz w:val="24"/>
          <w:szCs w:val="24"/>
        </w:rPr>
      </w:pPr>
    </w:p>
    <w:p w14:paraId="727A5099"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Nossos Tribunais já vem se posicionando neste sentido, senão vejamos: </w:t>
      </w:r>
    </w:p>
    <w:p w14:paraId="5972E2BC" w14:textId="77777777" w:rsidR="0090719A" w:rsidRPr="0090719A" w:rsidRDefault="0090719A" w:rsidP="00D21936">
      <w:pPr>
        <w:spacing w:after="0" w:line="360" w:lineRule="auto"/>
        <w:ind w:firstLine="2552"/>
        <w:jc w:val="both"/>
        <w:rPr>
          <w:rFonts w:ascii="Arial Narrow" w:hAnsi="Arial Narrow" w:cs="Arial"/>
          <w:sz w:val="24"/>
          <w:szCs w:val="24"/>
        </w:rPr>
      </w:pPr>
    </w:p>
    <w:p w14:paraId="27712888"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 xml:space="preserve">DIREITO DE IMAGEM - USO INDEVIDO PARA FINS COMERCIAIS SEM AUTORIZAÇÃO DA FOTOGRAFADA. Ainda que o uso da imagem não traga danificação à personalidade e a integridade moral da pessoa, a inviolabilidade da intimidade da vida privada, representada pela publicação de fotografia com fins comerciais, sem autorização do fotografado, caracteriza-se como locupletamento ilícito à custa de outrem, o que importa em indenização por reparação ao dano causado. Inteligência dos artigos 5º, inciso X da Constituição Federal da República, c/c. os artigos 18, 20 e 186 do Novo Código Civil Brasileiro. RECURSO IMPROVIDO”. </w:t>
      </w:r>
    </w:p>
    <w:p w14:paraId="3B2CA1E7" w14:textId="77777777" w:rsidR="0090719A" w:rsidRDefault="0090719A" w:rsidP="00D21936">
      <w:pPr>
        <w:spacing w:after="0" w:line="360" w:lineRule="auto"/>
        <w:ind w:firstLine="2552"/>
        <w:jc w:val="both"/>
        <w:rPr>
          <w:rFonts w:ascii="Arial Narrow" w:hAnsi="Arial Narrow" w:cs="Arial"/>
          <w:sz w:val="24"/>
          <w:szCs w:val="24"/>
        </w:rPr>
      </w:pPr>
    </w:p>
    <w:p w14:paraId="3A4BF31C"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 ainda: </w:t>
      </w:r>
    </w:p>
    <w:p w14:paraId="0EBA4AFF" w14:textId="77777777" w:rsidR="0090719A" w:rsidRDefault="0090719A" w:rsidP="00D21936">
      <w:pPr>
        <w:spacing w:after="0" w:line="360" w:lineRule="auto"/>
        <w:ind w:firstLine="2552"/>
        <w:jc w:val="both"/>
        <w:rPr>
          <w:rFonts w:ascii="Arial Narrow" w:hAnsi="Arial Narrow" w:cs="Arial"/>
          <w:sz w:val="24"/>
          <w:szCs w:val="24"/>
        </w:rPr>
      </w:pPr>
    </w:p>
    <w:p w14:paraId="1BDBD99A"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DANO MORAL. USO COMERCIAL E NÃO AUTORIZADO DA IMAGEM DO EMPREGADO. PROCEDÊNCIA. Nos termos do artigo 5º, X, da Constituição Federal e do artigo 20 do Código Civil, o uso comercial e não autorizado da imagem do empregado deve ser indenizado. O uso da imagem não se insere nas atividades normais do trabalhador, fugindo à regra do artigo 456 da CLT. Além disso, não é exigível do empregado que se oponha ao fato no curso do contrato de trabalho, uma vez que tal atitude poderia inviabilizar sua permanência no emprego. Recurso do reclamante provido.</w:t>
      </w:r>
      <w:r w:rsidRPr="0090719A">
        <w:rPr>
          <w:rStyle w:val="Refdenotaderodap"/>
          <w:rFonts w:ascii="Courier New" w:hAnsi="Courier New"/>
          <w:b/>
          <w:i/>
          <w:sz w:val="20"/>
          <w:szCs w:val="20"/>
        </w:rPr>
        <w:footnoteReference w:id="22"/>
      </w:r>
    </w:p>
    <w:p w14:paraId="5C37AEED" w14:textId="77777777" w:rsidR="0090719A" w:rsidRPr="0090719A" w:rsidRDefault="0090719A" w:rsidP="00D21936">
      <w:pPr>
        <w:spacing w:after="0" w:line="360" w:lineRule="auto"/>
        <w:ind w:firstLine="2552"/>
        <w:jc w:val="both"/>
        <w:rPr>
          <w:rFonts w:ascii="Arial Narrow" w:hAnsi="Arial Narrow" w:cs="Arial"/>
          <w:sz w:val="24"/>
          <w:szCs w:val="24"/>
        </w:rPr>
      </w:pPr>
    </w:p>
    <w:p w14:paraId="5F3EACF6" w14:textId="77777777" w:rsidR="007E445C" w:rsidRDefault="007E445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evolução do tema na seara trabalhista foi tamanha, que durante a 1ª Jornada de Direito Material e Processual do Trabalho, restou assentado no enunciado 14:</w:t>
      </w:r>
    </w:p>
    <w:p w14:paraId="027E44AB" w14:textId="77777777" w:rsidR="007E445C" w:rsidRDefault="007E445C" w:rsidP="00D21936">
      <w:pPr>
        <w:spacing w:after="0" w:line="360" w:lineRule="auto"/>
        <w:ind w:firstLine="2552"/>
        <w:jc w:val="both"/>
        <w:rPr>
          <w:rFonts w:ascii="Arial Narrow" w:hAnsi="Arial Narrow" w:cs="Arial"/>
          <w:sz w:val="24"/>
          <w:szCs w:val="24"/>
        </w:rPr>
      </w:pPr>
    </w:p>
    <w:p w14:paraId="411D0BCB" w14:textId="77777777" w:rsidR="007E445C" w:rsidRPr="007E445C" w:rsidRDefault="007E445C" w:rsidP="00D21936">
      <w:pPr>
        <w:spacing w:after="0" w:line="360" w:lineRule="auto"/>
        <w:ind w:left="1134"/>
        <w:jc w:val="both"/>
        <w:rPr>
          <w:rFonts w:ascii="Courier New" w:hAnsi="Courier New" w:cs="Arial"/>
          <w:b/>
          <w:i/>
          <w:sz w:val="20"/>
          <w:szCs w:val="20"/>
        </w:rPr>
      </w:pPr>
      <w:r w:rsidRPr="007E445C">
        <w:rPr>
          <w:rFonts w:ascii="Courier New" w:hAnsi="Courier New" w:cs="Arial"/>
          <w:b/>
          <w:i/>
          <w:sz w:val="20"/>
          <w:szCs w:val="20"/>
        </w:rPr>
        <w:t>Enunciado 14. IMAGEM DO TRABALHADOR. UTILIZAÇÃO PELO EMPREGADOR. LIMITES. São vedadas ao empregador, sem autorização judicial, a conservação de gravação, a exibição e a divulgação, para seu uso privado, de imagens dos trabalhadores antes, no curso ou logo após a sua jornada de trabalho, por violação ao direito de imagem e à preservação das expressões da personalidade, garantidos pelo art. 5º, V, da Constituição. A formação do contrato de emprego, por si só, não importa em cessão do direito de imagem e da divulgação fora de eu objeto da expressão da personalidade do trabalhador, nem o só pagamento do salário e demais títulos trabalhistas os remunera.</w:t>
      </w:r>
    </w:p>
    <w:p w14:paraId="125A4304" w14:textId="77777777" w:rsidR="007E445C" w:rsidRDefault="007E445C" w:rsidP="00D21936">
      <w:pPr>
        <w:spacing w:after="0" w:line="360" w:lineRule="auto"/>
        <w:ind w:firstLine="2552"/>
        <w:jc w:val="both"/>
        <w:rPr>
          <w:rFonts w:ascii="Arial Narrow" w:hAnsi="Arial Narrow" w:cs="Arial"/>
          <w:sz w:val="24"/>
          <w:szCs w:val="24"/>
        </w:rPr>
      </w:pPr>
    </w:p>
    <w:p w14:paraId="2BC9B9E2"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Não se pode admitir, por outro lado, que o uso da imagem do empregado pelo seu empregador esteja incluído no contrato de trabalho. </w:t>
      </w:r>
    </w:p>
    <w:p w14:paraId="74ECED3D"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Se o empregado não presta serviços de modelo fotográfico, fica impossível aceitar a idéia que o uso de sua imagem esteja incluída dentro dos termos de prestação de labor, salvo a existência de cláusula específica tratando do assunto, o que se pode dizer, não é usual. </w:t>
      </w:r>
    </w:p>
    <w:p w14:paraId="40562AB5" w14:textId="77777777" w:rsidR="0090719A" w:rsidRPr="0090719A" w:rsidRDefault="0090719A" w:rsidP="00D21936">
      <w:pPr>
        <w:spacing w:after="0" w:line="360" w:lineRule="auto"/>
        <w:ind w:firstLine="2552"/>
        <w:jc w:val="both"/>
        <w:rPr>
          <w:rFonts w:ascii="Arial Narrow" w:hAnsi="Arial Narrow" w:cs="Arial"/>
          <w:sz w:val="24"/>
          <w:szCs w:val="24"/>
        </w:rPr>
      </w:pPr>
    </w:p>
    <w:p w14:paraId="44B12ACF"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Portanto, o uso da imagem pode ser ajustado expressamente ao contrato de trabalho, mas não flui originariamente deste quando não estiver presente, sob pena de locupletamento do empregador. No que se refere à anuência tácita, pode-se argumentar, ser tese muito combatida pelos empregadores, mas infelizmente não pode prosperar em desfavor inquestionável dos empregados. </w:t>
      </w:r>
    </w:p>
    <w:p w14:paraId="5BC424DC" w14:textId="77777777" w:rsidR="0090719A" w:rsidRPr="0090719A" w:rsidRDefault="0090719A" w:rsidP="00D21936">
      <w:pPr>
        <w:spacing w:after="0" w:line="360" w:lineRule="auto"/>
        <w:ind w:firstLine="2552"/>
        <w:jc w:val="both"/>
        <w:rPr>
          <w:rFonts w:ascii="Arial Narrow" w:hAnsi="Arial Narrow" w:cs="Arial"/>
          <w:sz w:val="24"/>
          <w:szCs w:val="24"/>
        </w:rPr>
      </w:pPr>
    </w:p>
    <w:p w14:paraId="0EC6E7B6"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O trabalhador em sua condição de dependência se sente obrigado a cumprir todas as exigências impostas pelo empregador, sabendo que se com este se indispor estará correndo sérios riscos com a manutenção de seu labor, e por este motivo, é que não se pode empregar a anuência tácita para o caso. Ciente disso, se a empresa entender por bem utilizar a imagem de determinado empregado para fazer propagandas de seu produto ou estabelecimento, sem que para tanto tenha proporcionado a aquele qualquer remuneração, poderá ser condenada a indenizar. </w:t>
      </w:r>
    </w:p>
    <w:p w14:paraId="7FB3F825" w14:textId="77777777" w:rsidR="0090719A" w:rsidRPr="0090719A" w:rsidRDefault="0090719A" w:rsidP="00D21936">
      <w:pPr>
        <w:spacing w:after="0" w:line="360" w:lineRule="auto"/>
        <w:ind w:firstLine="2552"/>
        <w:jc w:val="both"/>
        <w:rPr>
          <w:rFonts w:ascii="Arial Narrow" w:hAnsi="Arial Narrow" w:cs="Arial"/>
          <w:sz w:val="24"/>
          <w:szCs w:val="24"/>
        </w:rPr>
      </w:pPr>
    </w:p>
    <w:p w14:paraId="3643AB23"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Seguindo a mesma tese, Carlos Alberto Bittar</w:t>
      </w:r>
      <w:r>
        <w:rPr>
          <w:rFonts w:ascii="Arial Narrow" w:hAnsi="Arial Narrow" w:cs="Arial"/>
          <w:sz w:val="24"/>
          <w:szCs w:val="24"/>
        </w:rPr>
        <w:t xml:space="preserve"> admoesta</w:t>
      </w:r>
      <w:r w:rsidRPr="0090719A">
        <w:rPr>
          <w:rFonts w:ascii="Arial Narrow" w:hAnsi="Arial Narrow" w:cs="Arial"/>
          <w:sz w:val="24"/>
          <w:szCs w:val="24"/>
        </w:rPr>
        <w:t xml:space="preserve">: </w:t>
      </w:r>
    </w:p>
    <w:p w14:paraId="5D0935C1" w14:textId="77777777" w:rsidR="0090719A" w:rsidRDefault="0090719A" w:rsidP="00D21936">
      <w:pPr>
        <w:spacing w:after="0" w:line="360" w:lineRule="auto"/>
        <w:ind w:firstLine="2552"/>
        <w:jc w:val="both"/>
        <w:rPr>
          <w:rFonts w:ascii="Arial Narrow" w:hAnsi="Arial Narrow" w:cs="Arial"/>
          <w:sz w:val="24"/>
          <w:szCs w:val="24"/>
        </w:rPr>
      </w:pPr>
    </w:p>
    <w:p w14:paraId="4560175D"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“de bom alvitre analisar-se, primeiro, a) a repercussão na esfera de lesado, depois, b) o potencial econômico-social de lesante e c) as circunstâncias do caso, para finalmente se definir o valor da indenização, alcançando-se, assim, os resultados próprios: compensação a um e sancionamento a outro”.</w:t>
      </w:r>
      <w:r w:rsidRPr="0090719A">
        <w:rPr>
          <w:rStyle w:val="Refdenotaderodap"/>
          <w:rFonts w:ascii="Courier New" w:hAnsi="Courier New"/>
          <w:b/>
          <w:i/>
          <w:sz w:val="20"/>
          <w:szCs w:val="20"/>
        </w:rPr>
        <w:footnoteReference w:id="23"/>
      </w:r>
    </w:p>
    <w:p w14:paraId="126D13FE" w14:textId="77777777" w:rsidR="0090719A" w:rsidRPr="0090719A" w:rsidRDefault="0090719A" w:rsidP="00D21936">
      <w:pPr>
        <w:spacing w:after="0" w:line="360" w:lineRule="auto"/>
        <w:ind w:firstLine="2552"/>
        <w:jc w:val="both"/>
        <w:rPr>
          <w:rFonts w:ascii="Arial Narrow" w:hAnsi="Arial Narrow" w:cs="Arial"/>
          <w:sz w:val="24"/>
          <w:szCs w:val="24"/>
        </w:rPr>
      </w:pPr>
    </w:p>
    <w:p w14:paraId="7DA4BC81"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Nesta esteira, se a empresa não se vê obrigada a pagar uma quantia justa pelo dano que causou, num importe que a faça perceber que não vale a pena cometê-lo novamente, ou se o fizer, deverá orientar-se pela devida remuneração com a anuência da pessoa da qual vai se utilizar a imagem, não estará esta indenização atingindo o fim visado com a sua imposição.</w:t>
      </w:r>
      <w:r w:rsidR="00FD60A1">
        <w:rPr>
          <w:rFonts w:ascii="Arial Narrow" w:hAnsi="Arial Narrow" w:cs="Arial"/>
          <w:sz w:val="24"/>
          <w:szCs w:val="24"/>
        </w:rPr>
        <w:t xml:space="preserve"> </w:t>
      </w:r>
    </w:p>
    <w:p w14:paraId="33E09AC6" w14:textId="77777777" w:rsidR="00FD60A1" w:rsidRPr="0090719A" w:rsidRDefault="00FD60A1" w:rsidP="00D21936">
      <w:pPr>
        <w:spacing w:after="0" w:line="360" w:lineRule="auto"/>
        <w:ind w:firstLine="2552"/>
        <w:jc w:val="both"/>
        <w:rPr>
          <w:rFonts w:ascii="Arial Narrow" w:hAnsi="Arial Narrow" w:cs="Arial"/>
          <w:sz w:val="24"/>
          <w:szCs w:val="24"/>
        </w:rPr>
      </w:pPr>
    </w:p>
    <w:p w14:paraId="4A9E65C9"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Nobre Magistrado Cláudio </w:t>
      </w:r>
      <w:proofErr w:type="spellStart"/>
      <w:r w:rsidRPr="0090719A">
        <w:rPr>
          <w:rFonts w:ascii="Arial Narrow" w:hAnsi="Arial Narrow" w:cs="Arial"/>
          <w:sz w:val="24"/>
          <w:szCs w:val="24"/>
        </w:rPr>
        <w:t>Ost</w:t>
      </w:r>
      <w:proofErr w:type="spellEnd"/>
      <w:r w:rsidRPr="0090719A">
        <w:rPr>
          <w:rFonts w:ascii="Arial Narrow" w:hAnsi="Arial Narrow" w:cs="Arial"/>
          <w:sz w:val="24"/>
          <w:szCs w:val="24"/>
        </w:rPr>
        <w:t xml:space="preserve"> definiu a situação, </w:t>
      </w:r>
      <w:r>
        <w:rPr>
          <w:rFonts w:ascii="Arial Narrow" w:hAnsi="Arial Narrow" w:cs="Arial"/>
          <w:sz w:val="24"/>
          <w:szCs w:val="24"/>
        </w:rPr>
        <w:t xml:space="preserve">como </w:t>
      </w:r>
      <w:r w:rsidRPr="0090719A">
        <w:rPr>
          <w:rFonts w:ascii="Courier New" w:hAnsi="Courier New" w:cs="Arial"/>
          <w:b/>
          <w:i/>
          <w:sz w:val="20"/>
          <w:szCs w:val="20"/>
        </w:rPr>
        <w:t>“aquele que causa o dano moral deve sofrer no ´bolso´ dor igual a que fez sofrer moralmente a outra pessoa”.</w:t>
      </w:r>
      <w:r w:rsidRPr="0090719A">
        <w:rPr>
          <w:rStyle w:val="Refdenotaderodap"/>
          <w:rFonts w:ascii="Courier New" w:hAnsi="Courier New"/>
          <w:b/>
          <w:i/>
          <w:sz w:val="20"/>
          <w:szCs w:val="20"/>
        </w:rPr>
        <w:footnoteReference w:id="24"/>
      </w:r>
    </w:p>
    <w:p w14:paraId="39B3B147" w14:textId="77777777" w:rsidR="0090719A" w:rsidRPr="0090719A" w:rsidRDefault="0090719A" w:rsidP="00D21936">
      <w:pPr>
        <w:spacing w:after="0" w:line="360" w:lineRule="auto"/>
        <w:ind w:firstLine="2552"/>
        <w:jc w:val="both"/>
        <w:rPr>
          <w:rFonts w:ascii="Arial Narrow" w:hAnsi="Arial Narrow" w:cs="Arial"/>
          <w:sz w:val="24"/>
          <w:szCs w:val="24"/>
        </w:rPr>
      </w:pPr>
    </w:p>
    <w:p w14:paraId="3DA4C1CA"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 para nortear-se no montante a ser fixado para a indenização, se deve levar em consideração as circunstâncias fáticas, condições das partes, inclusive econômicas; e por fim constituir-se em fator de desestímulo à pratica adotada pelos empregadores, em relação aos seus empregados. </w:t>
      </w:r>
    </w:p>
    <w:p w14:paraId="74AB49C8" w14:textId="77777777" w:rsidR="0090719A" w:rsidRPr="0090719A" w:rsidRDefault="0090719A" w:rsidP="00D21936">
      <w:pPr>
        <w:spacing w:after="0" w:line="360" w:lineRule="auto"/>
        <w:ind w:firstLine="2552"/>
        <w:jc w:val="both"/>
        <w:rPr>
          <w:rFonts w:ascii="Arial Narrow" w:hAnsi="Arial Narrow" w:cs="Arial"/>
          <w:sz w:val="24"/>
          <w:szCs w:val="24"/>
        </w:rPr>
      </w:pPr>
    </w:p>
    <w:p w14:paraId="6A3A70F8" w14:textId="77777777" w:rsid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Nesse passo, útil o evocar-se a advertência de Rui Manuel de Freitas Rangel, douto jurista português, o qual, com pena de mestre, afirmou que:</w:t>
      </w:r>
    </w:p>
    <w:p w14:paraId="5F0CC8E9" w14:textId="77777777" w:rsidR="007E445C" w:rsidRPr="0090719A" w:rsidRDefault="007E445C" w:rsidP="00D21936">
      <w:pPr>
        <w:spacing w:after="0" w:line="360" w:lineRule="auto"/>
        <w:ind w:firstLine="2552"/>
        <w:jc w:val="both"/>
        <w:rPr>
          <w:rFonts w:ascii="Arial Narrow" w:hAnsi="Arial Narrow" w:cs="Arial"/>
          <w:sz w:val="24"/>
          <w:szCs w:val="24"/>
        </w:rPr>
      </w:pPr>
    </w:p>
    <w:p w14:paraId="0884854A" w14:textId="77777777" w:rsidR="0090719A" w:rsidRPr="0090719A" w:rsidRDefault="0090719A" w:rsidP="00D21936">
      <w:pPr>
        <w:spacing w:after="0" w:line="360" w:lineRule="auto"/>
        <w:ind w:left="1134"/>
        <w:jc w:val="both"/>
        <w:rPr>
          <w:rFonts w:ascii="Courier New" w:hAnsi="Courier New" w:cs="Arial"/>
          <w:b/>
          <w:i/>
          <w:sz w:val="20"/>
          <w:szCs w:val="20"/>
        </w:rPr>
      </w:pPr>
      <w:r w:rsidRPr="0090719A">
        <w:rPr>
          <w:rFonts w:ascii="Courier New" w:hAnsi="Courier New" w:cs="Arial"/>
          <w:b/>
          <w:i/>
          <w:sz w:val="20"/>
          <w:szCs w:val="20"/>
        </w:rPr>
        <w:t>“atualmente, a responsabilidade civil não cumpre verdadeiramente o seu desiderato principal que assenta na reparação justa e equitativa dos interesses jurídicos do lesado que foram violados através do comportamento culposo do lesante. É no domínio da profundidade ou densidade da reparação que este instituto tem falhado, quer quanto à indenização a fixar no âmbito dos danos morais ou não patrimoniais (onde se torna difícil, sobretudo fixar um valor, atenta a natureza de tais danos). O lesado é aqui confrontado, ao nível da indenização pelos danos não patrimoniais resultantes da violação, com um julgador que, a coberto de uma aparente equidade, se baseia em critérios miserabilistas e insensíveis, desajustados da prova integral dos fatos que lhe competia provar, para ter direito a uma indenização justa e adequada. Esta é, sem dúvida, a melhor forma de se ´matar´ o instituto da responsabilidade civil.”</w:t>
      </w:r>
      <w:r w:rsidRPr="0090719A">
        <w:rPr>
          <w:rStyle w:val="Refdenotaderodap"/>
          <w:rFonts w:ascii="Courier New" w:hAnsi="Courier New"/>
          <w:b/>
          <w:i/>
          <w:sz w:val="20"/>
          <w:szCs w:val="20"/>
        </w:rPr>
        <w:footnoteReference w:id="25"/>
      </w:r>
    </w:p>
    <w:p w14:paraId="5EFA17E9" w14:textId="77777777" w:rsidR="0090719A" w:rsidRPr="0090719A" w:rsidRDefault="0090719A" w:rsidP="00D21936">
      <w:pPr>
        <w:spacing w:after="0" w:line="360" w:lineRule="auto"/>
        <w:ind w:firstLine="2552"/>
        <w:jc w:val="both"/>
        <w:rPr>
          <w:rFonts w:ascii="Arial Narrow" w:hAnsi="Arial Narrow" w:cs="Arial"/>
          <w:sz w:val="24"/>
          <w:szCs w:val="24"/>
        </w:rPr>
      </w:pPr>
    </w:p>
    <w:p w14:paraId="3B74300B" w14:textId="77777777" w:rsidR="0090719A" w:rsidRPr="0090719A"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 xml:space="preserve">Em suma, vale ressaltar que a ofensa moral praticada pela exposição indevida da imagem em sede trabalhista, praticada ou permitida pelo empregador, é de ser considerada mais grave do que se cometida em outras situações, pois traduz abuso ou descaso reprovável, diante da inferioridade econômica do trabalhador e da pressão pela manutenção do emprego, podendo mesmo, em determinados casos, pendendo para ato de desumanidade, o que deve, também, ser considerado, na e para a fixação da indenização. </w:t>
      </w:r>
    </w:p>
    <w:p w14:paraId="7363ED23" w14:textId="77777777" w:rsidR="0090719A" w:rsidRPr="0090719A" w:rsidRDefault="0090719A" w:rsidP="00D21936">
      <w:pPr>
        <w:spacing w:after="0" w:line="360" w:lineRule="auto"/>
        <w:ind w:firstLine="2552"/>
        <w:jc w:val="both"/>
        <w:rPr>
          <w:rFonts w:ascii="Arial Narrow" w:hAnsi="Arial Narrow" w:cs="Arial"/>
          <w:sz w:val="24"/>
          <w:szCs w:val="24"/>
        </w:rPr>
      </w:pPr>
    </w:p>
    <w:p w14:paraId="5B8D3B12" w14:textId="77777777" w:rsidR="00A4548F" w:rsidRDefault="0090719A" w:rsidP="00D21936">
      <w:pPr>
        <w:spacing w:after="0" w:line="360" w:lineRule="auto"/>
        <w:ind w:firstLine="2552"/>
        <w:jc w:val="both"/>
        <w:rPr>
          <w:rFonts w:ascii="Arial Narrow" w:hAnsi="Arial Narrow" w:cs="Arial"/>
          <w:sz w:val="24"/>
          <w:szCs w:val="24"/>
        </w:rPr>
      </w:pPr>
      <w:r w:rsidRPr="0090719A">
        <w:rPr>
          <w:rFonts w:ascii="Arial Narrow" w:hAnsi="Arial Narrow" w:cs="Arial"/>
          <w:sz w:val="24"/>
          <w:szCs w:val="24"/>
        </w:rPr>
        <w:t>Assim, conclui-se que o uso da imagem do empregado pelo empregador sem a permissão daquele, é passível de indenização, conforme preceitua a Carta Magna, e a indenização deve ser fixada levando em consideração as circunstâncias fáticas, as condições das partes, inclusive econômicas e há de constituir-se em fator de desestímulo à pratica e postura adotada pela empresa, em relação aos seus empregados.</w:t>
      </w:r>
    </w:p>
    <w:p w14:paraId="541FF5FB" w14:textId="77777777" w:rsidR="007E445C" w:rsidRDefault="007E445C" w:rsidP="00D21936">
      <w:pPr>
        <w:spacing w:after="0" w:line="360" w:lineRule="auto"/>
        <w:ind w:firstLine="2552"/>
        <w:jc w:val="both"/>
        <w:rPr>
          <w:rFonts w:ascii="Arial Narrow" w:hAnsi="Arial Narrow" w:cs="Arial"/>
          <w:sz w:val="24"/>
          <w:szCs w:val="24"/>
        </w:rPr>
      </w:pPr>
    </w:p>
    <w:p w14:paraId="692C9338" w14:textId="77777777" w:rsidR="007E445C" w:rsidRDefault="007E445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tendo a </w:t>
      </w:r>
      <w:r w:rsidR="00DC23D5">
        <w:rPr>
          <w:rFonts w:ascii="Arial Narrow" w:hAnsi="Arial Narrow" w:cs="Arial"/>
          <w:sz w:val="24"/>
          <w:szCs w:val="24"/>
        </w:rPr>
        <w:t>parte Ré se utilizado da imagem da parte</w:t>
      </w:r>
      <w:r>
        <w:rPr>
          <w:rFonts w:ascii="Arial Narrow" w:hAnsi="Arial Narrow" w:cs="Arial"/>
          <w:sz w:val="24"/>
          <w:szCs w:val="24"/>
        </w:rPr>
        <w:t xml:space="preserve"> Autor</w:t>
      </w:r>
      <w:r w:rsidR="00DC23D5">
        <w:rPr>
          <w:rFonts w:ascii="Arial Narrow" w:hAnsi="Arial Narrow" w:cs="Arial"/>
          <w:sz w:val="24"/>
          <w:szCs w:val="24"/>
        </w:rPr>
        <w:t>a</w:t>
      </w:r>
      <w:r>
        <w:rPr>
          <w:rFonts w:ascii="Arial Narrow" w:hAnsi="Arial Narrow" w:cs="Arial"/>
          <w:sz w:val="24"/>
          <w:szCs w:val="24"/>
        </w:rPr>
        <w:t xml:space="preserve"> durante todo o pacto laboral, sem a devida contra-prestação, requer a sua condenação em danos morais decorr</w:t>
      </w:r>
      <w:r w:rsidR="00DC23D5">
        <w:rPr>
          <w:rFonts w:ascii="Arial Narrow" w:hAnsi="Arial Narrow" w:cs="Arial"/>
          <w:sz w:val="24"/>
          <w:szCs w:val="24"/>
        </w:rPr>
        <w:t>entes da utilização da imagem da parte</w:t>
      </w:r>
      <w:r>
        <w:rPr>
          <w:rFonts w:ascii="Arial Narrow" w:hAnsi="Arial Narrow" w:cs="Arial"/>
          <w:sz w:val="24"/>
          <w:szCs w:val="24"/>
        </w:rPr>
        <w:t xml:space="preserve"> Autor</w:t>
      </w:r>
      <w:r w:rsidR="00DC23D5">
        <w:rPr>
          <w:rFonts w:ascii="Arial Narrow" w:hAnsi="Arial Narrow" w:cs="Arial"/>
          <w:sz w:val="24"/>
          <w:szCs w:val="24"/>
        </w:rPr>
        <w:t>a.</w:t>
      </w:r>
    </w:p>
    <w:p w14:paraId="6E18C0E7" w14:textId="77777777" w:rsidR="00552A91" w:rsidRDefault="00552A91" w:rsidP="00D21936">
      <w:pPr>
        <w:spacing w:after="0" w:line="360" w:lineRule="auto"/>
        <w:jc w:val="both"/>
        <w:rPr>
          <w:rFonts w:ascii="Arial Narrow" w:hAnsi="Arial Narrow" w:cs="Arial"/>
          <w:sz w:val="24"/>
          <w:szCs w:val="24"/>
        </w:rPr>
      </w:pPr>
    </w:p>
    <w:p w14:paraId="46AD5DE5" w14:textId="77777777" w:rsidR="00552A91" w:rsidRDefault="00552A91" w:rsidP="00D21936">
      <w:pPr>
        <w:spacing w:after="0" w:line="360" w:lineRule="auto"/>
        <w:ind w:firstLine="2552"/>
        <w:jc w:val="both"/>
        <w:rPr>
          <w:rFonts w:ascii="Arial Narrow" w:hAnsi="Arial Narrow" w:cs="Arial"/>
          <w:sz w:val="24"/>
          <w:szCs w:val="24"/>
        </w:rPr>
      </w:pPr>
    </w:p>
    <w:p w14:paraId="03F7FD53" w14:textId="77777777" w:rsidR="00461AB7" w:rsidRPr="00552A91" w:rsidRDefault="00552A91" w:rsidP="00D21936">
      <w:pPr>
        <w:spacing w:after="0" w:line="360" w:lineRule="auto"/>
        <w:jc w:val="both"/>
        <w:rPr>
          <w:rFonts w:ascii="Arial Narrow" w:hAnsi="Arial Narrow" w:cs="Arial"/>
          <w:b/>
          <w:bCs/>
          <w:i/>
          <w:sz w:val="24"/>
          <w:szCs w:val="24"/>
        </w:rPr>
      </w:pPr>
      <w:r w:rsidRPr="00552A91">
        <w:rPr>
          <w:rFonts w:ascii="Arial Narrow" w:hAnsi="Arial Narrow" w:cs="Arial"/>
          <w:b/>
          <w:bCs/>
          <w:i/>
          <w:sz w:val="24"/>
          <w:szCs w:val="24"/>
        </w:rPr>
        <w:t>2</w:t>
      </w:r>
      <w:r w:rsidR="005D4F27">
        <w:rPr>
          <w:rFonts w:ascii="Arial Narrow" w:hAnsi="Arial Narrow" w:cs="Arial"/>
          <w:b/>
          <w:bCs/>
          <w:i/>
          <w:sz w:val="24"/>
          <w:szCs w:val="24"/>
        </w:rPr>
        <w:t>4</w:t>
      </w:r>
      <w:r w:rsidR="00461AB7" w:rsidRPr="00552A91">
        <w:rPr>
          <w:rFonts w:ascii="Arial Narrow" w:hAnsi="Arial Narrow" w:cs="Arial"/>
          <w:b/>
          <w:bCs/>
          <w:i/>
          <w:sz w:val="24"/>
          <w:szCs w:val="24"/>
        </w:rPr>
        <w:t>. – Assédio moral.</w:t>
      </w:r>
    </w:p>
    <w:p w14:paraId="5BBE188A" w14:textId="77777777" w:rsidR="00461AB7" w:rsidRPr="00624F83" w:rsidRDefault="00461AB7" w:rsidP="00D21936">
      <w:pPr>
        <w:spacing w:after="0" w:line="360" w:lineRule="auto"/>
        <w:jc w:val="both"/>
        <w:rPr>
          <w:rFonts w:ascii="Arial Narrow" w:hAnsi="Arial Narrow" w:cs="Arial"/>
          <w:b/>
          <w:bCs/>
          <w:i/>
          <w:sz w:val="24"/>
          <w:szCs w:val="24"/>
        </w:rPr>
      </w:pPr>
    </w:p>
    <w:p w14:paraId="26C05999"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C3A18E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A “coação moral” decorre, </w:t>
      </w:r>
      <w:r w:rsidRPr="00624F83">
        <w:rPr>
          <w:rFonts w:ascii="Arial Narrow" w:hAnsi="Arial Narrow" w:cs="Arial"/>
          <w:bCs/>
          <w:i/>
          <w:sz w:val="24"/>
          <w:szCs w:val="24"/>
        </w:rPr>
        <w:t xml:space="preserve">in </w:t>
      </w:r>
      <w:proofErr w:type="spellStart"/>
      <w:r w:rsidRPr="00624F83">
        <w:rPr>
          <w:rFonts w:ascii="Arial Narrow" w:hAnsi="Arial Narrow" w:cs="Arial"/>
          <w:bCs/>
          <w:i/>
          <w:sz w:val="24"/>
          <w:szCs w:val="24"/>
        </w:rPr>
        <w:t>casu</w:t>
      </w:r>
      <w:proofErr w:type="spellEnd"/>
      <w:r w:rsidRPr="00624F83">
        <w:rPr>
          <w:rFonts w:ascii="Arial Narrow" w:hAnsi="Arial Narrow" w:cs="Arial"/>
          <w:bCs/>
          <w:sz w:val="24"/>
          <w:szCs w:val="24"/>
        </w:rPr>
        <w:t xml:space="preserve">, da imposição psicológica daquele que é mais forte na relação contratual para o aceite de condição desfavorável ao empregado. </w:t>
      </w:r>
    </w:p>
    <w:p w14:paraId="1BDA12FD" w14:textId="77777777" w:rsidR="00461AB7" w:rsidRPr="00624F83" w:rsidRDefault="00461AB7" w:rsidP="00D21936">
      <w:pPr>
        <w:spacing w:after="0" w:line="360" w:lineRule="auto"/>
        <w:jc w:val="both"/>
        <w:rPr>
          <w:rFonts w:ascii="Arial Narrow" w:hAnsi="Arial Narrow" w:cs="Arial"/>
          <w:b/>
          <w:bCs/>
          <w:i/>
          <w:sz w:val="24"/>
          <w:szCs w:val="24"/>
        </w:rPr>
      </w:pPr>
    </w:p>
    <w:p w14:paraId="181728D0" w14:textId="77777777" w:rsidR="00461AB7" w:rsidRDefault="00461AB7" w:rsidP="00D21936">
      <w:pPr>
        <w:pStyle w:val="Recuodecorpodetexto3"/>
        <w:spacing w:line="360" w:lineRule="auto"/>
        <w:ind w:firstLine="2552"/>
        <w:rPr>
          <w:rFonts w:ascii="Arial Narrow" w:hAnsi="Arial Narrow" w:cs="Arial"/>
        </w:rPr>
      </w:pPr>
      <w:r w:rsidRPr="007D247D">
        <w:rPr>
          <w:rFonts w:ascii="Arial Narrow" w:hAnsi="Arial Narrow" w:cs="Arial"/>
          <w:i/>
        </w:rPr>
        <w:t xml:space="preserve">In </w:t>
      </w:r>
      <w:proofErr w:type="spellStart"/>
      <w:r w:rsidRPr="007D247D">
        <w:rPr>
          <w:rFonts w:ascii="Arial Narrow" w:hAnsi="Arial Narrow" w:cs="Arial"/>
          <w:i/>
        </w:rPr>
        <w:t>casu</w:t>
      </w:r>
      <w:proofErr w:type="spellEnd"/>
      <w:r>
        <w:rPr>
          <w:rFonts w:ascii="Arial Narrow" w:hAnsi="Arial Narrow" w:cs="Arial"/>
        </w:rPr>
        <w:t xml:space="preserve">, </w:t>
      </w:r>
      <w:r w:rsidR="00BB477C">
        <w:rPr>
          <w:rFonts w:ascii="Arial Narrow" w:hAnsi="Arial Narrow" w:cs="Arial"/>
        </w:rPr>
        <w:t>o</w:t>
      </w:r>
      <w:r>
        <w:rPr>
          <w:rFonts w:ascii="Arial Narrow" w:hAnsi="Arial Narrow" w:cs="Arial"/>
        </w:rPr>
        <w:t xml:space="preserve"> ambiente de trabalho </w:t>
      </w:r>
      <w:r w:rsidR="00BB477C">
        <w:rPr>
          <w:rFonts w:ascii="Arial Narrow" w:hAnsi="Arial Narrow" w:cs="Arial"/>
        </w:rPr>
        <w:t xml:space="preserve">tornou-se </w:t>
      </w:r>
      <w:r>
        <w:rPr>
          <w:rFonts w:ascii="Arial Narrow" w:hAnsi="Arial Narrow" w:cs="Arial"/>
        </w:rPr>
        <w:t>insuportável, causando</w:t>
      </w:r>
      <w:r w:rsidR="00BB477C">
        <w:rPr>
          <w:rFonts w:ascii="Arial Narrow" w:hAnsi="Arial Narrow" w:cs="Arial"/>
        </w:rPr>
        <w:t xml:space="preserve"> à parte Autora</w:t>
      </w:r>
      <w:r>
        <w:rPr>
          <w:rFonts w:ascii="Arial Narrow" w:hAnsi="Arial Narrow" w:cs="Arial"/>
        </w:rPr>
        <w:t>, inclusive, o adoecimento mental. O tratamento é degradante e afronta as mais comezinhas normas, não apenas ligadas a proteção do empregado, mas também aos direitos individuais constitucionalmente garantidos, albergados ao nosso plexo jurídico após anos infindáveis onde a discriminação reinava absoluta.</w:t>
      </w:r>
    </w:p>
    <w:p w14:paraId="4B85702E" w14:textId="77777777" w:rsidR="00461AB7" w:rsidRDefault="00461AB7" w:rsidP="00D21936">
      <w:pPr>
        <w:pStyle w:val="Recuodecorpodetexto3"/>
        <w:spacing w:line="360" w:lineRule="auto"/>
        <w:ind w:firstLine="2552"/>
        <w:rPr>
          <w:rFonts w:ascii="Arial Narrow" w:hAnsi="Arial Narrow" w:cs="Arial"/>
        </w:rPr>
      </w:pPr>
    </w:p>
    <w:p w14:paraId="592D6C87"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A psiquiatra francesa Marie-France Hirigoyen entende o assédio moral como sendo qualquer conduta abusiva, configurada através de gestos, palavras, comportamentos inadequados e atitudes que fogem do que é comumente aceito pela sociedade. Essa conduta abusiva, em razão de sua repetição ou sistematização, atenta contra a personalidade, dignidade ou integridade psíquica ou física de uma pessoa, ameaçando seu emprego ou degradando o ambiente de trabalho.</w:t>
      </w:r>
      <w:r w:rsidRPr="006F657E">
        <w:rPr>
          <w:rStyle w:val="Refdenotaderodap"/>
          <w:rFonts w:ascii="Arial Narrow" w:hAnsi="Arial Narrow"/>
          <w:bCs/>
          <w:sz w:val="24"/>
          <w:szCs w:val="24"/>
        </w:rPr>
        <w:footnoteReference w:id="26"/>
      </w:r>
    </w:p>
    <w:p w14:paraId="3EA94C63"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7FE44788"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mesmo sentido, Mauro </w:t>
      </w:r>
      <w:proofErr w:type="spellStart"/>
      <w:r w:rsidRPr="00624F83">
        <w:rPr>
          <w:rFonts w:ascii="Arial Narrow" w:hAnsi="Arial Narrow" w:cs="Arial"/>
          <w:bCs/>
          <w:sz w:val="24"/>
          <w:szCs w:val="24"/>
        </w:rPr>
        <w:t>Vasni</w:t>
      </w:r>
      <w:proofErr w:type="spellEnd"/>
      <w:r w:rsidRPr="00624F83">
        <w:rPr>
          <w:rFonts w:ascii="Arial Narrow" w:hAnsi="Arial Narrow" w:cs="Arial"/>
          <w:bCs/>
          <w:sz w:val="24"/>
          <w:szCs w:val="24"/>
        </w:rPr>
        <w:t xml:space="preserve"> </w:t>
      </w:r>
      <w:proofErr w:type="spellStart"/>
      <w:r w:rsidRPr="00624F83">
        <w:rPr>
          <w:rFonts w:ascii="Arial Narrow" w:hAnsi="Arial Narrow" w:cs="Arial"/>
          <w:bCs/>
          <w:sz w:val="24"/>
          <w:szCs w:val="24"/>
        </w:rPr>
        <w:t>Paroski</w:t>
      </w:r>
      <w:proofErr w:type="spellEnd"/>
      <w:r w:rsidRPr="00624F83">
        <w:rPr>
          <w:rFonts w:ascii="Arial Narrow" w:hAnsi="Arial Narrow" w:cs="Arial"/>
          <w:bCs/>
          <w:sz w:val="24"/>
          <w:szCs w:val="24"/>
        </w:rPr>
        <w:t xml:space="preserve"> cita os seguintes exemplos caracterizadores do assédio moral: rigor excessivo, confiar tarefas inúteis ou degradantes, desqualificação, críticas em público, isolamento, inatividade forçada, ameaças, exploração de fragilidades psíquicas e físicas, limitação ou coibição de qualquer inovação ou iniciativa do trabalhador, obrigação de realizar </w:t>
      </w:r>
      <w:proofErr w:type="spellStart"/>
      <w:r w:rsidRPr="00624F83">
        <w:rPr>
          <w:rFonts w:ascii="Arial Narrow" w:hAnsi="Arial Narrow" w:cs="Arial"/>
          <w:bCs/>
          <w:sz w:val="24"/>
          <w:szCs w:val="24"/>
        </w:rPr>
        <w:t>auto-críticas</w:t>
      </w:r>
      <w:proofErr w:type="spellEnd"/>
      <w:r w:rsidRPr="00624F83">
        <w:rPr>
          <w:rFonts w:ascii="Arial Narrow" w:hAnsi="Arial Narrow" w:cs="Arial"/>
          <w:bCs/>
          <w:sz w:val="24"/>
          <w:szCs w:val="24"/>
        </w:rPr>
        <w:t xml:space="preserve"> em reuniões públicas, exposição a ridículo (impor a utilização de fantasia, sem que isso guarde qualquer relação com sua função e inclusão no rol de empregados com menor produtividade).</w:t>
      </w:r>
      <w:r w:rsidRPr="006F657E">
        <w:rPr>
          <w:rStyle w:val="Refdenotaderodap"/>
          <w:rFonts w:ascii="Arial Narrow" w:hAnsi="Arial Narrow"/>
          <w:bCs/>
          <w:sz w:val="24"/>
          <w:szCs w:val="24"/>
        </w:rPr>
        <w:footnoteReference w:id="27"/>
      </w:r>
    </w:p>
    <w:p w14:paraId="739916E0"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30F93EC" w14:textId="77777777" w:rsidR="00461AB7"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Teófilo Furtado, citado por Irany Ferrari e Melchíades Rodrigues Martins, assevera que o assédio moral provoca danos os mais variados à saúde da vítima, a qual passa a ter pesadelos e sonhar com o agressor, inicia severo processo de insônia, baixa a sua </w:t>
      </w:r>
      <w:proofErr w:type="spellStart"/>
      <w:r w:rsidRPr="00624F83">
        <w:rPr>
          <w:rFonts w:ascii="Arial Narrow" w:hAnsi="Arial Narrow" w:cs="Arial"/>
          <w:bCs/>
          <w:sz w:val="24"/>
          <w:szCs w:val="24"/>
        </w:rPr>
        <w:t>auto-estima</w:t>
      </w:r>
      <w:proofErr w:type="spellEnd"/>
      <w:r w:rsidRPr="00624F83">
        <w:rPr>
          <w:rFonts w:ascii="Arial Narrow" w:hAnsi="Arial Narrow" w:cs="Arial"/>
          <w:bCs/>
          <w:sz w:val="24"/>
          <w:szCs w:val="24"/>
        </w:rPr>
        <w:t>; passa a ter pensamentos repetitivos e confusos, ao mesmo tempo que começa a ter dificuldade de memorização e concentração, num verdadeiro bloqueio mental; desenvolve um medo em relação ao futuro, quando não inicia um consumo exagerado de álcool ou mesmo de outras drogas; tem pensamentos suicidas ou mesmo chega a atentar contra a própria vida; desenvolve dores generalizadas, passa a ter distúrbios digestivos, hipertensão arterial, dores de cabeça, depressão, angústia, ansiedade, falta de ar, diminuição do apetite, emagrecimento ou aumento, sentimento de traição, raiva, mágoas e ressentimentos.</w:t>
      </w:r>
      <w:r w:rsidRPr="006F657E">
        <w:rPr>
          <w:rStyle w:val="Refdenotaderodap"/>
          <w:rFonts w:ascii="Arial Narrow" w:hAnsi="Arial Narrow"/>
          <w:bCs/>
          <w:sz w:val="24"/>
          <w:szCs w:val="24"/>
        </w:rPr>
        <w:footnoteReference w:id="28"/>
      </w:r>
    </w:p>
    <w:p w14:paraId="17AAAB04" w14:textId="77777777" w:rsidR="00461AB7" w:rsidRDefault="00461AB7" w:rsidP="00D21936">
      <w:pPr>
        <w:spacing w:after="0" w:line="360" w:lineRule="auto"/>
        <w:ind w:firstLine="2552"/>
        <w:jc w:val="both"/>
        <w:rPr>
          <w:rFonts w:ascii="Arial Narrow" w:hAnsi="Arial Narrow" w:cs="Arial"/>
          <w:bCs/>
          <w:sz w:val="24"/>
          <w:szCs w:val="24"/>
        </w:rPr>
      </w:pPr>
    </w:p>
    <w:p w14:paraId="096F699C" w14:textId="77777777" w:rsidR="00461AB7" w:rsidRPr="008A469A" w:rsidRDefault="00461AB7" w:rsidP="00D21936">
      <w:pPr>
        <w:spacing w:after="0" w:line="360" w:lineRule="auto"/>
        <w:ind w:firstLine="2552"/>
        <w:jc w:val="both"/>
        <w:rPr>
          <w:rFonts w:ascii="Arial Narrow" w:hAnsi="Arial Narrow" w:cs="Times New Roman"/>
          <w:sz w:val="24"/>
          <w:szCs w:val="24"/>
          <w:lang w:eastAsia="pt-BR"/>
        </w:rPr>
      </w:pPr>
      <w:r>
        <w:rPr>
          <w:rFonts w:ascii="Arial Narrow" w:hAnsi="Arial Narrow" w:cs="Arial"/>
          <w:bCs/>
          <w:sz w:val="24"/>
          <w:szCs w:val="24"/>
        </w:rPr>
        <w:t xml:space="preserve">De fato, a </w:t>
      </w:r>
      <w:r w:rsidR="00A76321">
        <w:rPr>
          <w:rFonts w:ascii="Arial Narrow" w:hAnsi="Arial Narrow" w:cs="Arial"/>
          <w:bCs/>
          <w:sz w:val="24"/>
          <w:szCs w:val="24"/>
        </w:rPr>
        <w:t xml:space="preserve">parte </w:t>
      </w:r>
      <w:r>
        <w:rPr>
          <w:rFonts w:ascii="Arial Narrow" w:hAnsi="Arial Narrow" w:cs="Arial"/>
          <w:bCs/>
          <w:sz w:val="24"/>
          <w:szCs w:val="24"/>
        </w:rPr>
        <w:t xml:space="preserve">Autora Adoeceu, física e mentalmente, inclusive </w:t>
      </w:r>
      <w:r w:rsidRPr="004A52FF">
        <w:rPr>
          <w:rFonts w:ascii="Arial Narrow" w:hAnsi="Arial Narrow" w:cs="Arial"/>
          <w:b/>
          <w:bCs/>
          <w:sz w:val="24"/>
          <w:szCs w:val="24"/>
          <w:u w:val="single"/>
        </w:rPr>
        <w:t>somatizando fisicamente suas angústias psíquicas</w:t>
      </w:r>
      <w:r>
        <w:rPr>
          <w:rFonts w:ascii="Arial Narrow" w:hAnsi="Arial Narrow" w:cs="Arial"/>
          <w:bCs/>
          <w:sz w:val="24"/>
          <w:szCs w:val="24"/>
        </w:rPr>
        <w:t xml:space="preserve">. </w:t>
      </w:r>
    </w:p>
    <w:p w14:paraId="12333F25"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Os fatos narrados repercutiram, sem qualquer dúvida, na esfera de direitos subjetivos d</w:t>
      </w:r>
      <w:r>
        <w:rPr>
          <w:rFonts w:ascii="Arial Narrow" w:hAnsi="Arial Narrow" w:cs="Arial"/>
          <w:bCs/>
          <w:sz w:val="24"/>
          <w:szCs w:val="24"/>
        </w:rPr>
        <w:t>a</w:t>
      </w:r>
      <w:r w:rsidRPr="00624F83">
        <w:rPr>
          <w:rFonts w:ascii="Arial Narrow" w:hAnsi="Arial Narrow" w:cs="Arial"/>
          <w:bCs/>
          <w:sz w:val="24"/>
          <w:szCs w:val="24"/>
        </w:rPr>
        <w:t xml:space="preserve"> </w:t>
      </w:r>
      <w:r w:rsidR="00F11E7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29"/>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0"/>
      </w:r>
      <w:r w:rsidRPr="00624F83">
        <w:rPr>
          <w:rFonts w:ascii="Arial Narrow" w:hAnsi="Arial Narrow" w:cs="Arial"/>
          <w:bCs/>
        </w:rPr>
        <w:t>.</w:t>
      </w:r>
    </w:p>
    <w:p w14:paraId="530A2E2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489890F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1FFE1991" w14:textId="77777777" w:rsidR="00461AB7" w:rsidRPr="00624F83" w:rsidRDefault="00461AB7" w:rsidP="00D21936">
      <w:pPr>
        <w:spacing w:after="0" w:line="360" w:lineRule="auto"/>
        <w:jc w:val="both"/>
        <w:rPr>
          <w:rFonts w:ascii="Arial Narrow" w:hAnsi="Arial Narrow" w:cs="Arial"/>
          <w:bCs/>
          <w:sz w:val="24"/>
          <w:szCs w:val="24"/>
        </w:rPr>
      </w:pPr>
    </w:p>
    <w:p w14:paraId="72278E3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288ADB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007C8978"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4B26130" w14:textId="77777777" w:rsidR="00461AB7" w:rsidRDefault="00461AB7" w:rsidP="00D21936">
      <w:pPr>
        <w:spacing w:after="0" w:line="360" w:lineRule="auto"/>
        <w:ind w:left="1134"/>
        <w:jc w:val="both"/>
        <w:rPr>
          <w:rFonts w:ascii="Courier New" w:hAnsi="Courier New" w:cs="Arial"/>
          <w:b/>
          <w:bCs/>
          <w:i/>
          <w:sz w:val="20"/>
          <w:szCs w:val="20"/>
        </w:rPr>
      </w:pPr>
    </w:p>
    <w:p w14:paraId="0A4748CE"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6BC0C80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DC66911"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1FB997C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DFF9424"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0E2F86D"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E61552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caso presente, </w:t>
      </w:r>
      <w:r>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 xml:space="preserve">parte </w:t>
      </w:r>
      <w:r w:rsidRPr="00624F83">
        <w:rPr>
          <w:rFonts w:ascii="Arial Narrow" w:hAnsi="Arial Narrow" w:cs="Arial"/>
          <w:bCs/>
          <w:sz w:val="24"/>
          <w:szCs w:val="24"/>
        </w:rPr>
        <w:t>Autor</w:t>
      </w:r>
      <w:r w:rsidR="00BB477C">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a</w:t>
      </w:r>
      <w:r w:rsidRPr="00624F83">
        <w:rPr>
          <w:rFonts w:ascii="Arial Narrow" w:hAnsi="Arial Narrow" w:cs="Arial"/>
          <w:bCs/>
          <w:sz w:val="24"/>
          <w:szCs w:val="24"/>
        </w:rPr>
        <w:t>teve um direito seu, considerado pela nossa Carta Magna como fundamental, além de estar protegido pelo Código Civil, frontalmente atingido, pelo que se impõe a devida reparação</w:t>
      </w:r>
      <w:r w:rsidR="00BB477C">
        <w:rPr>
          <w:rFonts w:ascii="Arial Narrow" w:hAnsi="Arial Narrow" w:cs="Arial"/>
          <w:bCs/>
          <w:sz w:val="24"/>
          <w:szCs w:val="24"/>
        </w:rPr>
        <w:t xml:space="preserve"> em montante suficiente</w:t>
      </w:r>
      <w:r>
        <w:rPr>
          <w:rFonts w:ascii="Arial Narrow" w:hAnsi="Arial Narrow" w:cs="Arial"/>
          <w:bCs/>
          <w:sz w:val="24"/>
          <w:szCs w:val="24"/>
        </w:rPr>
        <w:t xml:space="preserve"> para a reparação do dano</w:t>
      </w:r>
      <w:r w:rsidRPr="00624F83">
        <w:rPr>
          <w:rFonts w:ascii="Arial Narrow" w:hAnsi="Arial Narrow" w:cs="Arial"/>
          <w:bCs/>
          <w:sz w:val="24"/>
          <w:szCs w:val="24"/>
        </w:rPr>
        <w:t>.</w:t>
      </w:r>
    </w:p>
    <w:p w14:paraId="570C6DB1" w14:textId="77777777" w:rsidR="00461AB7" w:rsidRDefault="00461AB7" w:rsidP="00D21936">
      <w:pPr>
        <w:spacing w:after="0" w:line="360" w:lineRule="auto"/>
        <w:jc w:val="both"/>
        <w:rPr>
          <w:rFonts w:ascii="Arial Narrow" w:hAnsi="Arial Narrow" w:cs="Arial"/>
          <w:sz w:val="24"/>
          <w:szCs w:val="24"/>
        </w:rPr>
      </w:pPr>
    </w:p>
    <w:p w14:paraId="12D905CE" w14:textId="77777777" w:rsidR="00461AB7" w:rsidRPr="009D448E" w:rsidRDefault="008A469A" w:rsidP="00D21936">
      <w:pPr>
        <w:spacing w:after="0" w:line="360" w:lineRule="auto"/>
        <w:jc w:val="both"/>
        <w:rPr>
          <w:rFonts w:ascii="Arial Narrow" w:hAnsi="Arial Narrow" w:cs="Arial"/>
          <w:b/>
          <w:i/>
          <w:sz w:val="24"/>
          <w:szCs w:val="24"/>
        </w:rPr>
      </w:pPr>
      <w:r w:rsidRPr="008A469A">
        <w:rPr>
          <w:rFonts w:ascii="Arial Narrow" w:hAnsi="Arial Narrow" w:cs="Arial"/>
          <w:b/>
          <w:i/>
          <w:sz w:val="24"/>
          <w:szCs w:val="24"/>
        </w:rPr>
        <w:t>2</w:t>
      </w:r>
      <w:r w:rsidR="005D4F27">
        <w:rPr>
          <w:rFonts w:ascii="Arial Narrow" w:hAnsi="Arial Narrow" w:cs="Arial"/>
          <w:b/>
          <w:i/>
          <w:sz w:val="24"/>
          <w:szCs w:val="24"/>
        </w:rPr>
        <w:t>5</w:t>
      </w:r>
      <w:r w:rsidR="00461AB7" w:rsidRPr="008A469A">
        <w:rPr>
          <w:rFonts w:ascii="Arial Narrow" w:hAnsi="Arial Narrow" w:cs="Arial"/>
          <w:b/>
          <w:i/>
          <w:sz w:val="24"/>
          <w:szCs w:val="24"/>
        </w:rPr>
        <w:t>. – Assédio sexual</w:t>
      </w:r>
      <w:r w:rsidR="00461AB7" w:rsidRPr="00B90F81">
        <w:rPr>
          <w:rFonts w:ascii="Arial Narrow" w:hAnsi="Arial Narrow" w:cs="Arial"/>
          <w:b/>
          <w:i/>
          <w:sz w:val="24"/>
          <w:szCs w:val="24"/>
        </w:rPr>
        <w:t>.</w:t>
      </w:r>
    </w:p>
    <w:p w14:paraId="2AC075E5" w14:textId="77777777" w:rsidR="00461AB7" w:rsidRDefault="00461AB7" w:rsidP="00D21936">
      <w:pPr>
        <w:spacing w:after="0" w:line="360" w:lineRule="auto"/>
        <w:ind w:firstLine="2552"/>
        <w:jc w:val="both"/>
        <w:rPr>
          <w:rFonts w:ascii="Arial Narrow" w:hAnsi="Arial Narrow" w:cs="Arial"/>
          <w:bCs/>
          <w:sz w:val="24"/>
          <w:szCs w:val="24"/>
        </w:rPr>
      </w:pPr>
    </w:p>
    <w:p w14:paraId="3477A5AA" w14:textId="77777777" w:rsidR="00461AB7" w:rsidRDefault="00461AB7" w:rsidP="00D21936">
      <w:pPr>
        <w:spacing w:after="0" w:line="360" w:lineRule="auto"/>
        <w:ind w:firstLine="2552"/>
        <w:jc w:val="both"/>
        <w:rPr>
          <w:rFonts w:ascii="Arial Narrow" w:hAnsi="Arial Narrow" w:cs="Arial"/>
          <w:bCs/>
          <w:sz w:val="24"/>
          <w:szCs w:val="24"/>
        </w:rPr>
      </w:pPr>
    </w:p>
    <w:p w14:paraId="6D1B2B92" w14:textId="77777777" w:rsidR="00461AB7" w:rsidRDefault="00461AB7" w:rsidP="00D21936">
      <w:pPr>
        <w:spacing w:after="0" w:line="360" w:lineRule="auto"/>
        <w:ind w:firstLine="2552"/>
        <w:jc w:val="both"/>
        <w:rPr>
          <w:rFonts w:ascii="Arial Narrow" w:hAnsi="Arial Narrow"/>
          <w:sz w:val="24"/>
          <w:szCs w:val="24"/>
        </w:rPr>
      </w:pPr>
      <w:r>
        <w:rPr>
          <w:rFonts w:ascii="Arial Narrow" w:hAnsi="Arial Narrow" w:cs="Arial"/>
          <w:bCs/>
          <w:sz w:val="24"/>
          <w:szCs w:val="24"/>
        </w:rPr>
        <w:t xml:space="preserve">Consoante relatado em súmula fática a </w:t>
      </w:r>
      <w:r w:rsidR="00C33E25">
        <w:rPr>
          <w:rFonts w:ascii="Arial Narrow" w:hAnsi="Arial Narrow" w:cs="Arial"/>
          <w:bCs/>
          <w:sz w:val="24"/>
          <w:szCs w:val="24"/>
        </w:rPr>
        <w:t xml:space="preserve">parte </w:t>
      </w:r>
      <w:r>
        <w:rPr>
          <w:rFonts w:ascii="Arial Narrow" w:hAnsi="Arial Narrow" w:cs="Arial"/>
          <w:bCs/>
          <w:sz w:val="24"/>
          <w:szCs w:val="24"/>
        </w:rPr>
        <w:t>Autora foi vítima de assédio sexual.</w:t>
      </w:r>
      <w:r>
        <w:rPr>
          <w:rFonts w:ascii="Arial Narrow" w:hAnsi="Arial Narrow"/>
          <w:sz w:val="24"/>
          <w:szCs w:val="24"/>
        </w:rPr>
        <w:t xml:space="preserve"> </w:t>
      </w:r>
    </w:p>
    <w:p w14:paraId="46635E73" w14:textId="77777777" w:rsidR="00461AB7" w:rsidRDefault="00461AB7" w:rsidP="00D21936">
      <w:pPr>
        <w:spacing w:after="0" w:line="360" w:lineRule="auto"/>
        <w:jc w:val="both"/>
        <w:rPr>
          <w:rFonts w:ascii="Arial Narrow" w:hAnsi="Arial Narrow" w:cs="Arial"/>
          <w:bCs/>
          <w:sz w:val="24"/>
          <w:szCs w:val="24"/>
        </w:rPr>
      </w:pPr>
    </w:p>
    <w:p w14:paraId="6D2B3685" w14:textId="77777777" w:rsidR="00461AB7" w:rsidRPr="002D4365" w:rsidRDefault="00461AB7" w:rsidP="00D21936">
      <w:pPr>
        <w:spacing w:after="0" w:line="360" w:lineRule="auto"/>
        <w:ind w:firstLine="2552"/>
        <w:jc w:val="both"/>
        <w:rPr>
          <w:rFonts w:ascii="Arial Narrow" w:hAnsi="Arial Narrow" w:cs="Arial"/>
          <w:b/>
          <w:bCs/>
          <w:sz w:val="24"/>
          <w:szCs w:val="24"/>
        </w:rPr>
      </w:pPr>
      <w:r w:rsidRPr="002D4365">
        <w:rPr>
          <w:rFonts w:ascii="Arial Narrow" w:hAnsi="Arial Narrow" w:cs="Arial"/>
          <w:b/>
          <w:bCs/>
          <w:sz w:val="24"/>
          <w:szCs w:val="24"/>
        </w:rPr>
        <w:t xml:space="preserve">O Assédio sexual decorre, </w:t>
      </w:r>
      <w:r w:rsidRPr="002D4365">
        <w:rPr>
          <w:rFonts w:ascii="Arial Narrow" w:hAnsi="Arial Narrow" w:cs="Arial"/>
          <w:b/>
          <w:bCs/>
          <w:i/>
          <w:sz w:val="24"/>
          <w:szCs w:val="24"/>
        </w:rPr>
        <w:t xml:space="preserve">in </w:t>
      </w:r>
      <w:proofErr w:type="spellStart"/>
      <w:r w:rsidRPr="002D4365">
        <w:rPr>
          <w:rFonts w:ascii="Arial Narrow" w:hAnsi="Arial Narrow" w:cs="Arial"/>
          <w:b/>
          <w:bCs/>
          <w:i/>
          <w:sz w:val="24"/>
          <w:szCs w:val="24"/>
        </w:rPr>
        <w:t>casu</w:t>
      </w:r>
      <w:proofErr w:type="spellEnd"/>
      <w:r w:rsidRPr="002D4365">
        <w:rPr>
          <w:rFonts w:ascii="Arial Narrow" w:hAnsi="Arial Narrow" w:cs="Arial"/>
          <w:b/>
          <w:bCs/>
          <w:sz w:val="24"/>
          <w:szCs w:val="24"/>
        </w:rPr>
        <w:t>, da imposição psicológica daquele que é mais forte na relação contratual, valendo-se da necessidade da manutenção do emprego pela empregada</w:t>
      </w:r>
      <w:r>
        <w:rPr>
          <w:rFonts w:ascii="Arial Narrow" w:hAnsi="Arial Narrow" w:cs="Arial"/>
          <w:b/>
          <w:bCs/>
          <w:sz w:val="24"/>
          <w:szCs w:val="24"/>
        </w:rPr>
        <w:t>, que embora repila as investidas do algoz,</w:t>
      </w:r>
      <w:r w:rsidRPr="002D4365">
        <w:rPr>
          <w:rFonts w:ascii="Arial Narrow" w:hAnsi="Arial Narrow" w:cs="Arial"/>
          <w:b/>
          <w:bCs/>
          <w:sz w:val="24"/>
          <w:szCs w:val="24"/>
        </w:rPr>
        <w:t xml:space="preserve"> sequer tem a quem recorrer, já que a conduta </w:t>
      </w:r>
      <w:r>
        <w:rPr>
          <w:rFonts w:ascii="Arial Narrow" w:hAnsi="Arial Narrow" w:cs="Arial"/>
          <w:b/>
          <w:bCs/>
          <w:sz w:val="24"/>
          <w:szCs w:val="24"/>
        </w:rPr>
        <w:t>é</w:t>
      </w:r>
      <w:r w:rsidRPr="002D4365">
        <w:rPr>
          <w:rFonts w:ascii="Arial Narrow" w:hAnsi="Arial Narrow" w:cs="Arial"/>
          <w:b/>
          <w:bCs/>
          <w:sz w:val="24"/>
          <w:szCs w:val="24"/>
        </w:rPr>
        <w:t xml:space="preserve"> perpetrada pelo proprietário da Ré.</w:t>
      </w:r>
    </w:p>
    <w:p w14:paraId="2DD776DE" w14:textId="77777777" w:rsidR="00461AB7" w:rsidRPr="008F6824" w:rsidRDefault="00461AB7" w:rsidP="00D21936">
      <w:pPr>
        <w:spacing w:after="0" w:line="360" w:lineRule="auto"/>
        <w:ind w:firstLine="2552"/>
        <w:jc w:val="both"/>
        <w:rPr>
          <w:rFonts w:ascii="Arial Narrow" w:hAnsi="Arial Narrow" w:cs="Arial"/>
          <w:bCs/>
          <w:sz w:val="24"/>
          <w:szCs w:val="24"/>
        </w:rPr>
      </w:pPr>
    </w:p>
    <w:p w14:paraId="3DF7E184" w14:textId="77777777" w:rsidR="00461AB7" w:rsidRPr="002B0A5F" w:rsidRDefault="00372214" w:rsidP="00D21936">
      <w:pPr>
        <w:pStyle w:val="Recuodecorpodetexto3"/>
        <w:spacing w:line="360" w:lineRule="auto"/>
        <w:ind w:firstLine="2552"/>
        <w:rPr>
          <w:rFonts w:ascii="Arial Narrow" w:hAnsi="Arial Narrow" w:cs="Arial"/>
        </w:rPr>
      </w:pPr>
      <w:r w:rsidRPr="00372214">
        <w:rPr>
          <w:rFonts w:ascii="Arial Narrow" w:hAnsi="Arial Narrow" w:cs="Arial"/>
          <w:bCs/>
        </w:rPr>
        <w:t>O</w:t>
      </w:r>
      <w:r w:rsidR="00461AB7" w:rsidRPr="002B0A5F">
        <w:rPr>
          <w:rFonts w:ascii="Arial Narrow" w:hAnsi="Arial Narrow" w:cs="Arial"/>
        </w:rPr>
        <w:t xml:space="preserve"> tratamento</w:t>
      </w:r>
      <w:r>
        <w:rPr>
          <w:rFonts w:ascii="Arial Narrow" w:hAnsi="Arial Narrow" w:cs="Arial"/>
        </w:rPr>
        <w:t xml:space="preserve"> é</w:t>
      </w:r>
      <w:r w:rsidR="00461AB7" w:rsidRPr="002B0A5F">
        <w:rPr>
          <w:rFonts w:ascii="Arial Narrow" w:hAnsi="Arial Narrow" w:cs="Arial"/>
        </w:rPr>
        <w:t xml:space="preserve"> degradante afronta as mais comezinhas normas, não apenas ligadas a proteção do empregado, mas também aos direitos individuais constitucionalmente garantidos, albergados ao nosso plexo jurídico após anos infindáveis onde a discriminação reinava absoluta.</w:t>
      </w:r>
    </w:p>
    <w:p w14:paraId="699347A3" w14:textId="77777777" w:rsidR="00461AB7" w:rsidRPr="00624F83" w:rsidRDefault="00461AB7" w:rsidP="00D21936">
      <w:pPr>
        <w:spacing w:after="0" w:line="360" w:lineRule="auto"/>
        <w:jc w:val="both"/>
        <w:rPr>
          <w:rFonts w:ascii="Arial Narrow" w:hAnsi="Arial Narrow" w:cs="Arial"/>
          <w:bCs/>
          <w:sz w:val="24"/>
          <w:szCs w:val="24"/>
        </w:rPr>
      </w:pPr>
    </w:p>
    <w:p w14:paraId="52302B61"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 xml:space="preserve">Os fatos narrados repercutiram, sem qualquer dúvida, na </w:t>
      </w:r>
      <w:r w:rsidR="00116C4F">
        <w:rPr>
          <w:rFonts w:ascii="Arial Narrow" w:hAnsi="Arial Narrow" w:cs="Arial"/>
          <w:bCs/>
          <w:sz w:val="24"/>
          <w:szCs w:val="24"/>
        </w:rPr>
        <w:t>esfera de direitos subjetivos da parte</w:t>
      </w:r>
      <w:r w:rsidRPr="00624F83">
        <w:rPr>
          <w:rFonts w:ascii="Arial Narrow" w:hAnsi="Arial Narrow" w:cs="Arial"/>
          <w:bCs/>
          <w:sz w:val="24"/>
          <w:szCs w:val="24"/>
        </w:rPr>
        <w:t xml:space="preserve"> Autor</w:t>
      </w:r>
      <w:r w:rsidR="00116C4F">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31"/>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2"/>
      </w:r>
      <w:r w:rsidRPr="00624F83">
        <w:rPr>
          <w:rFonts w:ascii="Arial Narrow" w:hAnsi="Arial Narrow" w:cs="Arial"/>
          <w:bCs/>
        </w:rPr>
        <w:t>.</w:t>
      </w:r>
    </w:p>
    <w:p w14:paraId="1CFD090C"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250DEE9"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63846A68" w14:textId="77777777" w:rsidR="00461AB7" w:rsidRPr="00624F83" w:rsidRDefault="00461AB7" w:rsidP="00D21936">
      <w:pPr>
        <w:spacing w:after="0" w:line="360" w:lineRule="auto"/>
        <w:jc w:val="both"/>
        <w:rPr>
          <w:rFonts w:ascii="Arial Narrow" w:hAnsi="Arial Narrow" w:cs="Arial"/>
          <w:bCs/>
          <w:sz w:val="24"/>
          <w:szCs w:val="24"/>
        </w:rPr>
      </w:pPr>
    </w:p>
    <w:p w14:paraId="69F308D9"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2BA74A58" w14:textId="77777777" w:rsidR="00461AB7"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BDBDFD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4D264A90"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r w:rsidRPr="006062EE">
        <w:t xml:space="preserve"> </w:t>
      </w:r>
    </w:p>
    <w:p w14:paraId="510756E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19D6E34"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2F9980A8"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EE9769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D7826BF"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157352B1" w14:textId="77777777" w:rsidR="00461AB7" w:rsidRDefault="00461AB7" w:rsidP="00D21936">
      <w:pPr>
        <w:spacing w:after="0" w:line="360" w:lineRule="auto"/>
        <w:ind w:firstLine="2552"/>
        <w:jc w:val="both"/>
        <w:rPr>
          <w:rFonts w:ascii="Arial Narrow" w:hAnsi="Arial Narrow" w:cs="Arial"/>
          <w:bCs/>
          <w:sz w:val="24"/>
          <w:szCs w:val="24"/>
        </w:rPr>
      </w:pPr>
    </w:p>
    <w:p w14:paraId="043819F6" w14:textId="77777777" w:rsidR="00461AB7"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Não obstante, em caso semelhante, em que a trabalhadora sofreu assédio sexual no ambiente de trabalho, colhe-se da jurisprudência:</w:t>
      </w:r>
    </w:p>
    <w:p w14:paraId="774894AE" w14:textId="77777777" w:rsidR="00461AB7" w:rsidRDefault="00461AB7" w:rsidP="00D21936">
      <w:pPr>
        <w:spacing w:after="0" w:line="360" w:lineRule="auto"/>
        <w:ind w:firstLine="2552"/>
        <w:jc w:val="both"/>
        <w:rPr>
          <w:rFonts w:ascii="Arial Narrow" w:hAnsi="Arial Narrow" w:cs="Arial"/>
          <w:bCs/>
          <w:sz w:val="24"/>
          <w:szCs w:val="24"/>
        </w:rPr>
      </w:pPr>
    </w:p>
    <w:p w14:paraId="367CDEC2" w14:textId="77777777" w:rsidR="00461AB7" w:rsidRPr="00624F83" w:rsidRDefault="00461AB7" w:rsidP="00D21936">
      <w:pPr>
        <w:spacing w:after="0" w:line="360" w:lineRule="auto"/>
        <w:ind w:left="1134"/>
        <w:jc w:val="both"/>
        <w:rPr>
          <w:rFonts w:ascii="Courier New" w:hAnsi="Courier New" w:cs="Arial"/>
          <w:b/>
          <w:bCs/>
          <w:i/>
          <w:sz w:val="20"/>
          <w:szCs w:val="20"/>
        </w:rPr>
      </w:pPr>
      <w:r w:rsidRPr="00791F19">
        <w:rPr>
          <w:rFonts w:ascii="Courier New" w:hAnsi="Courier New" w:cs="Arial"/>
          <w:b/>
          <w:bCs/>
          <w:i/>
          <w:sz w:val="20"/>
          <w:szCs w:val="20"/>
        </w:rPr>
        <w:t>ASSÉDIO SEXUAL. DANO MORAL. O dano moral atinge a esfera interior do ser humano, causando-lhe uma dor capaz de afetar o psicológico. Não há dúvida de que a imagem e honra da parte autora ficaram abaladas, estando tutelado em norma constitucional que haverá indenização por danos morais, em caso de assédio sexual, o que ocorreu no caso concreto.</w:t>
      </w:r>
      <w:r>
        <w:rPr>
          <w:rFonts w:ascii="Courier New" w:hAnsi="Courier New" w:cs="Arial"/>
          <w:b/>
          <w:bCs/>
          <w:i/>
          <w:sz w:val="20"/>
          <w:szCs w:val="20"/>
        </w:rPr>
        <w:t xml:space="preserve"> </w:t>
      </w:r>
      <w:r w:rsidRPr="00791F19">
        <w:rPr>
          <w:rFonts w:ascii="Courier New" w:hAnsi="Courier New" w:cs="Arial"/>
          <w:b/>
          <w:bCs/>
          <w:i/>
          <w:sz w:val="20"/>
          <w:szCs w:val="20"/>
        </w:rPr>
        <w:t>(TRT-4 - RO: 00209003020165040382, Data de Julgamento: 26/09/2018, 9ª Turma)</w:t>
      </w:r>
    </w:p>
    <w:p w14:paraId="6F7A8294" w14:textId="77777777" w:rsidR="00461AB7" w:rsidRDefault="00461AB7" w:rsidP="00D21936">
      <w:pPr>
        <w:spacing w:after="0" w:line="360" w:lineRule="auto"/>
        <w:ind w:firstLine="2552"/>
        <w:jc w:val="both"/>
        <w:rPr>
          <w:rFonts w:ascii="Arial Narrow" w:hAnsi="Arial Narrow" w:cs="Arial"/>
          <w:bCs/>
          <w:sz w:val="24"/>
          <w:szCs w:val="24"/>
        </w:rPr>
      </w:pPr>
    </w:p>
    <w:p w14:paraId="49F05A41" w14:textId="77777777" w:rsidR="00461AB7" w:rsidRDefault="00461AB7" w:rsidP="00D21936">
      <w:pPr>
        <w:spacing w:after="0" w:line="360" w:lineRule="auto"/>
        <w:ind w:firstLine="2552"/>
        <w:jc w:val="both"/>
        <w:rPr>
          <w:rFonts w:ascii="Arial Narrow" w:hAnsi="Arial Narrow" w:cs="Arial"/>
          <w:bCs/>
          <w:sz w:val="24"/>
          <w:szCs w:val="24"/>
        </w:rPr>
      </w:pPr>
    </w:p>
    <w:p w14:paraId="24C35E6F" w14:textId="77777777" w:rsidR="00461AB7" w:rsidRDefault="00461AB7" w:rsidP="00D21936">
      <w:pPr>
        <w:spacing w:after="0" w:line="360" w:lineRule="auto"/>
        <w:ind w:firstLine="2552"/>
        <w:jc w:val="both"/>
        <w:rPr>
          <w:rFonts w:ascii="Arial Narrow" w:hAnsi="Arial Narrow" w:cs="Arial"/>
          <w:b/>
          <w:bCs/>
          <w:sz w:val="24"/>
          <w:szCs w:val="24"/>
          <w:u w:val="single"/>
        </w:rPr>
      </w:pPr>
      <w:r w:rsidRPr="00B60226">
        <w:rPr>
          <w:rFonts w:ascii="Arial Narrow" w:hAnsi="Arial Narrow" w:cs="Arial"/>
          <w:b/>
          <w:bCs/>
          <w:sz w:val="24"/>
          <w:szCs w:val="24"/>
          <w:u w:val="single"/>
        </w:rPr>
        <w:t xml:space="preserve">Como visto, seu </w:t>
      </w:r>
      <w:r>
        <w:rPr>
          <w:rFonts w:ascii="Arial Narrow" w:hAnsi="Arial Narrow" w:cs="Arial"/>
          <w:b/>
          <w:bCs/>
          <w:sz w:val="24"/>
          <w:szCs w:val="24"/>
          <w:u w:val="single"/>
        </w:rPr>
        <w:t>CORPO ESTÁ GRINTANDO</w:t>
      </w:r>
      <w:r w:rsidRPr="00B60226">
        <w:rPr>
          <w:rFonts w:ascii="Arial Narrow" w:hAnsi="Arial Narrow" w:cs="Arial"/>
          <w:b/>
          <w:bCs/>
          <w:sz w:val="24"/>
          <w:szCs w:val="24"/>
          <w:u w:val="single"/>
        </w:rPr>
        <w:t xml:space="preserve"> </w:t>
      </w:r>
      <w:r w:rsidR="00933D96">
        <w:rPr>
          <w:rFonts w:ascii="Arial Narrow" w:hAnsi="Arial Narrow" w:cs="Arial"/>
          <w:b/>
          <w:bCs/>
          <w:sz w:val="24"/>
          <w:szCs w:val="24"/>
          <w:u w:val="single"/>
        </w:rPr>
        <w:t>COMO</w:t>
      </w:r>
      <w:r w:rsidRPr="00B60226">
        <w:rPr>
          <w:rFonts w:ascii="Arial Narrow" w:hAnsi="Arial Narrow" w:cs="Arial"/>
          <w:b/>
          <w:bCs/>
          <w:sz w:val="24"/>
          <w:szCs w:val="24"/>
          <w:u w:val="single"/>
        </w:rPr>
        <w:t xml:space="preserve"> RESULTADO DA SOMATIZAÇÃO DE SUA</w:t>
      </w:r>
      <w:r>
        <w:rPr>
          <w:rFonts w:ascii="Arial Narrow" w:hAnsi="Arial Narrow" w:cs="Arial"/>
          <w:b/>
          <w:bCs/>
          <w:sz w:val="24"/>
          <w:szCs w:val="24"/>
          <w:u w:val="single"/>
        </w:rPr>
        <w:t xml:space="preserve">S ANGÚSTIAS. </w:t>
      </w:r>
      <w:r w:rsidRPr="00B60226">
        <w:rPr>
          <w:rFonts w:ascii="Arial Narrow" w:hAnsi="Arial Narrow" w:cs="Arial"/>
          <w:b/>
          <w:bCs/>
          <w:sz w:val="24"/>
          <w:szCs w:val="24"/>
          <w:u w:val="single"/>
        </w:rPr>
        <w:t xml:space="preserve">AGORA ESSE GRITO SE VOLTA AO JUÍZO, POIS SE ESPERA A EFETIVIDADE </w:t>
      </w:r>
      <w:r>
        <w:rPr>
          <w:rFonts w:ascii="Arial Narrow" w:hAnsi="Arial Narrow" w:cs="Arial"/>
          <w:b/>
          <w:bCs/>
          <w:sz w:val="24"/>
          <w:szCs w:val="24"/>
          <w:u w:val="single"/>
        </w:rPr>
        <w:t>DA PROTEÇÃO À</w:t>
      </w:r>
      <w:r w:rsidRPr="00B60226">
        <w:rPr>
          <w:rFonts w:ascii="Arial Narrow" w:hAnsi="Arial Narrow" w:cs="Arial"/>
          <w:b/>
          <w:bCs/>
          <w:sz w:val="24"/>
          <w:szCs w:val="24"/>
          <w:u w:val="single"/>
        </w:rPr>
        <w:t xml:space="preserve"> MULHER TRABALHADORA QUANDO CHAMADA A TUTELA JURISDICIONAL, EXARANDO JUSTIÇA ALÉM DAS BELAS CAMPANHAS DIVULGADAS EM SEU SITE:</w:t>
      </w:r>
    </w:p>
    <w:p w14:paraId="760A9499" w14:textId="77777777" w:rsidR="00461AB7" w:rsidRPr="00B60226" w:rsidRDefault="00461AB7" w:rsidP="00D21936">
      <w:pPr>
        <w:spacing w:after="0" w:line="360" w:lineRule="auto"/>
        <w:ind w:firstLine="2552"/>
        <w:jc w:val="both"/>
        <w:rPr>
          <w:rFonts w:ascii="Arial Narrow" w:hAnsi="Arial Narrow" w:cs="Arial"/>
          <w:b/>
          <w:bCs/>
          <w:sz w:val="24"/>
          <w:szCs w:val="24"/>
          <w:u w:val="single"/>
        </w:rPr>
      </w:pPr>
    </w:p>
    <w:p w14:paraId="0EF3AE57" w14:textId="77777777" w:rsidR="00461AB7" w:rsidRDefault="00461AB7" w:rsidP="00D21936">
      <w:pPr>
        <w:spacing w:after="0" w:line="360" w:lineRule="auto"/>
        <w:ind w:firstLine="2552"/>
        <w:jc w:val="both"/>
        <w:rPr>
          <w:rFonts w:ascii="Arial Narrow" w:hAnsi="Arial Narrow" w:cs="Arial"/>
          <w:bCs/>
          <w:sz w:val="24"/>
          <w:szCs w:val="24"/>
        </w:rPr>
      </w:pPr>
    </w:p>
    <w:p w14:paraId="357403B7" w14:textId="77777777" w:rsidR="00461AB7" w:rsidRDefault="00461AB7" w:rsidP="00D21936">
      <w:pPr>
        <w:spacing w:after="0" w:line="360" w:lineRule="auto"/>
        <w:jc w:val="center"/>
        <w:rPr>
          <w:rFonts w:ascii="Arial Narrow" w:hAnsi="Arial Narrow" w:cs="Arial"/>
          <w:bCs/>
          <w:sz w:val="24"/>
          <w:szCs w:val="24"/>
        </w:rPr>
      </w:pPr>
      <w:r w:rsidRPr="00450000">
        <w:rPr>
          <w:noProof/>
          <w:lang w:eastAsia="pt-B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186pt;visibility:visible">
            <v:imagedata r:id="rId7" o:title=""/>
          </v:shape>
        </w:pict>
      </w:r>
    </w:p>
    <w:p w14:paraId="3EBF6197" w14:textId="77777777" w:rsidR="00461AB7" w:rsidRDefault="00461AB7" w:rsidP="00D21936">
      <w:pPr>
        <w:spacing w:after="0" w:line="360" w:lineRule="auto"/>
        <w:ind w:firstLine="2552"/>
        <w:jc w:val="both"/>
        <w:rPr>
          <w:rFonts w:ascii="Arial Narrow" w:hAnsi="Arial Narrow" w:cs="Arial"/>
          <w:bCs/>
          <w:sz w:val="24"/>
          <w:szCs w:val="24"/>
        </w:rPr>
      </w:pPr>
    </w:p>
    <w:p w14:paraId="4F0FBD17" w14:textId="77777777" w:rsidR="00461AB7" w:rsidRPr="001921C6"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Portanto, considerando que a</w:t>
      </w:r>
      <w:r w:rsidRPr="00624F83">
        <w:rPr>
          <w:rFonts w:ascii="Arial Narrow" w:hAnsi="Arial Narrow" w:cs="Arial"/>
          <w:bCs/>
          <w:sz w:val="24"/>
          <w:szCs w:val="24"/>
        </w:rPr>
        <w:t xml:space="preserve"> </w:t>
      </w:r>
      <w:r w:rsidR="001921C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teve um direito seu, </w:t>
      </w:r>
      <w:r>
        <w:rPr>
          <w:rFonts w:ascii="Arial Narrow" w:hAnsi="Arial Narrow" w:cs="Arial"/>
          <w:bCs/>
          <w:sz w:val="24"/>
          <w:szCs w:val="24"/>
        </w:rPr>
        <w:t>classificado</w:t>
      </w:r>
      <w:r w:rsidRPr="00624F83">
        <w:rPr>
          <w:rFonts w:ascii="Arial Narrow" w:hAnsi="Arial Narrow" w:cs="Arial"/>
          <w:bCs/>
          <w:sz w:val="24"/>
          <w:szCs w:val="24"/>
        </w:rPr>
        <w:t xml:space="preserve"> pela nossa </w:t>
      </w:r>
      <w:r w:rsidRPr="00D83C2C">
        <w:rPr>
          <w:rFonts w:ascii="Arial Narrow" w:hAnsi="Arial Narrow" w:cs="Arial"/>
          <w:bCs/>
          <w:sz w:val="24"/>
          <w:szCs w:val="24"/>
        </w:rPr>
        <w:t>Carta Magna como fundamental, além de estar protegido pelo Código Civil, frontalmente atingido, pelo que se impõe a devida reparação.</w:t>
      </w:r>
    </w:p>
    <w:p w14:paraId="29D5F007" w14:textId="77777777" w:rsidR="00011217" w:rsidRDefault="00011217" w:rsidP="00D21936">
      <w:pPr>
        <w:spacing w:after="0" w:line="360" w:lineRule="auto"/>
        <w:ind w:firstLine="2552"/>
        <w:jc w:val="both"/>
        <w:rPr>
          <w:rFonts w:ascii="Arial Narrow" w:hAnsi="Arial Narrow" w:cs="Arial"/>
          <w:sz w:val="24"/>
          <w:szCs w:val="24"/>
        </w:rPr>
      </w:pPr>
    </w:p>
    <w:p w14:paraId="0F65F9C3" w14:textId="77777777" w:rsidR="00B2200C" w:rsidRDefault="00B2200C" w:rsidP="00D21936">
      <w:pPr>
        <w:pStyle w:val="Recuodecorpodetexto2"/>
        <w:spacing w:after="0" w:line="360" w:lineRule="auto"/>
        <w:ind w:left="0"/>
        <w:jc w:val="both"/>
        <w:rPr>
          <w:rFonts w:ascii="Arial Narrow" w:hAnsi="Arial Narrow" w:cs="Arial"/>
          <w:sz w:val="24"/>
          <w:szCs w:val="24"/>
        </w:rPr>
      </w:pPr>
    </w:p>
    <w:p w14:paraId="562B70AD" w14:textId="77777777" w:rsidR="00B2200C" w:rsidRPr="008A469A" w:rsidRDefault="008A469A" w:rsidP="00D21936">
      <w:pPr>
        <w:pStyle w:val="Recuodecorpodetexto2"/>
        <w:spacing w:after="0" w:line="360" w:lineRule="auto"/>
        <w:ind w:left="0"/>
        <w:jc w:val="both"/>
        <w:rPr>
          <w:rFonts w:ascii="Arial Narrow" w:hAnsi="Arial Narrow" w:cs="Arial"/>
          <w:b/>
          <w:i/>
          <w:sz w:val="24"/>
          <w:szCs w:val="24"/>
        </w:rPr>
      </w:pPr>
      <w:r w:rsidRPr="008A469A">
        <w:rPr>
          <w:rFonts w:ascii="Arial Narrow" w:hAnsi="Arial Narrow" w:cs="Arial"/>
          <w:b/>
          <w:i/>
          <w:sz w:val="24"/>
          <w:szCs w:val="24"/>
        </w:rPr>
        <w:t>2</w:t>
      </w:r>
      <w:r w:rsidR="00372214">
        <w:rPr>
          <w:rFonts w:ascii="Arial Narrow" w:hAnsi="Arial Narrow" w:cs="Arial"/>
          <w:b/>
          <w:i/>
          <w:sz w:val="24"/>
          <w:szCs w:val="24"/>
        </w:rPr>
        <w:t>6</w:t>
      </w:r>
      <w:r w:rsidR="00B2200C" w:rsidRPr="008A469A">
        <w:rPr>
          <w:rFonts w:ascii="Arial Narrow" w:hAnsi="Arial Narrow" w:cs="Arial"/>
          <w:b/>
          <w:i/>
          <w:sz w:val="24"/>
          <w:szCs w:val="24"/>
        </w:rPr>
        <w:t>. – Dano moral pela ausência de anotação da CTPS.</w:t>
      </w:r>
    </w:p>
    <w:p w14:paraId="5B8E7796"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38E8E10"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EECA3C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abalo moral pode ser evidenciado quando da ausência de anotação em carteira profissional pelo empregador resulta ao trabalhador, não só a sonegação fiscal e previdenciária,</w:t>
      </w:r>
      <w:r>
        <w:rPr>
          <w:rFonts w:ascii="Arial Narrow" w:hAnsi="Arial Narrow" w:cs="Arial"/>
          <w:bCs/>
          <w:sz w:val="24"/>
          <w:szCs w:val="24"/>
        </w:rPr>
        <w:t xml:space="preserve"> </w:t>
      </w:r>
      <w:r w:rsidRPr="00F57F3A">
        <w:rPr>
          <w:rFonts w:ascii="Arial Narrow" w:hAnsi="Arial Narrow" w:cs="Arial"/>
          <w:bCs/>
          <w:sz w:val="24"/>
          <w:szCs w:val="24"/>
        </w:rPr>
        <w:t>mas também fere a sua vida pessoal, social e profissional, eis que tal ocultação reflete no seu currículo profissional, abertura de crédito em instituições bancárias, obtenção de referência profissional, dentre outros danos.</w:t>
      </w:r>
    </w:p>
    <w:p w14:paraId="2752CF79"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2EEE1CD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ato d</w:t>
      </w:r>
      <w:r>
        <w:rPr>
          <w:rFonts w:ascii="Arial Narrow" w:hAnsi="Arial Narrow" w:cs="Arial"/>
          <w:bCs/>
          <w:sz w:val="24"/>
          <w:szCs w:val="24"/>
        </w:rPr>
        <w:t>a</w:t>
      </w:r>
      <w:r w:rsidRPr="00F57F3A">
        <w:rPr>
          <w:rFonts w:ascii="Arial Narrow" w:hAnsi="Arial Narrow" w:cs="Arial"/>
          <w:bCs/>
          <w:sz w:val="24"/>
          <w:szCs w:val="24"/>
        </w:rPr>
        <w:t xml:space="preserve"> </w:t>
      </w:r>
      <w:r w:rsidR="005001DE">
        <w:rPr>
          <w:rFonts w:ascii="Arial Narrow" w:hAnsi="Arial Narrow" w:cs="Arial"/>
          <w:bCs/>
          <w:sz w:val="24"/>
          <w:szCs w:val="24"/>
        </w:rPr>
        <w:t xml:space="preserve">parte </w:t>
      </w:r>
      <w:r>
        <w:rPr>
          <w:rFonts w:ascii="Arial Narrow" w:hAnsi="Arial Narrow" w:cs="Arial"/>
          <w:bCs/>
          <w:sz w:val="24"/>
          <w:szCs w:val="24"/>
        </w:rPr>
        <w:t>Ré</w:t>
      </w:r>
      <w:r w:rsidR="005001DE">
        <w:rPr>
          <w:rFonts w:ascii="Arial Narrow" w:hAnsi="Arial Narrow" w:cs="Arial"/>
          <w:bCs/>
          <w:sz w:val="24"/>
          <w:szCs w:val="24"/>
        </w:rPr>
        <w:t xml:space="preserve"> resultou que a parte</w:t>
      </w:r>
      <w:r w:rsidRPr="00F57F3A">
        <w:rPr>
          <w:rFonts w:ascii="Arial Narrow" w:hAnsi="Arial Narrow" w:cs="Arial"/>
          <w:bCs/>
          <w:sz w:val="24"/>
          <w:szCs w:val="24"/>
        </w:rPr>
        <w:t xml:space="preserve"> </w:t>
      </w:r>
      <w:r>
        <w:rPr>
          <w:rFonts w:ascii="Arial Narrow" w:hAnsi="Arial Narrow" w:cs="Arial"/>
          <w:bCs/>
          <w:sz w:val="24"/>
          <w:szCs w:val="24"/>
        </w:rPr>
        <w:t>Autor</w:t>
      </w:r>
      <w:r w:rsidR="005001DE">
        <w:rPr>
          <w:rFonts w:ascii="Arial Narrow" w:hAnsi="Arial Narrow" w:cs="Arial"/>
          <w:bCs/>
          <w:sz w:val="24"/>
          <w:szCs w:val="24"/>
        </w:rPr>
        <w:t>a</w:t>
      </w:r>
      <w:r w:rsidRPr="00F57F3A">
        <w:rPr>
          <w:rFonts w:ascii="Arial Narrow" w:hAnsi="Arial Narrow" w:cs="Arial"/>
          <w:bCs/>
          <w:sz w:val="24"/>
          <w:szCs w:val="24"/>
        </w:rPr>
        <w:t xml:space="preserve"> deixasse de contribuir a Previdência Social, ao recolhimento do FGTS, e caso fosse dispensado (no período em que ficou sem anotação na CTPS) deixaria de perceber o seguro desemprego, e outras verbas governamentais.</w:t>
      </w:r>
    </w:p>
    <w:p w14:paraId="7FD438D1"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0B94A14A" w14:textId="77777777" w:rsidR="00B2200C" w:rsidRPr="00F57F3A" w:rsidRDefault="005001D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Alerta-se que, caso a parte</w:t>
      </w:r>
      <w:r w:rsidR="00B2200C" w:rsidRPr="00F57F3A">
        <w:rPr>
          <w:rFonts w:ascii="Arial Narrow" w:hAnsi="Arial Narrow" w:cs="Arial"/>
          <w:bCs/>
          <w:sz w:val="24"/>
          <w:szCs w:val="24"/>
        </w:rPr>
        <w:t xml:space="preserve"> </w:t>
      </w:r>
      <w:r w:rsidR="00B2200C">
        <w:rPr>
          <w:rFonts w:ascii="Arial Narrow" w:hAnsi="Arial Narrow" w:cs="Arial"/>
          <w:bCs/>
          <w:sz w:val="24"/>
          <w:szCs w:val="24"/>
        </w:rPr>
        <w:t>Autor</w:t>
      </w:r>
      <w:r w:rsidR="00B2200C" w:rsidRPr="00F57F3A">
        <w:rPr>
          <w:rFonts w:ascii="Arial Narrow" w:hAnsi="Arial Narrow" w:cs="Arial"/>
          <w:bCs/>
          <w:sz w:val="24"/>
          <w:szCs w:val="24"/>
        </w:rPr>
        <w:t xml:space="preserve"> </w:t>
      </w:r>
      <w:proofErr w:type="spellStart"/>
      <w:r>
        <w:rPr>
          <w:rFonts w:ascii="Arial Narrow" w:hAnsi="Arial Narrow" w:cs="Arial"/>
          <w:bCs/>
          <w:sz w:val="24"/>
          <w:szCs w:val="24"/>
        </w:rPr>
        <w:t>a</w:t>
      </w:r>
      <w:r w:rsidR="00B2200C" w:rsidRPr="00F57F3A">
        <w:rPr>
          <w:rFonts w:ascii="Arial Narrow" w:hAnsi="Arial Narrow" w:cs="Arial"/>
          <w:bCs/>
          <w:sz w:val="24"/>
          <w:szCs w:val="24"/>
        </w:rPr>
        <w:t>sofresse</w:t>
      </w:r>
      <w:proofErr w:type="spellEnd"/>
      <w:r w:rsidR="00B2200C" w:rsidRPr="00F57F3A">
        <w:rPr>
          <w:rFonts w:ascii="Arial Narrow" w:hAnsi="Arial Narrow" w:cs="Arial"/>
          <w:bCs/>
          <w:sz w:val="24"/>
          <w:szCs w:val="24"/>
        </w:rPr>
        <w:t xml:space="preserve"> doença ocupacional ou acidente de trabalho no respectivo período, não poderia gozar de benefício previdenciário, eis que para o cadastro da previdência social não existiria esta relação de emprego, trabalhando </w:t>
      </w:r>
      <w:r>
        <w:rPr>
          <w:rFonts w:ascii="Arial Narrow" w:hAnsi="Arial Narrow" w:cs="Arial"/>
          <w:bCs/>
          <w:sz w:val="24"/>
          <w:szCs w:val="24"/>
        </w:rPr>
        <w:t>a parte Autora</w:t>
      </w:r>
      <w:r w:rsidR="00B2200C" w:rsidRPr="00F57F3A">
        <w:rPr>
          <w:rFonts w:ascii="Arial Narrow" w:hAnsi="Arial Narrow" w:cs="Arial"/>
          <w:bCs/>
          <w:sz w:val="24"/>
          <w:szCs w:val="24"/>
        </w:rPr>
        <w:t xml:space="preserve"> de forma clandestina.</w:t>
      </w:r>
      <w:r w:rsidR="00B2200C" w:rsidRPr="00F57F3A">
        <w:rPr>
          <w:rFonts w:ascii="Arial Narrow" w:hAnsi="Arial Narrow" w:cs="Arial"/>
          <w:bCs/>
          <w:sz w:val="24"/>
          <w:szCs w:val="24"/>
        </w:rPr>
        <w:cr/>
      </w:r>
    </w:p>
    <w:p w14:paraId="5FFC54FE"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Não obstante, o uso deliberado da força de trabalho de empregado sem registro em CTPS (informalidade) posto que fica marginalizado do formal mercado de trabalho, vendo-se submetido ao humilhante anonimato, traduzindo-se em exclusão social.</w:t>
      </w:r>
    </w:p>
    <w:p w14:paraId="6E558E8E"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634AC835" w14:textId="77777777" w:rsidR="00B2200C" w:rsidRPr="00F57F3A" w:rsidRDefault="00B2200C" w:rsidP="00D21936">
      <w:pPr>
        <w:spacing w:after="0" w:line="360" w:lineRule="auto"/>
        <w:jc w:val="both"/>
        <w:rPr>
          <w:rFonts w:ascii="Arial Narrow" w:hAnsi="Arial Narrow" w:cs="Arial"/>
          <w:bCs/>
          <w:sz w:val="24"/>
          <w:szCs w:val="24"/>
        </w:rPr>
      </w:pPr>
    </w:p>
    <w:p w14:paraId="46EF8560"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 esses atos, a</w:t>
      </w:r>
      <w:r w:rsidRPr="00F57F3A">
        <w:rPr>
          <w:rFonts w:ascii="Arial Narrow" w:hAnsi="Arial Narrow" w:cs="Arial"/>
          <w:bCs/>
          <w:sz w:val="24"/>
          <w:szCs w:val="24"/>
        </w:rPr>
        <w:t xml:space="preserve"> </w:t>
      </w:r>
      <w:r w:rsidR="0035691B">
        <w:rPr>
          <w:rFonts w:ascii="Arial Narrow" w:hAnsi="Arial Narrow" w:cs="Arial"/>
          <w:bCs/>
          <w:sz w:val="24"/>
          <w:szCs w:val="24"/>
        </w:rPr>
        <w:t xml:space="preserve">parte </w:t>
      </w:r>
      <w:r w:rsidRPr="00F57F3A">
        <w:rPr>
          <w:rFonts w:ascii="Arial Narrow" w:hAnsi="Arial Narrow" w:cs="Arial"/>
          <w:bCs/>
          <w:sz w:val="24"/>
          <w:szCs w:val="24"/>
        </w:rPr>
        <w:t>R</w:t>
      </w:r>
      <w:r>
        <w:rPr>
          <w:rFonts w:ascii="Arial Narrow" w:hAnsi="Arial Narrow" w:cs="Arial"/>
          <w:bCs/>
          <w:sz w:val="24"/>
          <w:szCs w:val="24"/>
        </w:rPr>
        <w:t>é</w:t>
      </w:r>
      <w:r w:rsidRPr="00F57F3A">
        <w:rPr>
          <w:rFonts w:ascii="Arial Narrow" w:hAnsi="Arial Narrow" w:cs="Arial"/>
          <w:bCs/>
          <w:sz w:val="24"/>
          <w:szCs w:val="24"/>
        </w:rPr>
        <w:t xml:space="preserve"> pratic</w:t>
      </w:r>
      <w:r>
        <w:rPr>
          <w:rFonts w:ascii="Arial Narrow" w:hAnsi="Arial Narrow" w:cs="Arial"/>
          <w:bCs/>
          <w:sz w:val="24"/>
          <w:szCs w:val="24"/>
        </w:rPr>
        <w:t>ou</w:t>
      </w:r>
      <w:r w:rsidRPr="00F57F3A">
        <w:rPr>
          <w:rFonts w:ascii="Arial Narrow" w:hAnsi="Arial Narrow" w:cs="Arial"/>
          <w:bCs/>
          <w:sz w:val="24"/>
          <w:szCs w:val="24"/>
        </w:rPr>
        <w:t xml:space="preserve"> atos contrários aos mais básicos elementares princípios de respeito mútuo,</w:t>
      </w:r>
      <w:r>
        <w:rPr>
          <w:rFonts w:ascii="Arial Narrow" w:hAnsi="Arial Narrow" w:cs="Arial"/>
          <w:bCs/>
          <w:sz w:val="24"/>
          <w:szCs w:val="24"/>
        </w:rPr>
        <w:t xml:space="preserve"> </w:t>
      </w:r>
      <w:r w:rsidRPr="00F57F3A">
        <w:rPr>
          <w:rFonts w:ascii="Arial Narrow" w:hAnsi="Arial Narrow" w:cs="Arial"/>
          <w:bCs/>
          <w:sz w:val="24"/>
          <w:szCs w:val="24"/>
        </w:rPr>
        <w:t>norteadores do contrato de trabalho; violaram a honra, a dignidade, a intimidade e a integridade moral de seu ex-e</w:t>
      </w:r>
      <w:r w:rsidR="0035691B">
        <w:rPr>
          <w:rFonts w:ascii="Arial Narrow" w:hAnsi="Arial Narrow" w:cs="Arial"/>
          <w:bCs/>
          <w:sz w:val="24"/>
          <w:szCs w:val="24"/>
        </w:rPr>
        <w:t xml:space="preserve">mpregado. </w:t>
      </w:r>
    </w:p>
    <w:p w14:paraId="6DDC91D5" w14:textId="77777777" w:rsidR="0035691B" w:rsidRDefault="0035691B" w:rsidP="00D21936">
      <w:pPr>
        <w:spacing w:after="0" w:line="360" w:lineRule="auto"/>
        <w:ind w:firstLine="2552"/>
        <w:jc w:val="both"/>
        <w:rPr>
          <w:rFonts w:ascii="Arial Narrow" w:hAnsi="Arial Narrow" w:cs="Arial"/>
          <w:bCs/>
          <w:sz w:val="24"/>
          <w:szCs w:val="24"/>
        </w:rPr>
      </w:pPr>
    </w:p>
    <w:p w14:paraId="41D3900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Nos termos do art. 13 da CLT</w:t>
      </w:r>
      <w:r>
        <w:rPr>
          <w:rFonts w:ascii="Arial Narrow" w:hAnsi="Arial Narrow" w:cs="Arial"/>
          <w:bCs/>
          <w:sz w:val="24"/>
          <w:szCs w:val="24"/>
        </w:rPr>
        <w:t>:</w:t>
      </w:r>
    </w:p>
    <w:p w14:paraId="6C49AC9E" w14:textId="77777777" w:rsidR="00B2200C" w:rsidRDefault="00B2200C" w:rsidP="00D21936">
      <w:pPr>
        <w:spacing w:after="0" w:line="360" w:lineRule="auto"/>
        <w:ind w:firstLine="2552"/>
        <w:jc w:val="both"/>
        <w:rPr>
          <w:rFonts w:ascii="Arial Narrow" w:hAnsi="Arial Narrow" w:cs="Arial"/>
          <w:bCs/>
          <w:sz w:val="24"/>
          <w:szCs w:val="24"/>
        </w:rPr>
      </w:pPr>
    </w:p>
    <w:p w14:paraId="61701332" w14:textId="77777777" w:rsidR="00B2200C" w:rsidRPr="002B05F5" w:rsidRDefault="00B2200C" w:rsidP="00D21936">
      <w:pPr>
        <w:spacing w:after="0" w:line="360" w:lineRule="auto"/>
        <w:ind w:left="1134"/>
        <w:jc w:val="both"/>
        <w:rPr>
          <w:rFonts w:ascii="Courier New" w:hAnsi="Courier New" w:cs="Arial"/>
          <w:b/>
          <w:bCs/>
          <w:i/>
          <w:sz w:val="20"/>
          <w:szCs w:val="20"/>
        </w:rPr>
      </w:pPr>
      <w:r w:rsidRPr="002B05F5">
        <w:rPr>
          <w:rFonts w:ascii="Courier New" w:hAnsi="Courier New" w:cs="Arial"/>
          <w:b/>
          <w:bCs/>
          <w:i/>
          <w:sz w:val="20"/>
          <w:szCs w:val="20"/>
        </w:rPr>
        <w:t>"a Carteira de Trabalho e Previdência Social é obrigatória para o exercício de qualquer emprego, inclusive de natureza rural, ainda que em caráter temporário, e para o exercício por conta própria de atividade profissional remunerada".</w:t>
      </w:r>
    </w:p>
    <w:p w14:paraId="239D514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443B7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Preceitua o art. 29 do mesmo Diploma que</w:t>
      </w:r>
      <w:r>
        <w:rPr>
          <w:rFonts w:ascii="Arial Narrow" w:hAnsi="Arial Narrow" w:cs="Arial"/>
          <w:bCs/>
          <w:sz w:val="24"/>
          <w:szCs w:val="24"/>
        </w:rPr>
        <w:t>:</w:t>
      </w:r>
    </w:p>
    <w:p w14:paraId="05AAAEFC" w14:textId="77777777" w:rsidR="00B2200C" w:rsidRDefault="00B2200C" w:rsidP="00D21936">
      <w:pPr>
        <w:spacing w:after="0" w:line="360" w:lineRule="auto"/>
        <w:ind w:firstLine="2552"/>
        <w:jc w:val="both"/>
        <w:rPr>
          <w:rFonts w:ascii="Arial Narrow" w:hAnsi="Arial Narrow" w:cs="Arial"/>
          <w:bCs/>
          <w:sz w:val="24"/>
          <w:szCs w:val="24"/>
        </w:rPr>
      </w:pPr>
    </w:p>
    <w:p w14:paraId="0007B019" w14:textId="77777777" w:rsidR="00B2200C" w:rsidRPr="005D4EC8" w:rsidRDefault="00B2200C" w:rsidP="00D21936">
      <w:pPr>
        <w:spacing w:after="0" w:line="360" w:lineRule="auto"/>
        <w:ind w:left="1134"/>
        <w:jc w:val="both"/>
        <w:rPr>
          <w:rFonts w:ascii="Courier New" w:hAnsi="Courier New" w:cs="Courier New"/>
          <w:b/>
          <w:bCs/>
          <w:i/>
          <w:sz w:val="20"/>
          <w:szCs w:val="20"/>
        </w:rPr>
      </w:pPr>
      <w:r w:rsidRPr="005D4EC8">
        <w:rPr>
          <w:rFonts w:ascii="Courier New" w:hAnsi="Courier New" w:cs="Courier New"/>
          <w:b/>
          <w:bCs/>
          <w:i/>
          <w:sz w:val="20"/>
          <w:szCs w:val="20"/>
        </w:rPr>
        <w:t>"</w:t>
      </w:r>
      <w:r w:rsidR="0035691B" w:rsidRPr="005D4EC8">
        <w:rPr>
          <w:rFonts w:ascii="Courier New" w:hAnsi="Courier New" w:cs="Courier New"/>
          <w:b/>
          <w:i/>
          <w:sz w:val="20"/>
          <w:szCs w:val="20"/>
        </w:rPr>
        <w:t> O empregador terá o prazo de 5 (cinco) dias úteis para anotar na CTPS, em relação aos trabalhadores que admitir, a data de admissão, a remuneração e as condições especiais, se houver, facultada a adoção de sistema manual, mecânico ou eletrônico, conforme instruções a serem expedida</w:t>
      </w:r>
      <w:r w:rsidR="005D4EC8">
        <w:rPr>
          <w:rFonts w:ascii="Courier New" w:hAnsi="Courier New" w:cs="Courier New"/>
          <w:b/>
          <w:i/>
          <w:sz w:val="20"/>
          <w:szCs w:val="20"/>
        </w:rPr>
        <w:t>s pelo Ministério da Economia.</w:t>
      </w:r>
      <w:r w:rsidR="005D4EC8">
        <w:rPr>
          <w:rFonts w:ascii="Courier New" w:hAnsi="Courier New" w:cs="Courier New"/>
          <w:b/>
          <w:bCs/>
          <w:i/>
          <w:sz w:val="20"/>
          <w:szCs w:val="20"/>
        </w:rPr>
        <w:t>"</w:t>
      </w:r>
    </w:p>
    <w:p w14:paraId="41FB6B8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59CA1A"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Dúvidas não pairam sobre a conduta ilegal da</w:t>
      </w:r>
      <w:r w:rsidR="00A764D6">
        <w:rPr>
          <w:rFonts w:ascii="Arial Narrow" w:hAnsi="Arial Narrow" w:cs="Arial"/>
          <w:bCs/>
          <w:sz w:val="24"/>
          <w:szCs w:val="24"/>
        </w:rPr>
        <w:t xml:space="preserve"> parte</w:t>
      </w:r>
      <w:r w:rsidRPr="002B05F5">
        <w:rPr>
          <w:rFonts w:ascii="Arial Narrow" w:hAnsi="Arial Narrow" w:cs="Arial"/>
          <w:bCs/>
          <w:sz w:val="24"/>
          <w:szCs w:val="24"/>
        </w:rPr>
        <w:t xml:space="preserve"> </w:t>
      </w:r>
      <w:r>
        <w:rPr>
          <w:rFonts w:ascii="Arial Narrow" w:hAnsi="Arial Narrow" w:cs="Arial"/>
          <w:bCs/>
          <w:sz w:val="24"/>
          <w:szCs w:val="24"/>
        </w:rPr>
        <w:t>R</w:t>
      </w:r>
      <w:r w:rsidRPr="002B05F5">
        <w:rPr>
          <w:rFonts w:ascii="Arial Narrow" w:hAnsi="Arial Narrow" w:cs="Arial"/>
          <w:bCs/>
          <w:sz w:val="24"/>
          <w:szCs w:val="24"/>
        </w:rPr>
        <w:t>é</w:t>
      </w:r>
      <w:r>
        <w:rPr>
          <w:rFonts w:ascii="Arial Narrow" w:hAnsi="Arial Narrow" w:cs="Arial"/>
          <w:bCs/>
          <w:sz w:val="24"/>
          <w:szCs w:val="24"/>
        </w:rPr>
        <w:t>, bem como do dano decorrente do seu ato comissivo.</w:t>
      </w:r>
    </w:p>
    <w:p w14:paraId="40AB32AB"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2C3A131"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expressão "dano" denota prejuízo, destruição, subtração, ofensa, lesão a bem juridicamente tutelado, assim compreendido o conjunto de atributos patrimoniais ou morais de uma pessoa, sendo passível de materialização econômica.</w:t>
      </w:r>
    </w:p>
    <w:p w14:paraId="260B8AD3"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23D99912"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 xml:space="preserve">O art. 1º da Declaração Universal dos Direitos Humanos dispõe que </w:t>
      </w:r>
      <w:r w:rsidRPr="007B69AD">
        <w:rPr>
          <w:rFonts w:ascii="Courier New" w:hAnsi="Courier New" w:cs="Arial"/>
          <w:b/>
          <w:bCs/>
          <w:i/>
          <w:sz w:val="20"/>
          <w:szCs w:val="20"/>
        </w:rPr>
        <w:t>"todas as pessoas nascem livres e iguais em dignidade e direitos"</w:t>
      </w:r>
      <w:r w:rsidRPr="002B05F5">
        <w:rPr>
          <w:rFonts w:ascii="Arial Narrow" w:hAnsi="Arial Narrow" w:cs="Arial"/>
          <w:bCs/>
          <w:sz w:val="24"/>
          <w:szCs w:val="24"/>
        </w:rPr>
        <w:t xml:space="preserve">, devendo </w:t>
      </w:r>
      <w:r w:rsidRPr="007B69AD">
        <w:rPr>
          <w:rFonts w:ascii="Courier New" w:hAnsi="Courier New" w:cs="Arial"/>
          <w:b/>
          <w:bCs/>
          <w:i/>
          <w:sz w:val="20"/>
          <w:szCs w:val="20"/>
        </w:rPr>
        <w:t>"agir em relação umas às outras com espírito de fraternidade"</w:t>
      </w:r>
      <w:r w:rsidRPr="002B05F5">
        <w:rPr>
          <w:rFonts w:ascii="Arial Narrow" w:hAnsi="Arial Narrow" w:cs="Arial"/>
          <w:bCs/>
          <w:sz w:val="24"/>
          <w:szCs w:val="24"/>
        </w:rPr>
        <w:t>.</w:t>
      </w:r>
    </w:p>
    <w:p w14:paraId="6DD21EE7"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30F87C2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47C0B8B8"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77B33AD"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as regras soberanas da democracia e das liberdades individuais.</w:t>
      </w:r>
    </w:p>
    <w:p w14:paraId="5C7A3C9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873C818"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7B69AD">
        <w:rPr>
          <w:rStyle w:val="Refdenotaderodap"/>
          <w:rFonts w:ascii="Courier New" w:hAnsi="Courier New"/>
          <w:b/>
          <w:bCs/>
          <w:i/>
          <w:sz w:val="20"/>
          <w:szCs w:val="20"/>
        </w:rPr>
        <w:footnoteReference w:id="33"/>
      </w:r>
    </w:p>
    <w:p w14:paraId="6CD02C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95AD1D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realização dessas escolhas atrai outro pilar da dignidade da pessoa humana: a liberdade.</w:t>
      </w:r>
    </w:p>
    <w:p w14:paraId="7C2FBB40"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E2F8A46"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10D87B5F"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C019A1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448249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55D47A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7691A15C" w14:textId="77777777" w:rsidR="00B2200C" w:rsidRDefault="00B2200C" w:rsidP="00D21936">
      <w:pPr>
        <w:spacing w:after="0" w:line="360" w:lineRule="auto"/>
        <w:ind w:firstLine="2552"/>
        <w:jc w:val="both"/>
        <w:rPr>
          <w:rFonts w:ascii="Arial Narrow" w:hAnsi="Arial Narrow" w:cs="Arial"/>
          <w:bCs/>
          <w:sz w:val="24"/>
          <w:szCs w:val="24"/>
        </w:rPr>
      </w:pPr>
    </w:p>
    <w:p w14:paraId="4BE837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No caso particular, deve-se considerar que dano é </w:t>
      </w:r>
      <w:r w:rsidRPr="00B24FD7">
        <w:rPr>
          <w:rFonts w:ascii="Courier New" w:hAnsi="Courier New" w:cs="Courier New"/>
          <w:b/>
          <w:bCs/>
          <w:i/>
          <w:sz w:val="20"/>
          <w:szCs w:val="20"/>
        </w:rPr>
        <w:t>"qualquer lesão injusta a componentes do complexo de valores protegidos pelo Direito, incluindo, pois, o de caráter moral”</w:t>
      </w:r>
      <w:r>
        <w:rPr>
          <w:rStyle w:val="Refdenotaderodap"/>
          <w:rFonts w:ascii="Arial Narrow" w:hAnsi="Arial Narrow" w:cs="Arial"/>
          <w:bCs/>
        </w:rPr>
        <w:footnoteReference w:id="34"/>
      </w:r>
      <w:r w:rsidRPr="00A06E6C">
        <w:rPr>
          <w:rFonts w:ascii="Arial Narrow" w:hAnsi="Arial Narrow" w:cs="Arial"/>
          <w:bCs/>
        </w:rPr>
        <w:t>.</w:t>
      </w:r>
      <w:r>
        <w:rPr>
          <w:rFonts w:ascii="Arial Narrow" w:hAnsi="Arial Narrow" w:cs="Arial"/>
          <w:bCs/>
        </w:rPr>
        <w:t xml:space="preserve"> </w:t>
      </w:r>
      <w:r w:rsidRPr="00A06E6C">
        <w:rPr>
          <w:rFonts w:ascii="Arial Narrow" w:hAnsi="Arial Narrow" w:cs="Arial"/>
          <w:bCs/>
        </w:rPr>
        <w:t>Nesse sentido, Maria Helena Diniz, afirma que,</w:t>
      </w:r>
      <w:r>
        <w:rPr>
          <w:rFonts w:ascii="Arial Narrow" w:hAnsi="Arial Narrow" w:cs="Arial"/>
          <w:bCs/>
        </w:rPr>
        <w:t xml:space="preserve"> </w:t>
      </w:r>
      <w:r w:rsidRPr="00B24FD7">
        <w:rPr>
          <w:rFonts w:ascii="Courier New" w:hAnsi="Courier New" w:cs="Courier New"/>
          <w:b/>
          <w:bCs/>
          <w:i/>
          <w:sz w:val="20"/>
          <w:szCs w:val="20"/>
        </w:rPr>
        <w:t>"o dano moral vem a ser lesão de interesse não patrimonial de pessoa física ou jurídica"</w:t>
      </w:r>
      <w:r>
        <w:rPr>
          <w:rStyle w:val="Refdenotaderodap"/>
          <w:rFonts w:ascii="Arial Narrow" w:hAnsi="Arial Narrow" w:cs="Arial"/>
          <w:bCs/>
        </w:rPr>
        <w:footnoteReference w:id="35"/>
      </w:r>
      <w:r w:rsidRPr="00A06E6C">
        <w:rPr>
          <w:rFonts w:ascii="Arial Narrow" w:hAnsi="Arial Narrow" w:cs="Arial"/>
          <w:bCs/>
        </w:rPr>
        <w:t>.</w:t>
      </w:r>
    </w:p>
    <w:p w14:paraId="269CF47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E5B14A7"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Também pode ser descrito como o </w:t>
      </w:r>
      <w:r w:rsidRPr="00B24FD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Pr>
          <w:rStyle w:val="Refdenotaderodap"/>
          <w:rFonts w:ascii="Arial Narrow" w:hAnsi="Arial Narrow" w:cs="Arial"/>
          <w:bCs/>
        </w:rPr>
        <w:footnoteReference w:id="36"/>
      </w:r>
      <w:r w:rsidRPr="00494899">
        <w:rPr>
          <w:rFonts w:ascii="Arial Narrow" w:hAnsi="Arial Narrow" w:cs="Arial"/>
          <w:bCs/>
          <w:sz w:val="24"/>
          <w:szCs w:val="24"/>
        </w:rPr>
        <w:t>, ou, no dizer de Júlio Bernardo do Carmo:</w:t>
      </w:r>
    </w:p>
    <w:p w14:paraId="373436F1"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92C812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B24FD7">
        <w:rPr>
          <w:rStyle w:val="Refdenotaderodap"/>
          <w:rFonts w:ascii="Courier New" w:hAnsi="Courier New" w:cs="Arial"/>
          <w:b/>
          <w:bCs/>
          <w:i/>
          <w:sz w:val="20"/>
          <w:szCs w:val="20"/>
        </w:rPr>
        <w:footnoteReference w:id="37"/>
      </w:r>
      <w:r w:rsidRPr="00B24FD7">
        <w:rPr>
          <w:rFonts w:ascii="Courier New" w:hAnsi="Courier New" w:cs="Arial"/>
          <w:b/>
          <w:bCs/>
          <w:i/>
          <w:sz w:val="20"/>
          <w:szCs w:val="20"/>
        </w:rPr>
        <w:t>.</w:t>
      </w:r>
    </w:p>
    <w:p w14:paraId="6B63D1E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F78FDE8"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0FB1AFE2" w14:textId="77777777" w:rsidR="00B2200C" w:rsidRPr="00494899" w:rsidRDefault="00B2200C" w:rsidP="00D21936">
      <w:pPr>
        <w:spacing w:after="0" w:line="360" w:lineRule="auto"/>
        <w:jc w:val="both"/>
        <w:rPr>
          <w:rFonts w:ascii="Arial Narrow" w:hAnsi="Arial Narrow" w:cs="Arial"/>
          <w:bCs/>
          <w:sz w:val="24"/>
          <w:szCs w:val="24"/>
        </w:rPr>
      </w:pPr>
    </w:p>
    <w:p w14:paraId="2EB53BA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9BE6B9A" w14:textId="77777777" w:rsidR="00B2200C" w:rsidRPr="00B24FD7" w:rsidRDefault="00B2200C" w:rsidP="00D21936">
      <w:pPr>
        <w:spacing w:after="0" w:line="360" w:lineRule="auto"/>
        <w:ind w:left="1134"/>
        <w:jc w:val="both"/>
        <w:rPr>
          <w:rFonts w:ascii="Courier New" w:hAnsi="Courier New" w:cs="Arial"/>
          <w:b/>
          <w:bCs/>
          <w:i/>
          <w:sz w:val="20"/>
          <w:szCs w:val="20"/>
        </w:rPr>
      </w:pPr>
    </w:p>
    <w:p w14:paraId="1932EF67"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w:t>
      </w:r>
    </w:p>
    <w:p w14:paraId="52171104"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59F4B50C"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BD26B19"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Tal dispositivo, sem problemas, começou a ser amplamente utilizado pela nossa jurisprudência, especialmente no sentido de resguardar o dano moral puro:</w:t>
      </w:r>
    </w:p>
    <w:p w14:paraId="72635A79"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892BD3B" w14:textId="77777777" w:rsidR="00B2200C" w:rsidRPr="00784341" w:rsidRDefault="00B2200C" w:rsidP="00D21936">
      <w:pPr>
        <w:spacing w:after="0" w:line="360" w:lineRule="auto"/>
        <w:ind w:left="1134"/>
        <w:jc w:val="both"/>
        <w:rPr>
          <w:rFonts w:ascii="Courier New" w:hAnsi="Courier New" w:cs="Arial"/>
          <w:b/>
          <w:bCs/>
          <w:i/>
          <w:sz w:val="20"/>
          <w:szCs w:val="20"/>
        </w:rPr>
      </w:pPr>
      <w:r w:rsidRPr="00784341">
        <w:rPr>
          <w:rFonts w:ascii="Courier New" w:hAnsi="Courier New" w:cs="Arial"/>
          <w:b/>
          <w:bCs/>
          <w:i/>
          <w:sz w:val="20"/>
          <w:szCs w:val="20"/>
        </w:rPr>
        <w:t>"A Constituição da República é, hoje, expressa ao garantir a indenizabilidade da lesão moral (art. 5º, inc. X), independente de estar, ou não, associada a dano ao patrimônio físico."</w:t>
      </w:r>
      <w:r w:rsidRPr="00784341">
        <w:rPr>
          <w:rStyle w:val="Refdenotaderodap"/>
          <w:rFonts w:ascii="Courier New" w:hAnsi="Courier New" w:cs="Arial"/>
          <w:b/>
          <w:bCs/>
          <w:i/>
          <w:sz w:val="20"/>
          <w:szCs w:val="20"/>
        </w:rPr>
        <w:footnoteReference w:id="38"/>
      </w:r>
    </w:p>
    <w:p w14:paraId="60726237"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F2EB365"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Não obstante, o Código Civil traz em seu texto, o princípio geral de direito, guardião da teoria da responsabilidade civil, no seu art. 186, que dispõe:</w:t>
      </w:r>
    </w:p>
    <w:p w14:paraId="5DA4F43E"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C3AE477" w14:textId="77777777" w:rsidR="00B2200C" w:rsidRPr="00EA4DF5" w:rsidRDefault="00B2200C" w:rsidP="00D21936">
      <w:pPr>
        <w:spacing w:after="0" w:line="360" w:lineRule="auto"/>
        <w:ind w:left="1134"/>
        <w:jc w:val="both"/>
        <w:rPr>
          <w:rFonts w:ascii="Courier New" w:hAnsi="Courier New" w:cs="Arial"/>
          <w:b/>
          <w:bCs/>
          <w:i/>
          <w:sz w:val="20"/>
          <w:szCs w:val="20"/>
        </w:rPr>
      </w:pPr>
      <w:r w:rsidRPr="00EA4DF5">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1A5B58F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3D70A3E4"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254C4975"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7AAAC8FE"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Este, o comando do art. 1º, III, da Carta Magna, que estampa o princípio da dignidade da pessoa humana como fundamento da República Federativa do Brasil.</w:t>
      </w:r>
    </w:p>
    <w:p w14:paraId="04EDC106"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3012A353"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A ausência de anotação do contrato de trabalho, além de impedir o acesso do trabalhador aos benefícios previdenciários, FGTS e a outros programas governamentais, constitui obstáculo, ainda, para abertura de conta, crediário, referências e etc. Impõe sentimento de abandono, clandestinidade e marginalização, atingindo o reclamante, sua família e a sociedade.</w:t>
      </w:r>
    </w:p>
    <w:p w14:paraId="56107E11"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51C146FD" w14:textId="77777777" w:rsidR="00B2200C"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Com efeito, a atitude patronal de ocultar a relação de emprego implica ilícito trabalhista, previdenciário, e até mesmo penal, produzindo lesões de natureza patrimonial (satisfeitas em razão da condenação) e não-patrimonial, diante da perturbação da saúde mental, intimidade e vida privada, honra e imagem do trabalhador.</w:t>
      </w:r>
    </w:p>
    <w:p w14:paraId="7ECD3890"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1FFF8A8"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Na presente hipótese, não há necessidade de comprovação dos danos sofridos, porquanto esses decorrem da própria natureza da conduta patronal, restando presumíveis.</w:t>
      </w:r>
    </w:p>
    <w:p w14:paraId="73F300BF"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C7096AC"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 xml:space="preserve">Nesse sentido, </w:t>
      </w:r>
      <w:r>
        <w:rPr>
          <w:rFonts w:ascii="Arial Narrow" w:hAnsi="Arial Narrow" w:cs="Arial"/>
          <w:bCs/>
          <w:sz w:val="24"/>
          <w:szCs w:val="24"/>
        </w:rPr>
        <w:t>é o uníssono entendimento de nossos tribunais pátrios</w:t>
      </w:r>
      <w:r w:rsidRPr="007B69AD">
        <w:rPr>
          <w:rFonts w:ascii="Arial Narrow" w:hAnsi="Arial Narrow" w:cs="Arial"/>
          <w:bCs/>
          <w:sz w:val="24"/>
          <w:szCs w:val="24"/>
        </w:rPr>
        <w:t>:</w:t>
      </w:r>
    </w:p>
    <w:p w14:paraId="165124EC"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2021C72"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 xml:space="preserve">"RECURSO DE REVISTA. DANO MORAL. AUSÊNCIA DE COMPROVAÇÃO DO DANO (alegação de violação dos artigos 1º, III e 5º, V e X da CF/88 e divergência jurisprudencial). O dano moral pode ser definido como lesão à -esfera personalíssima da pessoa- ou, para citar o Ministro Carlos Alberto Menezes Direito, pode ser conceituado como -violação do direito à dignidade humana-. Há possibilidade de que ele se evidencie no -desprestígio-, -na desconsideração social-, -no descrédito à reputação- e -na humilhação pública- do indivíduo. Mas a existência do dano moral fica configurada quando ele é presumível, ou seja, quando, em face da ocorrência de determinado fato ofensivo, o sofrimento íntimo (dano/prejuízo moral) é esperado, provável, razoavelmente deduzido. Sendo assim, sua existência decorre de uma presunção </w:t>
      </w:r>
      <w:proofErr w:type="spellStart"/>
      <w:r w:rsidRPr="007B69AD">
        <w:rPr>
          <w:rFonts w:ascii="Courier New" w:hAnsi="Courier New" w:cs="Arial"/>
          <w:b/>
          <w:bCs/>
          <w:i/>
          <w:sz w:val="20"/>
          <w:szCs w:val="20"/>
        </w:rPr>
        <w:t>hominis</w:t>
      </w:r>
      <w:proofErr w:type="spellEnd"/>
      <w:r w:rsidRPr="007B69AD">
        <w:rPr>
          <w:rFonts w:ascii="Courier New" w:hAnsi="Courier New" w:cs="Arial"/>
          <w:b/>
          <w:bCs/>
          <w:i/>
          <w:sz w:val="20"/>
          <w:szCs w:val="20"/>
        </w:rPr>
        <w:t>, é fruto da intuição de qualquer um que, exercitando a capacidade de empatia e munido de certa imaginação, tenta colocar-se no lugar daquele que foi ofendido em sua dignidade, para assim concluir pela possibilidade de sofrimento psíquico. Essa presunção acerca da existência (ou não) do dano moral, em razão de algum acontecimento danoso, somente é possível, porque os indivíduos, a par de todas as suas particularidades e idiossincrasias (que é o que os tornam indivíduos), partilham da mesma condição humana e, em última análise, quase sempre sofrem (em maior ou menor grau) pelos mesmos motivos. A 'prova' do dano moral, portanto, é a existência do próprio fato danoso - a partir do qual se presume sua existência. Recurso de revista conhecido e provido."</w:t>
      </w:r>
      <w:r w:rsidRPr="007B69AD">
        <w:rPr>
          <w:rStyle w:val="Refdenotaderodap"/>
          <w:rFonts w:ascii="Courier New" w:hAnsi="Courier New"/>
          <w:b/>
          <w:bCs/>
          <w:i/>
          <w:sz w:val="20"/>
          <w:szCs w:val="20"/>
        </w:rPr>
        <w:footnoteReference w:id="39"/>
      </w:r>
    </w:p>
    <w:p w14:paraId="660A096B"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A183D11"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Em caso análogo (dano moral decorrente da ausência de registro do vínculo empregatício) já decidiu o Egrégio Tribunal Superior do Trabalho:</w:t>
      </w:r>
    </w:p>
    <w:p w14:paraId="7EEB7DED" w14:textId="77777777" w:rsidR="00B2200C" w:rsidRDefault="00B2200C" w:rsidP="00D21936">
      <w:pPr>
        <w:spacing w:after="0" w:line="360" w:lineRule="auto"/>
        <w:ind w:firstLine="2552"/>
        <w:jc w:val="both"/>
        <w:rPr>
          <w:rFonts w:ascii="Arial Narrow" w:hAnsi="Arial Narrow" w:cs="Arial"/>
          <w:bCs/>
          <w:sz w:val="24"/>
          <w:szCs w:val="24"/>
        </w:rPr>
      </w:pPr>
    </w:p>
    <w:p w14:paraId="2B4AFB9D" w14:textId="77777777" w:rsidR="00B2200C" w:rsidRPr="00DA7FF1" w:rsidRDefault="00B2200C" w:rsidP="00D21936">
      <w:pPr>
        <w:spacing w:after="0" w:line="360" w:lineRule="auto"/>
        <w:ind w:left="1134"/>
        <w:jc w:val="both"/>
        <w:rPr>
          <w:rFonts w:ascii="Courier New" w:hAnsi="Courier New" w:cs="Arial"/>
          <w:b/>
          <w:bCs/>
          <w:i/>
          <w:sz w:val="20"/>
          <w:szCs w:val="20"/>
        </w:rPr>
      </w:pPr>
      <w:r w:rsidRPr="00DA7FF1">
        <w:rPr>
          <w:rFonts w:ascii="Courier New" w:hAnsi="Courier New" w:cs="Arial"/>
          <w:b/>
          <w:bCs/>
          <w:i/>
          <w:sz w:val="20"/>
          <w:szCs w:val="20"/>
        </w:rPr>
        <w:t>RECURSO DE REVISTA DO RECLAMANTE. INDENIZAÇÃO POR DANO MORAL. AUSÊNCIA DE ANOTAÇÃO DO CONTRATO NA CTPS. O quadro descrito no acórdão regional permite concluir pela existência de dano moral, em face da inobservância, pelo empregador, do direito primordial do trabalhador de ter o seu contrato de emprego anotado em carteira de trabalho e previdência social, que lhe possibilita o acesso aos benefícios assegurados somente àqueles formalmente registrados. Recurso de revista conhecido e provido.</w:t>
      </w:r>
      <w:r w:rsidRPr="00DA7FF1">
        <w:rPr>
          <w:rStyle w:val="Refdenotaderodap"/>
          <w:rFonts w:ascii="Courier New" w:hAnsi="Courier New"/>
          <w:b/>
          <w:bCs/>
          <w:i/>
          <w:sz w:val="20"/>
          <w:szCs w:val="20"/>
        </w:rPr>
        <w:footnoteReference w:id="40"/>
      </w:r>
    </w:p>
    <w:p w14:paraId="76A37C17"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 </w:t>
      </w:r>
    </w:p>
    <w:p w14:paraId="78DC7830" w14:textId="77777777" w:rsidR="00B2200C" w:rsidRPr="00494899" w:rsidRDefault="00307A6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No caso presente, a parte</w:t>
      </w:r>
      <w:r w:rsidR="00B2200C" w:rsidRPr="00494899">
        <w:rPr>
          <w:rFonts w:ascii="Arial Narrow" w:hAnsi="Arial Narrow" w:cs="Arial"/>
          <w:bCs/>
          <w:sz w:val="24"/>
          <w:szCs w:val="24"/>
        </w:rPr>
        <w:t xml:space="preserve"> Autor</w:t>
      </w:r>
      <w:r>
        <w:rPr>
          <w:rFonts w:ascii="Arial Narrow" w:hAnsi="Arial Narrow" w:cs="Arial"/>
          <w:bCs/>
          <w:sz w:val="24"/>
          <w:szCs w:val="24"/>
        </w:rPr>
        <w:t>a</w:t>
      </w:r>
      <w:r w:rsidR="00B2200C" w:rsidRPr="00494899">
        <w:rPr>
          <w:rFonts w:ascii="Arial Narrow" w:hAnsi="Arial Narrow" w:cs="Arial"/>
          <w:bCs/>
          <w:sz w:val="24"/>
          <w:szCs w:val="24"/>
        </w:rPr>
        <w:t xml:space="preserve"> teve um direito seu, considerado pela nossa Carta Magna como fundamental, além de estar protegido pelo Código Civil, frontalmente atingido, pelo que se impõe a devida reparação.</w:t>
      </w:r>
    </w:p>
    <w:p w14:paraId="3CFBB0C4"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EB915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tais argumentos, ao encerrar</w:t>
      </w:r>
      <w:r w:rsidR="00307A67">
        <w:rPr>
          <w:rFonts w:ascii="Arial Narrow" w:hAnsi="Arial Narrow" w:cs="Arial"/>
          <w:bCs/>
          <w:sz w:val="24"/>
          <w:szCs w:val="24"/>
        </w:rPr>
        <w:t xml:space="preserve"> a discussão do direito da parte</w:t>
      </w:r>
      <w:r w:rsidRPr="00494899">
        <w:rPr>
          <w:rFonts w:ascii="Arial Narrow" w:hAnsi="Arial Narrow" w:cs="Arial"/>
          <w:bCs/>
          <w:sz w:val="24"/>
          <w:szCs w:val="24"/>
        </w:rPr>
        <w:t xml:space="preserve"> Autor</w:t>
      </w:r>
      <w:r w:rsidR="00307A67">
        <w:rPr>
          <w:rFonts w:ascii="Arial Narrow" w:hAnsi="Arial Narrow" w:cs="Arial"/>
          <w:bCs/>
          <w:sz w:val="24"/>
          <w:szCs w:val="24"/>
        </w:rPr>
        <w:t>a</w:t>
      </w:r>
      <w:r w:rsidRPr="00494899">
        <w:rPr>
          <w:rFonts w:ascii="Arial Narrow" w:hAnsi="Arial Narrow" w:cs="Arial"/>
          <w:bCs/>
          <w:sz w:val="24"/>
          <w:szCs w:val="24"/>
        </w:rPr>
        <w:t xml:space="preserve"> à devida reparação, ainda cabe lembrar que estão presentes os três pressupostos da responsabilidade civil: a ação do representante legal </w:t>
      </w:r>
      <w:r w:rsidR="00307A67">
        <w:rPr>
          <w:rFonts w:ascii="Arial Narrow" w:hAnsi="Arial Narrow" w:cs="Arial"/>
          <w:bCs/>
          <w:sz w:val="24"/>
          <w:szCs w:val="24"/>
        </w:rPr>
        <w:t>patronal</w:t>
      </w:r>
      <w:r w:rsidRPr="00494899">
        <w:rPr>
          <w:rFonts w:ascii="Arial Narrow" w:hAnsi="Arial Narrow" w:cs="Arial"/>
          <w:bCs/>
          <w:sz w:val="24"/>
          <w:szCs w:val="24"/>
        </w:rPr>
        <w:t xml:space="preserve">, o dano à honra </w:t>
      </w:r>
      <w:r w:rsidR="00307A67">
        <w:rPr>
          <w:rFonts w:ascii="Arial Narrow" w:hAnsi="Arial Narrow" w:cs="Arial"/>
          <w:bCs/>
          <w:sz w:val="24"/>
          <w:szCs w:val="24"/>
        </w:rPr>
        <w:t>do obreiro(a)</w:t>
      </w:r>
      <w:r w:rsidRPr="00494899">
        <w:rPr>
          <w:rFonts w:ascii="Arial Narrow" w:hAnsi="Arial Narrow" w:cs="Arial"/>
          <w:bCs/>
          <w:sz w:val="24"/>
          <w:szCs w:val="24"/>
        </w:rPr>
        <w:t>, e o nexo causal entre aquela conduta e o resultado danoso.</w:t>
      </w:r>
    </w:p>
    <w:p w14:paraId="3D717ECF"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1AB260"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Pois bem, superada toda essa discussão, nesse momento é imprescindível a discussão a respeito de outro assunto de extrema relevância nesta demanda: o </w:t>
      </w:r>
      <w:r w:rsidRPr="00494899">
        <w:rPr>
          <w:rFonts w:ascii="Arial Narrow" w:hAnsi="Arial Narrow" w:cs="Arial"/>
          <w:bCs/>
          <w:i/>
          <w:sz w:val="24"/>
          <w:szCs w:val="24"/>
        </w:rPr>
        <w:t>quantum</w:t>
      </w:r>
      <w:r w:rsidRPr="00494899">
        <w:rPr>
          <w:rFonts w:ascii="Arial Narrow" w:hAnsi="Arial Narrow" w:cs="Arial"/>
          <w:bCs/>
          <w:sz w:val="24"/>
          <w:szCs w:val="24"/>
        </w:rPr>
        <w:t xml:space="preserve"> a ser fixado.</w:t>
      </w:r>
    </w:p>
    <w:p w14:paraId="0939EB4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E042444"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Logo de início, é importante considerar que a reparação, na qual se convertem em pecúnia o dano moral, deve ter caráter dúplice, ou seja, o que penaliza o ofensor, sancionando-o para que não volte a praticar o ato ilícito, bem como o compensatório, para que o ofendido, recebendo determinada soma pecuniária, possa amenizar os efeitos decorrentes do ato que foi vítima. </w:t>
      </w:r>
    </w:p>
    <w:p w14:paraId="4FF008E3"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91D18B"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esse raciocínio, deve-se sopesar, em cada caso concreto, todas as circunstâncias que possam influenciar na fixação do quantum indenizatório, levando em consideração que o dano moral abrange, além das perdas valorativas internas, as exteriorizadas no relacionamento diário pessoal, familiar, profissional e social do ofendido.</w:t>
      </w:r>
      <w:r>
        <w:rPr>
          <w:rFonts w:ascii="Arial Narrow" w:hAnsi="Arial Narrow" w:cs="Arial"/>
          <w:bCs/>
          <w:sz w:val="24"/>
          <w:szCs w:val="24"/>
        </w:rPr>
        <w:t xml:space="preserve"> </w:t>
      </w:r>
      <w:r w:rsidRPr="00494899">
        <w:rPr>
          <w:rFonts w:ascii="Arial Narrow" w:hAnsi="Arial Narrow" w:cs="Arial"/>
          <w:bCs/>
          <w:sz w:val="24"/>
          <w:szCs w:val="24"/>
        </w:rPr>
        <w:t xml:space="preserve">Clayton Reis defende que a reparação por danos morais </w:t>
      </w:r>
      <w:r w:rsidRPr="00494899">
        <w:rPr>
          <w:rFonts w:ascii="Courier New" w:hAnsi="Courier New" w:cs="Arial"/>
          <w:bCs/>
          <w:i/>
          <w:sz w:val="20"/>
          <w:szCs w:val="20"/>
        </w:rPr>
        <w:t>"... objetiva dar ao lesado uma compensação que lhe é devida, para minimizar os efeitos da lesão sofrida"</w:t>
      </w:r>
      <w:r w:rsidRPr="00494899">
        <w:rPr>
          <w:rStyle w:val="Refdenotaderodap"/>
          <w:rFonts w:ascii="Courier New" w:hAnsi="Courier New" w:cs="Arial"/>
          <w:bCs/>
          <w:i/>
          <w:sz w:val="20"/>
          <w:szCs w:val="20"/>
        </w:rPr>
        <w:footnoteReference w:id="41"/>
      </w:r>
      <w:r w:rsidRPr="00494899">
        <w:rPr>
          <w:rFonts w:ascii="Arial Narrow" w:hAnsi="Arial Narrow" w:cs="Arial"/>
          <w:bCs/>
          <w:i/>
        </w:rPr>
        <w:t>.</w:t>
      </w:r>
    </w:p>
    <w:p w14:paraId="63209C9B"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7524E1B6"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Deve-se lembrar ainda, por outro ângulo, que a indenização por danos morais deve ser fixada num montante que sirva de aviso à Ré e à sociedade, como um todo, de que o nosso direito não tolera aquela conduta danosa impunemente, devendo a condenação atingir efetivamente, de modo muito significativo, o patrimônio da causadora do dano, para que assim o Estado possa demonstrar que o Direito existe para ser cumprido.</w:t>
      </w:r>
    </w:p>
    <w:p w14:paraId="22F4098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71EC7E1" w14:textId="77777777" w:rsidR="00B2200C" w:rsidRDefault="00B2200C" w:rsidP="00D21936">
      <w:pPr>
        <w:pStyle w:val="Recuodecorpodetexto2"/>
        <w:spacing w:after="0" w:line="360" w:lineRule="auto"/>
        <w:ind w:left="0" w:firstLine="2552"/>
        <w:jc w:val="both"/>
        <w:rPr>
          <w:rFonts w:ascii="Arial Narrow" w:hAnsi="Arial Narrow" w:cs="Arial"/>
          <w:bCs/>
          <w:sz w:val="24"/>
          <w:szCs w:val="24"/>
        </w:rPr>
      </w:pPr>
      <w:r w:rsidRPr="00494899">
        <w:rPr>
          <w:rFonts w:ascii="Arial Narrow" w:hAnsi="Arial Narrow" w:cs="Arial"/>
          <w:bCs/>
          <w:sz w:val="24"/>
          <w:szCs w:val="24"/>
        </w:rPr>
        <w:t>Assim, considerando o caráter dúplice da reparação, e para que esta venha a atingir os seus fins, e levando ainda em consideração a função estatal de restabelecimento</w:t>
      </w:r>
      <w:r w:rsidR="007849DE">
        <w:rPr>
          <w:rFonts w:ascii="Arial Narrow" w:hAnsi="Arial Narrow" w:cs="Arial"/>
          <w:bCs/>
          <w:sz w:val="24"/>
          <w:szCs w:val="24"/>
        </w:rPr>
        <w:t xml:space="preserve"> do equilíbrio do meio social, a parte</w:t>
      </w:r>
      <w:r w:rsidRPr="00494899">
        <w:rPr>
          <w:rFonts w:ascii="Arial Narrow" w:hAnsi="Arial Narrow" w:cs="Arial"/>
          <w:bCs/>
          <w:sz w:val="24"/>
          <w:szCs w:val="24"/>
        </w:rPr>
        <w:t xml:space="preserve"> Autor</w:t>
      </w:r>
      <w:r w:rsidR="007849DE">
        <w:rPr>
          <w:rFonts w:ascii="Arial Narrow" w:hAnsi="Arial Narrow" w:cs="Arial"/>
          <w:bCs/>
          <w:sz w:val="24"/>
          <w:szCs w:val="24"/>
        </w:rPr>
        <w:t>a</w:t>
      </w:r>
      <w:r w:rsidRPr="00494899">
        <w:rPr>
          <w:rFonts w:ascii="Arial Narrow" w:hAnsi="Arial Narrow" w:cs="Arial"/>
          <w:bCs/>
          <w:sz w:val="24"/>
          <w:szCs w:val="24"/>
        </w:rPr>
        <w:t xml:space="preserve"> entende que a condenação da </w:t>
      </w:r>
      <w:r w:rsidR="007849DE">
        <w:rPr>
          <w:rFonts w:ascii="Arial Narrow" w:hAnsi="Arial Narrow" w:cs="Arial"/>
          <w:bCs/>
          <w:sz w:val="24"/>
          <w:szCs w:val="24"/>
        </w:rPr>
        <w:t>empregadora</w:t>
      </w:r>
      <w:r w:rsidRPr="00494899">
        <w:rPr>
          <w:rFonts w:ascii="Arial Narrow" w:hAnsi="Arial Narrow" w:cs="Arial"/>
          <w:bCs/>
          <w:sz w:val="24"/>
          <w:szCs w:val="24"/>
        </w:rPr>
        <w:t xml:space="preserve"> seja arbitrada em</w:t>
      </w:r>
      <w:r w:rsidR="007849DE">
        <w:rPr>
          <w:rFonts w:ascii="Arial Narrow" w:hAnsi="Arial Narrow" w:cs="Arial"/>
          <w:bCs/>
          <w:sz w:val="24"/>
          <w:szCs w:val="24"/>
        </w:rPr>
        <w:t xml:space="preserve"> R$5.000,00(cinco mil reais)</w:t>
      </w:r>
      <w:r w:rsidRPr="00494899">
        <w:rPr>
          <w:rFonts w:ascii="Arial Narrow" w:hAnsi="Arial Narrow" w:cs="Arial"/>
          <w:bCs/>
          <w:sz w:val="24"/>
          <w:szCs w:val="24"/>
        </w:rPr>
        <w:t>, como medida proporcional do dano causado, ou caso outro o entendimento de Vossa Excelência, valor compatível com todo o dano suportado.</w:t>
      </w:r>
    </w:p>
    <w:p w14:paraId="42E6C6EC" w14:textId="77777777" w:rsidR="00CC6F3D" w:rsidRDefault="00CC6F3D" w:rsidP="00D21936">
      <w:pPr>
        <w:pStyle w:val="Recuodecorpodetexto2"/>
        <w:spacing w:after="0" w:line="360" w:lineRule="auto"/>
        <w:ind w:left="0"/>
        <w:jc w:val="both"/>
        <w:rPr>
          <w:rFonts w:ascii="Arial Narrow" w:hAnsi="Arial Narrow" w:cs="Arial"/>
          <w:bCs/>
          <w:sz w:val="24"/>
          <w:szCs w:val="24"/>
        </w:rPr>
      </w:pPr>
    </w:p>
    <w:p w14:paraId="2A6A30D0" w14:textId="77777777" w:rsidR="008A469A" w:rsidRDefault="008A469A" w:rsidP="00D21936">
      <w:pPr>
        <w:pStyle w:val="Recuodecorpodetexto2"/>
        <w:spacing w:after="0" w:line="360" w:lineRule="auto"/>
        <w:ind w:left="0"/>
        <w:jc w:val="both"/>
        <w:rPr>
          <w:rFonts w:ascii="Arial Narrow" w:hAnsi="Arial Narrow" w:cs="Arial"/>
          <w:bCs/>
          <w:sz w:val="24"/>
          <w:szCs w:val="24"/>
        </w:rPr>
      </w:pPr>
    </w:p>
    <w:p w14:paraId="46DF76AD" w14:textId="77777777" w:rsidR="00CC6F3D" w:rsidRPr="008A469A" w:rsidRDefault="008A469A" w:rsidP="00D21936">
      <w:pPr>
        <w:spacing w:after="0" w:line="360" w:lineRule="auto"/>
        <w:jc w:val="both"/>
        <w:rPr>
          <w:rFonts w:ascii="Arial Narrow" w:hAnsi="Arial Narrow" w:cs="Arial"/>
          <w:b/>
          <w:bCs/>
          <w:i/>
          <w:sz w:val="24"/>
          <w:szCs w:val="24"/>
        </w:rPr>
      </w:pPr>
      <w:r w:rsidRPr="008A469A">
        <w:rPr>
          <w:rFonts w:ascii="Arial Narrow" w:hAnsi="Arial Narrow" w:cs="Arial"/>
          <w:b/>
          <w:bCs/>
          <w:i/>
          <w:sz w:val="24"/>
          <w:szCs w:val="24"/>
        </w:rPr>
        <w:t>2</w:t>
      </w:r>
      <w:r w:rsidR="008B0900">
        <w:rPr>
          <w:rFonts w:ascii="Arial Narrow" w:hAnsi="Arial Narrow" w:cs="Arial"/>
          <w:b/>
          <w:bCs/>
          <w:i/>
          <w:sz w:val="24"/>
          <w:szCs w:val="24"/>
        </w:rPr>
        <w:t>7</w:t>
      </w:r>
      <w:r w:rsidR="00CC6F3D" w:rsidRPr="008A469A">
        <w:rPr>
          <w:rFonts w:ascii="Arial Narrow" w:hAnsi="Arial Narrow" w:cs="Arial"/>
          <w:b/>
          <w:bCs/>
          <w:i/>
          <w:sz w:val="24"/>
          <w:szCs w:val="24"/>
        </w:rPr>
        <w:t xml:space="preserve">. – Insalubridade. </w:t>
      </w:r>
    </w:p>
    <w:p w14:paraId="05D89FE5" w14:textId="77777777" w:rsidR="00CC6F3D" w:rsidRDefault="00CC6F3D" w:rsidP="00D21936">
      <w:pPr>
        <w:spacing w:after="0" w:line="360" w:lineRule="auto"/>
        <w:ind w:firstLine="2552"/>
        <w:jc w:val="both"/>
        <w:rPr>
          <w:rFonts w:ascii="Arial Narrow" w:hAnsi="Arial Narrow" w:cs="Arial"/>
          <w:bCs/>
          <w:sz w:val="24"/>
          <w:szCs w:val="24"/>
        </w:rPr>
      </w:pPr>
    </w:p>
    <w:p w14:paraId="627ACDE2" w14:textId="77777777" w:rsidR="00CC6F3D" w:rsidRDefault="00CC6F3D" w:rsidP="00D21936">
      <w:pPr>
        <w:spacing w:after="0" w:line="360" w:lineRule="auto"/>
        <w:ind w:firstLine="2552"/>
        <w:jc w:val="both"/>
        <w:rPr>
          <w:rFonts w:ascii="Arial Narrow" w:hAnsi="Arial Narrow" w:cs="Arial"/>
          <w:bCs/>
          <w:sz w:val="24"/>
          <w:szCs w:val="24"/>
        </w:rPr>
      </w:pPr>
    </w:p>
    <w:p w14:paraId="1C395210"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 conceito de atividade insalubre pode ser definido como as </w:t>
      </w:r>
      <w:r>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Pr>
          <w:rFonts w:ascii="Arial Narrow" w:hAnsi="Arial Narrow" w:cs="Arial"/>
          <w:bCs/>
          <w:sz w:val="24"/>
          <w:szCs w:val="24"/>
        </w:rPr>
        <w:t>. Essa definição é retirada do próprio texto legal (art. 189 da CLT).</w:t>
      </w:r>
    </w:p>
    <w:p w14:paraId="5E0DE60F" w14:textId="77777777" w:rsidR="00CC6F3D" w:rsidRDefault="00CC6F3D" w:rsidP="00D21936">
      <w:pPr>
        <w:spacing w:after="0" w:line="360" w:lineRule="auto"/>
        <w:jc w:val="both"/>
        <w:rPr>
          <w:rFonts w:ascii="Arial Narrow" w:hAnsi="Arial Narrow" w:cs="Arial"/>
          <w:bCs/>
          <w:sz w:val="24"/>
          <w:szCs w:val="24"/>
        </w:rPr>
      </w:pPr>
    </w:p>
    <w:p w14:paraId="563FBAC5"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É certo que o Ministério do Trabalho, através da NR 15, especificou quais as atividades e operações, dependendo da natureza, limites de tolerância e níveis de exposição que poderiam ser caracterizadas como insalubres, tutelando, desta maneira, a matéria de segurança e medicina do trabalho. Nesse sentido é a lição de Tuffi Messias Saliba e Márcia Angelim Chaves Corrêa: </w:t>
      </w:r>
    </w:p>
    <w:p w14:paraId="65ECF1EE" w14:textId="77777777" w:rsidR="00CC6F3D" w:rsidRDefault="00CC6F3D" w:rsidP="00D21936">
      <w:pPr>
        <w:spacing w:after="0" w:line="360" w:lineRule="auto"/>
        <w:ind w:firstLine="2552"/>
        <w:jc w:val="both"/>
        <w:rPr>
          <w:rFonts w:ascii="Arial Narrow" w:hAnsi="Arial Narrow" w:cs="Arial"/>
          <w:bCs/>
          <w:sz w:val="24"/>
          <w:szCs w:val="24"/>
        </w:rPr>
      </w:pPr>
    </w:p>
    <w:p w14:paraId="4E0A138C" w14:textId="77777777" w:rsidR="00CC6F3D" w:rsidRDefault="00CC6F3D"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Pr>
          <w:rStyle w:val="Refdenotaderodap"/>
          <w:rFonts w:ascii="Courier New" w:hAnsi="Courier New" w:cs="Arial"/>
          <w:b/>
          <w:bCs/>
          <w:i/>
        </w:rPr>
        <w:footnoteReference w:id="42"/>
      </w:r>
    </w:p>
    <w:p w14:paraId="739CC4C3" w14:textId="77777777" w:rsidR="00CC6F3D" w:rsidRDefault="00CC6F3D" w:rsidP="00D21936">
      <w:pPr>
        <w:spacing w:after="0" w:line="360" w:lineRule="auto"/>
        <w:ind w:firstLine="2552"/>
        <w:jc w:val="both"/>
        <w:rPr>
          <w:rFonts w:ascii="Arial Narrow" w:hAnsi="Arial Narrow" w:cs="Arial"/>
          <w:bCs/>
          <w:sz w:val="24"/>
          <w:szCs w:val="24"/>
        </w:rPr>
      </w:pPr>
    </w:p>
    <w:p w14:paraId="6035640D"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Nesse raciocínio, convém esclarecer que as atividades desenvolvidas pel</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xml:space="preserve">, são consideradas insalubres, </w:t>
      </w:r>
      <w:r>
        <w:rPr>
          <w:rFonts w:ascii="Arial Narrow" w:hAnsi="Arial Narrow" w:cs="Arial Narrow"/>
          <w:noProof/>
          <w:sz w:val="24"/>
          <w:szCs w:val="24"/>
        </w:rPr>
        <w:t>fazendo jus, portanto, ao respectivo adicional.</w:t>
      </w:r>
    </w:p>
    <w:p w14:paraId="7B4C2042" w14:textId="77777777" w:rsidR="00CC6F3D" w:rsidRDefault="00CC6F3D" w:rsidP="00D21936">
      <w:pPr>
        <w:spacing w:after="0" w:line="360" w:lineRule="auto"/>
        <w:jc w:val="both"/>
        <w:rPr>
          <w:rFonts w:ascii="Arial Narrow" w:hAnsi="Arial Narrow" w:cs="Arial"/>
          <w:bCs/>
          <w:sz w:val="24"/>
          <w:szCs w:val="24"/>
        </w:rPr>
      </w:pPr>
    </w:p>
    <w:p w14:paraId="327E8681"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estava expost</w:t>
      </w:r>
      <w:r w:rsidR="008B0900">
        <w:rPr>
          <w:rFonts w:ascii="Arial Narrow" w:hAnsi="Arial Narrow" w:cs="Arial"/>
          <w:bCs/>
          <w:sz w:val="24"/>
          <w:szCs w:val="24"/>
        </w:rPr>
        <w:t>a</w:t>
      </w:r>
      <w:r>
        <w:rPr>
          <w:rFonts w:ascii="Arial Narrow" w:hAnsi="Arial Narrow" w:cs="Arial"/>
          <w:bCs/>
          <w:sz w:val="24"/>
          <w:szCs w:val="24"/>
        </w:rPr>
        <w:t xml:space="preserve"> diariamente tendo contato direto com agentes insalubres em seu ambiente de trabalho, sem, contudo, receber o adicional devido pelo abalo à sua integridade física. Quanto ao recebimento e fiscalização da utilização dos Equipamento de Proteção Individual capaz de ilidir a nocividade de tais substâncias, </w:t>
      </w:r>
      <w:r w:rsidR="008B0900">
        <w:rPr>
          <w:rFonts w:ascii="Arial Narrow" w:hAnsi="Arial Narrow" w:cs="Arial"/>
          <w:bCs/>
          <w:sz w:val="24"/>
          <w:szCs w:val="24"/>
        </w:rPr>
        <w:t>a</w:t>
      </w:r>
      <w:r>
        <w:rPr>
          <w:rFonts w:ascii="Arial Narrow" w:hAnsi="Arial Narrow" w:cs="Arial"/>
          <w:bCs/>
          <w:sz w:val="24"/>
          <w:szCs w:val="24"/>
        </w:rPr>
        <w:t xml:space="preserve"> </w:t>
      </w:r>
      <w:r w:rsidR="008B0900">
        <w:rPr>
          <w:rFonts w:ascii="Arial Narrow" w:hAnsi="Arial Narrow" w:cs="Arial"/>
          <w:bCs/>
          <w:sz w:val="24"/>
          <w:szCs w:val="24"/>
        </w:rPr>
        <w:t xml:space="preserve">parte </w:t>
      </w:r>
      <w:r>
        <w:rPr>
          <w:rFonts w:ascii="Arial Narrow" w:hAnsi="Arial Narrow" w:cs="Arial"/>
          <w:bCs/>
          <w:sz w:val="24"/>
          <w:szCs w:val="24"/>
        </w:rPr>
        <w:t>Autor</w:t>
      </w:r>
      <w:r w:rsidR="008B0900">
        <w:rPr>
          <w:rFonts w:ascii="Arial Narrow" w:hAnsi="Arial Narrow" w:cs="Arial"/>
          <w:bCs/>
          <w:sz w:val="24"/>
          <w:szCs w:val="24"/>
        </w:rPr>
        <w:t>a</w:t>
      </w:r>
      <w:r>
        <w:rPr>
          <w:rFonts w:ascii="Arial Narrow" w:hAnsi="Arial Narrow" w:cs="Arial"/>
          <w:bCs/>
          <w:sz w:val="24"/>
          <w:szCs w:val="24"/>
        </w:rPr>
        <w:t xml:space="preserve"> não recebia nenhum EPI.</w:t>
      </w:r>
    </w:p>
    <w:p w14:paraId="3AFAC686" w14:textId="77777777" w:rsidR="00CC6F3D" w:rsidRDefault="00CC6F3D" w:rsidP="00D21936">
      <w:pPr>
        <w:spacing w:after="0" w:line="360" w:lineRule="auto"/>
        <w:ind w:firstLine="2552"/>
        <w:jc w:val="both"/>
        <w:rPr>
          <w:rFonts w:ascii="Arial Narrow" w:hAnsi="Arial Narrow" w:cs="Arial"/>
          <w:bCs/>
          <w:sz w:val="24"/>
          <w:szCs w:val="24"/>
        </w:rPr>
      </w:pPr>
    </w:p>
    <w:p w14:paraId="419EDD58"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 normas de regulamentação à proteção da integridade física do empregado têm como único fito reduzir os impactos acarretados por profissões que expõe o trabalhador à degradação de sua saúde, como no caso ora atrelado. Visando parâmetros mínimos de proteção ao trabalhador, assim como definição de doenças, as quais podem estes ser acometidos pelo desenvolvimento de determinadas funções, é que as normas regulamentadoras são criadas.</w:t>
      </w:r>
    </w:p>
    <w:p w14:paraId="069E4A92" w14:textId="77777777" w:rsidR="00CC6F3D" w:rsidRDefault="00CC6F3D" w:rsidP="00D21936">
      <w:pPr>
        <w:spacing w:after="0" w:line="360" w:lineRule="auto"/>
        <w:ind w:firstLine="2552"/>
        <w:jc w:val="both"/>
        <w:rPr>
          <w:rFonts w:ascii="Arial Narrow" w:hAnsi="Arial Narrow" w:cs="Arial"/>
          <w:bCs/>
          <w:sz w:val="24"/>
          <w:szCs w:val="24"/>
        </w:rPr>
      </w:pPr>
    </w:p>
    <w:p w14:paraId="019F6F1A" w14:textId="77777777" w:rsidR="00CC6F3D" w:rsidRDefault="00CC6F3D"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 xml:space="preserve">Nada obstante, não há necessidade de que o trabalhador esteja o tempo todo exposto ao agente para a caracterização da insalubridade, pois é suficiente a intermitência, na forma da Súmula n. 47 do TST: </w:t>
      </w:r>
      <w:r>
        <w:rPr>
          <w:rFonts w:ascii="Courier New" w:hAnsi="Courier New" w:cs="Arial"/>
          <w:b/>
          <w:bCs/>
          <w:i/>
          <w:sz w:val="20"/>
          <w:szCs w:val="20"/>
        </w:rPr>
        <w:t>“O trabalho executado em condições insalubres, em caráter intermitente, não afasta, só por essa circunstância, o direito à percepção do respectivo adicional”.</w:t>
      </w:r>
    </w:p>
    <w:p w14:paraId="5C75E46D" w14:textId="77777777" w:rsidR="00CC6F3D" w:rsidRDefault="00CC6F3D" w:rsidP="00D21936">
      <w:pPr>
        <w:spacing w:after="0" w:line="360" w:lineRule="auto"/>
        <w:ind w:firstLine="2552"/>
        <w:jc w:val="both"/>
        <w:rPr>
          <w:rFonts w:ascii="Arial Narrow" w:hAnsi="Arial Narrow" w:cs="Arial"/>
          <w:bCs/>
          <w:sz w:val="24"/>
          <w:szCs w:val="24"/>
        </w:rPr>
      </w:pPr>
    </w:p>
    <w:p w14:paraId="31C91B57" w14:textId="77777777" w:rsidR="00CC6F3D" w:rsidRDefault="00860292"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Destarte, como a parte</w:t>
      </w:r>
      <w:r w:rsidR="00CC6F3D">
        <w:rPr>
          <w:rFonts w:ascii="Arial Narrow" w:hAnsi="Arial Narrow" w:cs="Arial"/>
          <w:bCs/>
          <w:sz w:val="24"/>
          <w:szCs w:val="24"/>
        </w:rPr>
        <w:t xml:space="preserve"> Autor</w:t>
      </w:r>
      <w:r>
        <w:rPr>
          <w:rFonts w:ascii="Arial Narrow" w:hAnsi="Arial Narrow" w:cs="Arial"/>
          <w:bCs/>
          <w:sz w:val="24"/>
          <w:szCs w:val="24"/>
        </w:rPr>
        <w:t>a</w:t>
      </w:r>
      <w:r w:rsidR="00CC6F3D">
        <w:rPr>
          <w:rFonts w:ascii="Arial Narrow" w:hAnsi="Arial Narrow" w:cs="Arial"/>
          <w:bCs/>
          <w:sz w:val="24"/>
          <w:szCs w:val="24"/>
        </w:rPr>
        <w:t xml:space="preserve"> laborou em condições insalubres, acima dos limites de tolerância estabelecidos pelo Ministério do Trabalho, faz jus à percepção do correspondente adicional de insalubridade </w:t>
      </w:r>
      <w:r w:rsidR="00CC6F3D">
        <w:rPr>
          <w:rFonts w:ascii="Arial Narrow" w:hAnsi="Arial Narrow" w:cs="Arial"/>
          <w:sz w:val="24"/>
          <w:szCs w:val="24"/>
        </w:rPr>
        <w:t>durante o período de exposição dos agentes insalubres</w:t>
      </w:r>
      <w:r w:rsidR="00CC6F3D">
        <w:rPr>
          <w:rFonts w:ascii="Arial Narrow" w:hAnsi="Arial Narrow" w:cs="Arial"/>
          <w:bCs/>
          <w:sz w:val="24"/>
          <w:szCs w:val="24"/>
        </w:rPr>
        <w:t>, nos termos do art. 192 da Consolidação das Leis do Trabalho, o que será confirmado com a realização de perícia técnica a ser realizada no local que o</w:t>
      </w:r>
      <w:r w:rsidR="00883F42">
        <w:rPr>
          <w:rFonts w:ascii="Arial Narrow" w:hAnsi="Arial Narrow" w:cs="Arial"/>
          <w:bCs/>
          <w:sz w:val="24"/>
          <w:szCs w:val="24"/>
        </w:rPr>
        <w:t>/a</w:t>
      </w:r>
      <w:r w:rsidR="00CC6F3D">
        <w:rPr>
          <w:rFonts w:ascii="Arial Narrow" w:hAnsi="Arial Narrow" w:cs="Arial"/>
          <w:bCs/>
          <w:sz w:val="24"/>
          <w:szCs w:val="24"/>
        </w:rPr>
        <w:t xml:space="preserve"> </w:t>
      </w:r>
      <w:r w:rsidR="00883F42">
        <w:rPr>
          <w:rFonts w:ascii="Arial Narrow" w:hAnsi="Arial Narrow" w:cs="Arial"/>
          <w:bCs/>
          <w:sz w:val="24"/>
          <w:szCs w:val="24"/>
        </w:rPr>
        <w:t>trabalhador(a) trabalhou, razão pela qual, a condenação da parte Ré</w:t>
      </w:r>
      <w:r w:rsidR="00485FB2">
        <w:rPr>
          <w:rFonts w:ascii="Arial Narrow" w:hAnsi="Arial Narrow" w:cs="Arial"/>
          <w:bCs/>
          <w:sz w:val="24"/>
          <w:szCs w:val="24"/>
        </w:rPr>
        <w:t xml:space="preserve"> no correspondente adicional e seus consentâneos legais, durante todo o período de exposição é a medida que se impõe</w:t>
      </w:r>
      <w:r w:rsidR="008B0900">
        <w:rPr>
          <w:rFonts w:ascii="Arial Narrow" w:hAnsi="Arial Narrow" w:cs="Arial"/>
          <w:bCs/>
          <w:sz w:val="24"/>
          <w:szCs w:val="24"/>
        </w:rPr>
        <w:t xml:space="preserve"> e desde já se requer</w:t>
      </w:r>
      <w:r w:rsidR="00485FB2">
        <w:rPr>
          <w:rFonts w:ascii="Arial Narrow" w:hAnsi="Arial Narrow" w:cs="Arial"/>
          <w:bCs/>
          <w:sz w:val="24"/>
          <w:szCs w:val="24"/>
        </w:rPr>
        <w:t>.</w:t>
      </w:r>
    </w:p>
    <w:p w14:paraId="0B2AB392" w14:textId="77777777" w:rsidR="009A5E77" w:rsidRDefault="009A5E77" w:rsidP="00D21936">
      <w:pPr>
        <w:spacing w:after="0" w:line="360" w:lineRule="auto"/>
        <w:jc w:val="both"/>
        <w:rPr>
          <w:rFonts w:ascii="Arial Narrow" w:hAnsi="Arial Narrow" w:cs="Arial"/>
          <w:bCs/>
          <w:sz w:val="24"/>
          <w:szCs w:val="24"/>
        </w:rPr>
      </w:pPr>
    </w:p>
    <w:p w14:paraId="0037AF26" w14:textId="77777777" w:rsidR="006D748B" w:rsidRDefault="006D748B" w:rsidP="00D21936">
      <w:pPr>
        <w:spacing w:after="0" w:line="360" w:lineRule="auto"/>
        <w:jc w:val="both"/>
        <w:rPr>
          <w:rFonts w:ascii="Arial Narrow" w:hAnsi="Arial Narrow" w:cs="Arial"/>
          <w:bCs/>
          <w:sz w:val="24"/>
          <w:szCs w:val="24"/>
        </w:rPr>
      </w:pPr>
    </w:p>
    <w:p w14:paraId="734706BD" w14:textId="77777777" w:rsidR="009A5E77" w:rsidRPr="008A469A" w:rsidRDefault="008B0900" w:rsidP="00D21936">
      <w:pPr>
        <w:spacing w:after="0" w:line="360" w:lineRule="auto"/>
        <w:jc w:val="both"/>
        <w:rPr>
          <w:rFonts w:ascii="Arial Narrow" w:hAnsi="Arial Narrow" w:cs="Arial"/>
          <w:b/>
          <w:bCs/>
          <w:i/>
          <w:sz w:val="24"/>
        </w:rPr>
      </w:pPr>
      <w:r>
        <w:rPr>
          <w:rFonts w:ascii="Arial Narrow" w:hAnsi="Arial Narrow" w:cs="Arial"/>
          <w:b/>
          <w:i/>
          <w:sz w:val="24"/>
          <w:szCs w:val="24"/>
        </w:rPr>
        <w:t>28</w:t>
      </w:r>
      <w:r w:rsidR="009A5E77" w:rsidRPr="008A469A">
        <w:rPr>
          <w:rFonts w:ascii="Arial Narrow" w:hAnsi="Arial Narrow" w:cs="Arial"/>
          <w:b/>
          <w:i/>
          <w:sz w:val="24"/>
          <w:szCs w:val="24"/>
        </w:rPr>
        <w:t>.- Intervalo do art. 253 da CLT – Pausas térmicas.</w:t>
      </w:r>
    </w:p>
    <w:p w14:paraId="06DA7AE0" w14:textId="77777777" w:rsidR="009A5E77" w:rsidRDefault="009A5E77" w:rsidP="00D21936">
      <w:pPr>
        <w:spacing w:after="0" w:line="360" w:lineRule="auto"/>
        <w:jc w:val="both"/>
        <w:rPr>
          <w:rFonts w:ascii="Arial Narrow" w:hAnsi="Arial Narrow" w:cs="Arial"/>
          <w:b/>
          <w:bCs/>
          <w:i/>
          <w:sz w:val="24"/>
        </w:rPr>
      </w:pPr>
    </w:p>
    <w:p w14:paraId="06A888C5" w14:textId="77777777" w:rsidR="009A5E77" w:rsidRDefault="009A5E77" w:rsidP="00D21936">
      <w:pPr>
        <w:spacing w:after="0" w:line="360" w:lineRule="auto"/>
        <w:jc w:val="both"/>
        <w:rPr>
          <w:rFonts w:ascii="Arial Narrow" w:hAnsi="Arial Narrow" w:cs="Arial"/>
          <w:b/>
          <w:bCs/>
          <w:i/>
          <w:sz w:val="24"/>
        </w:rPr>
      </w:pPr>
    </w:p>
    <w:p w14:paraId="0A93932F"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 função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por suas peculiaridades, recebeu especial tratamento da CLT. Desta maneira, o texto consolidado, em seu artigo 253, trata dos serviços frigoríficos.</w:t>
      </w:r>
    </w:p>
    <w:p w14:paraId="5A822C98"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4EF597BD"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Dentre outras especificações, o artigo 253 da CLT, dispõe que os trabalhadores em câmaras frigoríficas, tem assegurado um intervalo de 20 minutos de descanso para cada 01h e 40min trabalhados, devendo o período de repouso ser computado como trabalho efetivo.</w:t>
      </w:r>
    </w:p>
    <w:p w14:paraId="3ECB034E"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D4A926B"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O texto legal demonstra a preocupação do legislador com os trabalhadores que são submetidos </w:t>
      </w:r>
      <w:r w:rsidR="0076608C" w:rsidRPr="005B4377">
        <w:rPr>
          <w:rFonts w:ascii="Arial Narrow" w:hAnsi="Arial Narrow" w:cs="Arial"/>
          <w:bCs/>
          <w:sz w:val="24"/>
          <w:szCs w:val="24"/>
        </w:rPr>
        <w:t>às</w:t>
      </w:r>
      <w:r w:rsidRPr="005B4377">
        <w:rPr>
          <w:rFonts w:ascii="Arial Narrow" w:hAnsi="Arial Narrow" w:cs="Arial"/>
          <w:bCs/>
          <w:sz w:val="24"/>
          <w:szCs w:val="24"/>
        </w:rPr>
        <w:t xml:space="preserve"> temperaturas intensas, conscientes da prejudicialidade de tais condições de trabalho, pretenderam com o dispositivo assegurar a incolumidade física do empregado.</w:t>
      </w:r>
      <w:r w:rsidRPr="005B4377">
        <w:rPr>
          <w:rFonts w:ascii="Arial Narrow" w:hAnsi="Arial Narrow" w:cs="Arial"/>
          <w:bCs/>
          <w:sz w:val="24"/>
          <w:szCs w:val="24"/>
        </w:rPr>
        <w:cr/>
      </w:r>
    </w:p>
    <w:p w14:paraId="00DFC680"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Ainda que a legislação trabalhista consigne o direito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à percepção do aludido repouso, a </w:t>
      </w:r>
      <w:r>
        <w:rPr>
          <w:rFonts w:ascii="Arial Narrow" w:hAnsi="Arial Narrow" w:cs="Arial"/>
          <w:bCs/>
          <w:sz w:val="24"/>
          <w:szCs w:val="24"/>
        </w:rPr>
        <w:t xml:space="preserve">parte </w:t>
      </w:r>
      <w:r w:rsidRPr="005B4377">
        <w:rPr>
          <w:rFonts w:ascii="Arial Narrow" w:hAnsi="Arial Narrow" w:cs="Arial"/>
          <w:bCs/>
          <w:sz w:val="24"/>
          <w:szCs w:val="24"/>
        </w:rPr>
        <w:t xml:space="preserve">Ré, em atitude ignóbil e débil, sempre suprimiu tais intervalos, fazendo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trabalhasse de maneira intermitente em suas câmaras frias, não tendo salvaguardado o repouso de 20 minutos a cada 01h40min trabalhados.</w:t>
      </w:r>
    </w:p>
    <w:p w14:paraId="23CED5B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50EAD189"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Valentin </w:t>
      </w:r>
      <w:proofErr w:type="spellStart"/>
      <w:r w:rsidRPr="005B4377">
        <w:rPr>
          <w:rFonts w:ascii="Arial Narrow" w:hAnsi="Arial Narrow" w:cs="Arial"/>
          <w:bCs/>
          <w:sz w:val="24"/>
          <w:szCs w:val="24"/>
        </w:rPr>
        <w:t>Carrion</w:t>
      </w:r>
      <w:proofErr w:type="spellEnd"/>
      <w:r w:rsidRPr="005B4377">
        <w:rPr>
          <w:rFonts w:ascii="Arial Narrow" w:hAnsi="Arial Narrow" w:cs="Arial"/>
          <w:bCs/>
          <w:sz w:val="24"/>
          <w:szCs w:val="24"/>
        </w:rPr>
        <w:t xml:space="preserve"> em sua obra Comentários à Consolidação das Leis do Trabalho, ao tratar do repouso constante do artigo 253 do texto consolidado, leciona que</w:t>
      </w:r>
      <w:r>
        <w:rPr>
          <w:rFonts w:ascii="Arial Narrow" w:hAnsi="Arial Narrow" w:cs="Arial"/>
          <w:bCs/>
          <w:sz w:val="24"/>
          <w:szCs w:val="24"/>
        </w:rPr>
        <w:t>:</w:t>
      </w:r>
    </w:p>
    <w:p w14:paraId="5B754F3E" w14:textId="77777777" w:rsidR="009A5E77" w:rsidRDefault="009A5E77" w:rsidP="00D21936">
      <w:pPr>
        <w:spacing w:after="0" w:line="360" w:lineRule="auto"/>
        <w:ind w:firstLine="2552"/>
        <w:jc w:val="both"/>
        <w:rPr>
          <w:rFonts w:ascii="Arial Narrow" w:hAnsi="Arial Narrow" w:cs="Arial"/>
          <w:bCs/>
          <w:sz w:val="24"/>
          <w:szCs w:val="24"/>
        </w:rPr>
      </w:pPr>
    </w:p>
    <w:p w14:paraId="3E6DF735" w14:textId="77777777" w:rsidR="009A5E77" w:rsidRPr="005B4377" w:rsidRDefault="009A5E77" w:rsidP="00D21936">
      <w:pPr>
        <w:spacing w:after="0" w:line="360" w:lineRule="auto"/>
        <w:ind w:left="1134"/>
        <w:jc w:val="both"/>
        <w:rPr>
          <w:rFonts w:ascii="Arial Narrow" w:hAnsi="Arial Narrow" w:cs="Arial"/>
          <w:bCs/>
          <w:sz w:val="24"/>
          <w:szCs w:val="24"/>
        </w:rPr>
      </w:pPr>
      <w:r w:rsidRPr="003D2BD1">
        <w:rPr>
          <w:rFonts w:ascii="Courier New" w:hAnsi="Courier New" w:cs="Arial"/>
          <w:b/>
          <w:bCs/>
          <w:i/>
          <w:sz w:val="20"/>
          <w:szCs w:val="20"/>
        </w:rPr>
        <w:t xml:space="preserve">“caso a empresa não cumpra as condições determinadas, poderá o empregado exigir as horas excedentes como extras, com 50% (art. 59), sem prejuízo das demais </w:t>
      </w:r>
      <w:proofErr w:type="spellStart"/>
      <w:r w:rsidRPr="003D2BD1">
        <w:rPr>
          <w:rFonts w:ascii="Courier New" w:hAnsi="Courier New" w:cs="Arial"/>
          <w:b/>
          <w:bCs/>
          <w:i/>
          <w:sz w:val="20"/>
          <w:szCs w:val="20"/>
        </w:rPr>
        <w:t>conseqüências</w:t>
      </w:r>
      <w:proofErr w:type="spellEnd"/>
      <w:r w:rsidRPr="003D2BD1">
        <w:rPr>
          <w:rFonts w:ascii="Courier New" w:hAnsi="Courier New" w:cs="Arial"/>
          <w:b/>
          <w:bCs/>
          <w:i/>
          <w:sz w:val="20"/>
          <w:szCs w:val="20"/>
        </w:rPr>
        <w:t xml:space="preserve"> contratuais e administrativas.”</w:t>
      </w:r>
    </w:p>
    <w:p w14:paraId="1BB1857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45B196E"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Uma vez não observada comezinha norma de proteção ao empregado (artigo 253 da CLT), deve a</w:t>
      </w:r>
      <w:r>
        <w:rPr>
          <w:rFonts w:ascii="Arial Narrow" w:hAnsi="Arial Narrow" w:cs="Arial"/>
          <w:bCs/>
          <w:sz w:val="24"/>
          <w:szCs w:val="24"/>
        </w:rPr>
        <w:t xml:space="preserve"> parte</w:t>
      </w:r>
      <w:r w:rsidRPr="005B4377">
        <w:rPr>
          <w:rFonts w:ascii="Arial Narrow" w:hAnsi="Arial Narrow" w:cs="Arial"/>
          <w:bCs/>
          <w:sz w:val="24"/>
          <w:szCs w:val="24"/>
        </w:rPr>
        <w:t xml:space="preserve"> Ré ser condenada a pagar o repouso suprimido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durante toda a contratualidade, como se horas extras fossem, estas acrescidas de 50% (</w:t>
      </w:r>
      <w:r w:rsidR="0076608C" w:rsidRPr="005B4377">
        <w:rPr>
          <w:rFonts w:ascii="Arial Narrow" w:hAnsi="Arial Narrow" w:cs="Arial"/>
          <w:bCs/>
          <w:sz w:val="24"/>
          <w:szCs w:val="24"/>
        </w:rPr>
        <w:t>cinquenta</w:t>
      </w:r>
      <w:r w:rsidRPr="005B4377">
        <w:rPr>
          <w:rFonts w:ascii="Arial Narrow" w:hAnsi="Arial Narrow" w:cs="Arial"/>
          <w:bCs/>
          <w:sz w:val="24"/>
          <w:szCs w:val="24"/>
        </w:rPr>
        <w:t xml:space="preserve"> por cento) do valor das horas normais.</w:t>
      </w:r>
    </w:p>
    <w:p w14:paraId="35EB3E98" w14:textId="77777777" w:rsidR="009A5E77" w:rsidRDefault="009A5E77" w:rsidP="00D21936">
      <w:pPr>
        <w:spacing w:after="0" w:line="360" w:lineRule="auto"/>
        <w:ind w:firstLine="2552"/>
        <w:jc w:val="both"/>
        <w:rPr>
          <w:rFonts w:ascii="Arial Narrow" w:hAnsi="Arial Narrow" w:cs="Arial"/>
          <w:bCs/>
          <w:sz w:val="24"/>
          <w:szCs w:val="24"/>
        </w:rPr>
      </w:pPr>
    </w:p>
    <w:p w14:paraId="1CCD1873"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Diante da habitualidade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laborava em horas extras, com natureza salarial, tais horas extraordinárias geram reflexos sobre as férias, 1/3 de abono de férias, 13º salário, FGTS e DSRs, que não foram pagos pela </w:t>
      </w:r>
      <w:r>
        <w:rPr>
          <w:rFonts w:ascii="Arial Narrow" w:hAnsi="Arial Narrow" w:cs="Arial"/>
          <w:bCs/>
          <w:sz w:val="24"/>
          <w:szCs w:val="24"/>
        </w:rPr>
        <w:t xml:space="preserve">parte </w:t>
      </w:r>
      <w:r w:rsidRPr="005B4377">
        <w:rPr>
          <w:rFonts w:ascii="Arial Narrow" w:hAnsi="Arial Narrow" w:cs="Arial"/>
          <w:bCs/>
          <w:sz w:val="24"/>
          <w:szCs w:val="24"/>
        </w:rPr>
        <w:t>Ré e são devidas.</w:t>
      </w:r>
    </w:p>
    <w:p w14:paraId="032FB558" w14:textId="77777777" w:rsidR="00D2099D" w:rsidRDefault="00D2099D" w:rsidP="00D21936">
      <w:pPr>
        <w:spacing w:after="0" w:line="360" w:lineRule="auto"/>
        <w:jc w:val="both"/>
        <w:rPr>
          <w:rFonts w:ascii="Arial Narrow" w:hAnsi="Arial Narrow" w:cs="Arial"/>
          <w:bCs/>
          <w:sz w:val="24"/>
          <w:szCs w:val="24"/>
        </w:rPr>
      </w:pPr>
    </w:p>
    <w:p w14:paraId="584CA1F8" w14:textId="77777777" w:rsidR="00AC66A7" w:rsidRDefault="00AC66A7" w:rsidP="00D21936">
      <w:pPr>
        <w:spacing w:after="0" w:line="360" w:lineRule="auto"/>
        <w:jc w:val="both"/>
        <w:rPr>
          <w:rFonts w:ascii="Arial Narrow" w:hAnsi="Arial Narrow" w:cs="Arial"/>
          <w:bCs/>
          <w:sz w:val="24"/>
          <w:szCs w:val="24"/>
        </w:rPr>
      </w:pPr>
    </w:p>
    <w:p w14:paraId="0EEE9F5C" w14:textId="77777777" w:rsidR="00D2099D" w:rsidRPr="0021797A" w:rsidRDefault="008B0900" w:rsidP="00D21936">
      <w:pPr>
        <w:spacing w:after="0" w:line="360" w:lineRule="auto"/>
        <w:jc w:val="both"/>
        <w:rPr>
          <w:rFonts w:ascii="Arial Narrow" w:hAnsi="Arial Narrow" w:cs="Arial"/>
          <w:sz w:val="24"/>
          <w:szCs w:val="24"/>
        </w:rPr>
      </w:pPr>
      <w:r>
        <w:rPr>
          <w:rFonts w:ascii="Arial Narrow" w:hAnsi="Arial Narrow" w:cs="Arial"/>
          <w:b/>
          <w:i/>
          <w:sz w:val="24"/>
          <w:szCs w:val="24"/>
        </w:rPr>
        <w:t>29</w:t>
      </w:r>
      <w:r w:rsidR="00D2099D" w:rsidRPr="0045491D">
        <w:rPr>
          <w:rFonts w:ascii="Arial Narrow" w:hAnsi="Arial Narrow" w:cs="Arial"/>
          <w:b/>
          <w:i/>
          <w:sz w:val="24"/>
          <w:szCs w:val="24"/>
        </w:rPr>
        <w:t>.</w:t>
      </w:r>
      <w:r w:rsidR="00D2099D">
        <w:rPr>
          <w:rFonts w:ascii="Arial Narrow" w:hAnsi="Arial Narrow" w:cs="Arial"/>
          <w:b/>
          <w:i/>
          <w:sz w:val="24"/>
          <w:szCs w:val="24"/>
        </w:rPr>
        <w:t xml:space="preserve"> </w:t>
      </w:r>
      <w:r w:rsidR="00D2099D" w:rsidRPr="00F87531">
        <w:rPr>
          <w:rFonts w:ascii="Arial Narrow" w:hAnsi="Arial Narrow" w:cs="Arial"/>
          <w:b/>
          <w:i/>
          <w:sz w:val="24"/>
          <w:szCs w:val="24"/>
        </w:rPr>
        <w:t>– Reversão da justa causa</w:t>
      </w:r>
      <w:r w:rsidR="00D2099D">
        <w:rPr>
          <w:rFonts w:ascii="Arial Narrow" w:hAnsi="Arial Narrow" w:cs="Arial"/>
          <w:b/>
          <w:i/>
          <w:sz w:val="24"/>
          <w:szCs w:val="24"/>
        </w:rPr>
        <w:t>, verbas rescisórias e multa do art. 477, da CLT</w:t>
      </w:r>
      <w:r w:rsidR="00D2099D" w:rsidRPr="00F87531">
        <w:rPr>
          <w:rFonts w:ascii="Arial Narrow" w:hAnsi="Arial Narrow" w:cs="Arial"/>
          <w:b/>
          <w:i/>
          <w:sz w:val="24"/>
          <w:szCs w:val="24"/>
        </w:rPr>
        <w:t>.</w:t>
      </w:r>
    </w:p>
    <w:p w14:paraId="736444FD" w14:textId="77777777" w:rsidR="00D2099D" w:rsidRDefault="00D2099D" w:rsidP="00D21936">
      <w:pPr>
        <w:spacing w:after="0" w:line="360" w:lineRule="auto"/>
        <w:ind w:firstLine="2552"/>
        <w:jc w:val="both"/>
        <w:rPr>
          <w:rFonts w:ascii="Arial Narrow" w:hAnsi="Arial Narrow" w:cs="Arial"/>
          <w:sz w:val="24"/>
          <w:szCs w:val="24"/>
        </w:rPr>
      </w:pPr>
    </w:p>
    <w:p w14:paraId="68B7A36E" w14:textId="77777777" w:rsidR="00D2099D" w:rsidRDefault="00D2099D" w:rsidP="00D21936">
      <w:pPr>
        <w:spacing w:after="0" w:line="360" w:lineRule="auto"/>
        <w:ind w:firstLine="2552"/>
        <w:jc w:val="both"/>
        <w:rPr>
          <w:rFonts w:ascii="Arial Narrow" w:hAnsi="Arial Narrow" w:cs="Arial"/>
          <w:sz w:val="24"/>
          <w:szCs w:val="24"/>
        </w:rPr>
      </w:pPr>
    </w:p>
    <w:p w14:paraId="6805A72C"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parte Autora, não justificaria a rescisão do contrato por justa causa.</w:t>
      </w:r>
    </w:p>
    <w:p w14:paraId="3BEB389F" w14:textId="77777777" w:rsidR="00D2099D" w:rsidRPr="00587994" w:rsidRDefault="00D2099D" w:rsidP="00D21936">
      <w:pPr>
        <w:spacing w:after="0" w:line="360" w:lineRule="auto"/>
        <w:ind w:firstLine="2552"/>
        <w:jc w:val="both"/>
        <w:rPr>
          <w:rFonts w:ascii="Arial Narrow" w:hAnsi="Arial Narrow" w:cs="Arial"/>
          <w:sz w:val="24"/>
          <w:szCs w:val="24"/>
        </w:rPr>
      </w:pPr>
    </w:p>
    <w:p w14:paraId="49E80C58"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o ônus processual de demonstrar a existência da justa é da empregadora e não do empregado. Isso porque forçar o empregado a produzir prova de um fato que não existiu seria a exigência de produção de verdadeira prova negativa, o que não existe em nosso ordenamento. Isso somado à hipossuficiência do trabalhador e à teoria dinâmica do ônus da prova, temos que compete à </w:t>
      </w:r>
      <w:r w:rsidR="008B0900">
        <w:rPr>
          <w:rFonts w:ascii="Arial Narrow" w:hAnsi="Arial Narrow" w:cs="Arial"/>
          <w:sz w:val="24"/>
          <w:szCs w:val="24"/>
        </w:rPr>
        <w:t xml:space="preserve">parte </w:t>
      </w:r>
      <w:r w:rsidRPr="00587994">
        <w:rPr>
          <w:rFonts w:ascii="Arial Narrow" w:hAnsi="Arial Narrow" w:cs="Arial"/>
          <w:sz w:val="24"/>
          <w:szCs w:val="24"/>
        </w:rPr>
        <w:t>Ré a demonstração de existência de justa causa para a rescisão do contrato de trabalho.</w:t>
      </w:r>
      <w:r>
        <w:rPr>
          <w:rFonts w:ascii="Arial Narrow" w:hAnsi="Arial Narrow" w:cs="Arial"/>
          <w:sz w:val="24"/>
          <w:szCs w:val="24"/>
        </w:rPr>
        <w:t xml:space="preserve"> </w:t>
      </w:r>
      <w:r w:rsidRPr="00587994">
        <w:rPr>
          <w:rFonts w:ascii="Arial Narrow" w:hAnsi="Arial Narrow" w:cs="Arial"/>
          <w:sz w:val="24"/>
          <w:szCs w:val="24"/>
        </w:rPr>
        <w:t>A jurisprudência pátria, aliás, assenta-se nessas premissas:</w:t>
      </w:r>
    </w:p>
    <w:p w14:paraId="662E6AFA" w14:textId="77777777" w:rsidR="00D2099D" w:rsidRPr="00587994" w:rsidRDefault="00D2099D" w:rsidP="00D21936">
      <w:pPr>
        <w:spacing w:after="0" w:line="360" w:lineRule="auto"/>
        <w:ind w:firstLine="2552"/>
        <w:jc w:val="both"/>
        <w:rPr>
          <w:rFonts w:ascii="Arial Narrow" w:hAnsi="Arial Narrow" w:cs="Arial"/>
          <w:sz w:val="24"/>
          <w:szCs w:val="24"/>
        </w:rPr>
      </w:pPr>
    </w:p>
    <w:p w14:paraId="1DCADEF3" w14:textId="77777777" w:rsidR="00D2099D"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FALTA GRAVE NÃO CONFIRMADA. O justo motivo rescisório imputado ao empregado como ensejador da ruptura contratual motivada deve ser demonstrado em Juízo de forma convincente, considerando a mácula que intrinsecamente traz à vida profissional do trabalhador a modalidade referida. Demonstrado pela prova dos autos a inexistência da falta grave apontada pelo empregador, tem-se por inválida a dispensa por justa causa.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0001460-31.2019.5.12.0023; Data de assinatura: 28-03-2022;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Des. Amarildo Carlos de Lima - 3ª Câmara; Relator(a): AMARILDO CARLOS DE LIMA)</w:t>
      </w:r>
      <w:r>
        <w:rPr>
          <w:rFonts w:ascii="Courier New" w:hAnsi="Courier New" w:cs="Arial"/>
          <w:b/>
          <w:i/>
          <w:sz w:val="20"/>
          <w:szCs w:val="20"/>
        </w:rPr>
        <w:t>.</w:t>
      </w:r>
    </w:p>
    <w:p w14:paraId="0AD7D9DC" w14:textId="77777777" w:rsidR="00D2099D" w:rsidRDefault="00D2099D" w:rsidP="00D21936">
      <w:pPr>
        <w:spacing w:after="0" w:line="360" w:lineRule="auto"/>
        <w:ind w:firstLine="2552"/>
        <w:jc w:val="both"/>
        <w:rPr>
          <w:rFonts w:ascii="Arial Narrow" w:hAnsi="Arial Narrow" w:cs="Arial"/>
          <w:bCs/>
          <w:iCs/>
          <w:sz w:val="24"/>
          <w:szCs w:val="24"/>
        </w:rPr>
      </w:pPr>
    </w:p>
    <w:p w14:paraId="15CD8EA3" w14:textId="77777777" w:rsidR="00D2099D" w:rsidRDefault="00D2099D" w:rsidP="00D21936">
      <w:pPr>
        <w:spacing w:after="0" w:line="360" w:lineRule="auto"/>
        <w:ind w:firstLine="2552"/>
        <w:jc w:val="both"/>
        <w:rPr>
          <w:rFonts w:ascii="Arial Narrow" w:hAnsi="Arial Narrow" w:cs="Arial"/>
          <w:bCs/>
          <w:iCs/>
          <w:sz w:val="24"/>
          <w:szCs w:val="24"/>
        </w:rPr>
      </w:pPr>
      <w:r>
        <w:rPr>
          <w:rFonts w:ascii="Arial Narrow" w:hAnsi="Arial Narrow" w:cs="Arial"/>
          <w:bCs/>
          <w:iCs/>
          <w:sz w:val="24"/>
          <w:szCs w:val="24"/>
        </w:rPr>
        <w:t>No mesmo sentido:</w:t>
      </w:r>
    </w:p>
    <w:p w14:paraId="09E5C229" w14:textId="77777777" w:rsidR="00D2099D" w:rsidRPr="00C6337B" w:rsidRDefault="00D2099D" w:rsidP="00D21936">
      <w:pPr>
        <w:spacing w:after="0" w:line="360" w:lineRule="auto"/>
        <w:ind w:firstLine="2552"/>
        <w:jc w:val="both"/>
        <w:rPr>
          <w:rFonts w:ascii="Arial Narrow" w:hAnsi="Arial Narrow" w:cs="Arial"/>
          <w:bCs/>
          <w:iCs/>
          <w:sz w:val="24"/>
          <w:szCs w:val="24"/>
        </w:rPr>
      </w:pPr>
    </w:p>
    <w:p w14:paraId="4E56422F" w14:textId="77777777" w:rsidR="00D2099D" w:rsidRPr="00587994"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DISPENSA DO EMPREGADO. COMPROVAÇÃO. ÔNUS DO EMPREGADOR. AUSÊNCIA DE IMEDIATIDADE. REVERSÃO. Por se tratar a dispensa por justa causa da penalidade máxima aplicada ao empregado durante a vigência do contrato de trabalho, a confirmação judicial exige prova inequívoca da prática da falta grave suficiente ao cabimento da medida imposta pelo empregador. Na hipótese sob análise, evidenciado nos autos que a ruptura contratual ocorreu não por alguma nova falta cometida pela empregada, mas sim pelo seu passado funcional, há que se reconhecer a afronta ao princípio da imediatidade e converter a despedida por justa causa em dispensa imotivada.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0000441-44.2020.5.12.0026; Data de assinatura: 25-10-2021;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xml:space="preserve">. Des. </w:t>
      </w:r>
      <w:proofErr w:type="spellStart"/>
      <w:r w:rsidRPr="00C6337B">
        <w:rPr>
          <w:rFonts w:ascii="Courier New" w:hAnsi="Courier New" w:cs="Arial"/>
          <w:b/>
          <w:i/>
          <w:sz w:val="20"/>
          <w:szCs w:val="20"/>
        </w:rPr>
        <w:t>Narbal</w:t>
      </w:r>
      <w:proofErr w:type="spellEnd"/>
      <w:r w:rsidRPr="00C6337B">
        <w:rPr>
          <w:rFonts w:ascii="Courier New" w:hAnsi="Courier New" w:cs="Arial"/>
          <w:b/>
          <w:i/>
          <w:sz w:val="20"/>
          <w:szCs w:val="20"/>
        </w:rPr>
        <w:t xml:space="preserve"> Antônio de Mendonça </w:t>
      </w:r>
      <w:proofErr w:type="spellStart"/>
      <w:r w:rsidRPr="00C6337B">
        <w:rPr>
          <w:rFonts w:ascii="Courier New" w:hAnsi="Courier New" w:cs="Arial"/>
          <w:b/>
          <w:i/>
          <w:sz w:val="20"/>
          <w:szCs w:val="20"/>
        </w:rPr>
        <w:t>Fileti</w:t>
      </w:r>
      <w:proofErr w:type="spellEnd"/>
      <w:r w:rsidRPr="00C6337B">
        <w:rPr>
          <w:rFonts w:ascii="Courier New" w:hAnsi="Courier New" w:cs="Arial"/>
          <w:b/>
          <w:i/>
          <w:sz w:val="20"/>
          <w:szCs w:val="20"/>
        </w:rPr>
        <w:t xml:space="preserve"> - 5ª Câmara; Relator(a): HELIO HENRIQUE GARCIA ROMERO)</w:t>
      </w:r>
    </w:p>
    <w:p w14:paraId="5E35F41E" w14:textId="77777777" w:rsidR="00D2099D" w:rsidRDefault="00D2099D" w:rsidP="00D21936">
      <w:pPr>
        <w:spacing w:after="0" w:line="360" w:lineRule="auto"/>
        <w:ind w:firstLine="2552"/>
        <w:jc w:val="both"/>
        <w:rPr>
          <w:rFonts w:ascii="Arial Narrow" w:hAnsi="Arial Narrow" w:cs="Arial"/>
          <w:sz w:val="24"/>
          <w:szCs w:val="24"/>
        </w:rPr>
      </w:pPr>
    </w:p>
    <w:p w14:paraId="56E30414"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tese aplicada, foi sufragada pelo Tribunal Superior do Trabalho, por meio da Súmula 212, do TST, consoante extrai-se:</w:t>
      </w:r>
    </w:p>
    <w:p w14:paraId="5E2063A8" w14:textId="77777777" w:rsidR="00D2099D" w:rsidRDefault="00D2099D" w:rsidP="00D21936">
      <w:pPr>
        <w:spacing w:after="0" w:line="360" w:lineRule="auto"/>
        <w:ind w:firstLine="2552"/>
        <w:jc w:val="both"/>
        <w:rPr>
          <w:rFonts w:ascii="Arial Narrow" w:hAnsi="Arial Narrow" w:cs="Arial"/>
          <w:sz w:val="24"/>
          <w:szCs w:val="24"/>
        </w:rPr>
      </w:pPr>
    </w:p>
    <w:p w14:paraId="1B9C0F8E"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DESPEDIMENTO. ÔNUS DA PROVA.</w:t>
      </w:r>
    </w:p>
    <w:p w14:paraId="4D0D872A" w14:textId="77777777" w:rsidR="00D2099D" w:rsidRPr="00C048D8" w:rsidRDefault="00D2099D" w:rsidP="00D21936">
      <w:pPr>
        <w:spacing w:after="0" w:line="360" w:lineRule="auto"/>
        <w:ind w:left="1134"/>
        <w:jc w:val="both"/>
        <w:rPr>
          <w:rFonts w:ascii="Courier New" w:hAnsi="Courier New" w:cs="Courier New"/>
          <w:b/>
          <w:bCs/>
          <w:i/>
          <w:iCs/>
          <w:sz w:val="20"/>
          <w:szCs w:val="20"/>
        </w:rPr>
      </w:pPr>
    </w:p>
    <w:p w14:paraId="1B07222A"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O ônus de provar o término do contrato de trabalho, quando negados a prestação de serviço e o despedimento, é do empregador, pois o princípio da continuidade da relação de emprego constitui presunção favorável ao empregado.</w:t>
      </w:r>
    </w:p>
    <w:p w14:paraId="7BB658CE" w14:textId="77777777" w:rsidR="00D2099D" w:rsidRDefault="00D2099D" w:rsidP="00D21936">
      <w:pPr>
        <w:spacing w:after="0" w:line="360" w:lineRule="auto"/>
        <w:ind w:firstLine="2552"/>
        <w:jc w:val="both"/>
        <w:rPr>
          <w:rFonts w:ascii="Arial Narrow" w:hAnsi="Arial Narrow" w:cs="Arial"/>
          <w:sz w:val="24"/>
          <w:szCs w:val="24"/>
        </w:rPr>
      </w:pPr>
    </w:p>
    <w:p w14:paraId="1D79D5D8"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660D6E72" w14:textId="77777777" w:rsidR="00D2099D" w:rsidRDefault="00D2099D" w:rsidP="00D21936">
      <w:pPr>
        <w:spacing w:after="0" w:line="360" w:lineRule="auto"/>
        <w:ind w:firstLine="2552"/>
        <w:jc w:val="both"/>
        <w:rPr>
          <w:rFonts w:ascii="Arial Narrow" w:hAnsi="Arial Narrow" w:cs="Arial"/>
          <w:sz w:val="24"/>
          <w:szCs w:val="24"/>
        </w:rPr>
      </w:pPr>
    </w:p>
    <w:p w14:paraId="2C530759"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requer a reversão da demissão por justa causa, declarando a rescisão imotivada do contrato de trabalho, condenando que a</w:t>
      </w:r>
      <w:r w:rsidR="0067324C">
        <w:rPr>
          <w:rFonts w:ascii="Arial Narrow" w:hAnsi="Arial Narrow" w:cs="Arial"/>
          <w:sz w:val="24"/>
          <w:szCs w:val="24"/>
        </w:rPr>
        <w:t xml:space="preserve"> parte</w:t>
      </w:r>
      <w:r w:rsidRPr="00587994">
        <w:rPr>
          <w:rFonts w:ascii="Arial Narrow" w:hAnsi="Arial Narrow" w:cs="Arial"/>
          <w:sz w:val="24"/>
          <w:szCs w:val="24"/>
        </w:rPr>
        <w:t xml:space="preserve"> Ré efetue o pagamento d</w:t>
      </w:r>
      <w:r w:rsidR="001B3592">
        <w:rPr>
          <w:rFonts w:ascii="Arial Narrow" w:hAnsi="Arial Narrow" w:cs="Arial"/>
          <w:sz w:val="24"/>
          <w:szCs w:val="24"/>
        </w:rPr>
        <w:t>e todas as verbas rescisórias a</w:t>
      </w:r>
      <w:r w:rsidR="0067324C">
        <w:rPr>
          <w:rFonts w:ascii="Arial Narrow" w:hAnsi="Arial Narrow" w:cs="Arial"/>
          <w:sz w:val="24"/>
          <w:szCs w:val="24"/>
        </w:rPr>
        <w:t xml:space="preserve"> parte</w:t>
      </w:r>
      <w:r w:rsidRPr="00587994">
        <w:rPr>
          <w:rFonts w:ascii="Arial Narrow" w:hAnsi="Arial Narrow" w:cs="Arial"/>
          <w:sz w:val="24"/>
          <w:szCs w:val="24"/>
        </w:rPr>
        <w:t xml:space="preserve"> Autor</w:t>
      </w:r>
      <w:r w:rsidR="0067324C">
        <w:rPr>
          <w:rFonts w:ascii="Arial Narrow" w:hAnsi="Arial Narrow" w:cs="Arial"/>
          <w:sz w:val="24"/>
          <w:szCs w:val="24"/>
        </w:rPr>
        <w:t>a</w:t>
      </w:r>
      <w:r w:rsidRPr="00587994">
        <w:rPr>
          <w:rFonts w:ascii="Arial Narrow" w:hAnsi="Arial Narrow" w:cs="Arial"/>
          <w:sz w:val="24"/>
          <w:szCs w:val="24"/>
        </w:rPr>
        <w:t>, a saber: saldo de salário (art. 457, 458 e 462, todos da CLT); aviso prévi</w:t>
      </w:r>
      <w:r>
        <w:rPr>
          <w:rFonts w:ascii="Arial Narrow" w:hAnsi="Arial Narrow" w:cs="Arial"/>
          <w:sz w:val="24"/>
          <w:szCs w:val="24"/>
        </w:rPr>
        <w:t>o (</w:t>
      </w:r>
      <w:proofErr w:type="spellStart"/>
      <w:r>
        <w:rPr>
          <w:rFonts w:ascii="Arial Narrow" w:hAnsi="Arial Narrow" w:cs="Arial"/>
          <w:sz w:val="24"/>
          <w:szCs w:val="24"/>
        </w:rPr>
        <w:t>art</w:t>
      </w:r>
      <w:proofErr w:type="spellEnd"/>
      <w:r>
        <w:rPr>
          <w:rFonts w:ascii="Arial Narrow" w:hAnsi="Arial Narrow" w:cs="Arial"/>
          <w:sz w:val="24"/>
          <w:szCs w:val="24"/>
        </w:rPr>
        <w:t>, 487, inciso II, da CLT)</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w:t>
      </w:r>
      <w:r>
        <w:rPr>
          <w:rFonts w:ascii="Arial Narrow" w:hAnsi="Arial Narrow" w:cs="Arial"/>
          <w:sz w:val="24"/>
          <w:szCs w:val="24"/>
        </w:rPr>
        <w:t>.</w:t>
      </w:r>
    </w:p>
    <w:p w14:paraId="084DA572" w14:textId="77777777" w:rsidR="00D2099D" w:rsidRDefault="00D2099D" w:rsidP="00D21936">
      <w:pPr>
        <w:spacing w:after="0" w:line="360" w:lineRule="auto"/>
        <w:ind w:firstLine="2552"/>
        <w:jc w:val="both"/>
        <w:rPr>
          <w:rFonts w:ascii="Arial Narrow" w:hAnsi="Arial Narrow" w:cs="Arial"/>
          <w:sz w:val="24"/>
          <w:szCs w:val="24"/>
        </w:rPr>
      </w:pPr>
    </w:p>
    <w:p w14:paraId="25D0BE2A"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As férias proporcionais, aliás, devem ser pagas, independentemente da procedência do pedido de reversão.</w:t>
      </w:r>
    </w:p>
    <w:p w14:paraId="541C0A21" w14:textId="77777777" w:rsidR="00D2099D" w:rsidRDefault="00D2099D" w:rsidP="00D21936">
      <w:pPr>
        <w:spacing w:after="0" w:line="360" w:lineRule="auto"/>
        <w:ind w:firstLine="2552"/>
        <w:jc w:val="both"/>
        <w:rPr>
          <w:rFonts w:ascii="Arial Narrow" w:hAnsi="Arial Narrow" w:cs="Arial"/>
          <w:sz w:val="24"/>
          <w:szCs w:val="24"/>
        </w:rPr>
      </w:pPr>
    </w:p>
    <w:p w14:paraId="52BD68A8"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4764D89C" w14:textId="77777777" w:rsidR="00D2099D" w:rsidRDefault="00D2099D" w:rsidP="00D21936">
      <w:pPr>
        <w:spacing w:after="0" w:line="360" w:lineRule="auto"/>
        <w:ind w:firstLine="2552"/>
        <w:jc w:val="both"/>
        <w:rPr>
          <w:rFonts w:ascii="Arial Narrow" w:hAnsi="Arial Narrow" w:cs="Arial"/>
          <w:sz w:val="24"/>
          <w:szCs w:val="24"/>
        </w:rPr>
      </w:pPr>
    </w:p>
    <w:p w14:paraId="02D6C1E0" w14:textId="77777777" w:rsidR="00AC66A7" w:rsidRDefault="00AC66A7" w:rsidP="00D21936">
      <w:pPr>
        <w:spacing w:after="0" w:line="360" w:lineRule="auto"/>
        <w:ind w:firstLine="2552"/>
        <w:jc w:val="both"/>
        <w:rPr>
          <w:rFonts w:ascii="Arial Narrow" w:hAnsi="Arial Narrow" w:cs="Arial"/>
          <w:bCs/>
          <w:sz w:val="24"/>
          <w:szCs w:val="24"/>
        </w:rPr>
      </w:pPr>
    </w:p>
    <w:p w14:paraId="03D862C1" w14:textId="77777777" w:rsidR="00AC66A7" w:rsidRPr="00D3651D" w:rsidRDefault="00C1456C"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30</w:t>
      </w:r>
      <w:r w:rsidR="00AC66A7">
        <w:rPr>
          <w:rFonts w:ascii="Arial Narrow" w:hAnsi="Arial Narrow" w:cs="Arial"/>
          <w:b/>
          <w:bCs/>
          <w:i/>
          <w:sz w:val="24"/>
          <w:szCs w:val="24"/>
        </w:rPr>
        <w:t>. – Reversão da justa causa e verbas rescisórias</w:t>
      </w:r>
      <w:r w:rsidR="00372117">
        <w:rPr>
          <w:rFonts w:ascii="Arial Narrow" w:hAnsi="Arial Narrow" w:cs="Arial"/>
          <w:b/>
          <w:bCs/>
          <w:i/>
          <w:sz w:val="24"/>
          <w:szCs w:val="24"/>
        </w:rPr>
        <w:t>: dependente químico.</w:t>
      </w:r>
    </w:p>
    <w:p w14:paraId="1F513852" w14:textId="77777777" w:rsidR="00AC66A7" w:rsidRDefault="00AC66A7" w:rsidP="00D21936">
      <w:pPr>
        <w:spacing w:after="0" w:line="360" w:lineRule="auto"/>
        <w:ind w:firstLine="2552"/>
        <w:jc w:val="both"/>
        <w:rPr>
          <w:rFonts w:ascii="Arial Narrow" w:hAnsi="Arial Narrow" w:cs="Arial"/>
          <w:bCs/>
          <w:sz w:val="24"/>
          <w:szCs w:val="24"/>
        </w:rPr>
      </w:pPr>
    </w:p>
    <w:p w14:paraId="09EA60B9" w14:textId="77777777" w:rsidR="00AC66A7" w:rsidRDefault="00AC66A7" w:rsidP="00D21936">
      <w:pPr>
        <w:spacing w:after="0" w:line="360" w:lineRule="auto"/>
        <w:ind w:firstLine="2552"/>
        <w:jc w:val="both"/>
        <w:rPr>
          <w:rFonts w:ascii="Arial Narrow" w:hAnsi="Arial Narrow" w:cs="Arial"/>
          <w:bCs/>
          <w:sz w:val="24"/>
          <w:szCs w:val="24"/>
        </w:rPr>
      </w:pPr>
    </w:p>
    <w:p w14:paraId="7F8D539C" w14:textId="77777777" w:rsidR="00AC66A7" w:rsidRPr="00587994"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Autora, não justificaria a rescisão do contrato por justa causa.</w:t>
      </w:r>
    </w:p>
    <w:p w14:paraId="6BCD8B48" w14:textId="77777777" w:rsidR="00AC66A7" w:rsidRPr="00587994" w:rsidRDefault="00AC66A7" w:rsidP="00D21936">
      <w:pPr>
        <w:spacing w:after="0" w:line="360" w:lineRule="auto"/>
        <w:ind w:firstLine="2552"/>
        <w:jc w:val="both"/>
        <w:rPr>
          <w:rFonts w:ascii="Arial Narrow" w:hAnsi="Arial Narrow" w:cs="Arial"/>
          <w:sz w:val="24"/>
          <w:szCs w:val="24"/>
        </w:rPr>
      </w:pPr>
    </w:p>
    <w:p w14:paraId="47653846"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w:t>
      </w:r>
      <w:r>
        <w:rPr>
          <w:rFonts w:ascii="Arial Narrow" w:hAnsi="Arial Narrow" w:cs="Arial"/>
          <w:sz w:val="24"/>
          <w:szCs w:val="24"/>
        </w:rPr>
        <w:t>o Autor é dependente químico, condição considerada como doença pela Organização Mundial da Saúde, classificada como CID F19 (</w:t>
      </w:r>
      <w:r w:rsidRPr="000A0710">
        <w:rPr>
          <w:rFonts w:ascii="Arial Narrow" w:hAnsi="Arial Narrow" w:cs="Arial"/>
          <w:sz w:val="24"/>
          <w:szCs w:val="24"/>
        </w:rPr>
        <w:t>Transtornos mentais e comportamentais devidos ao uso de múltiplas drogas e ao uso de outras substâncias psicoativas</w:t>
      </w:r>
      <w:r>
        <w:rPr>
          <w:rFonts w:ascii="Arial Narrow" w:hAnsi="Arial Narrow" w:cs="Arial"/>
          <w:sz w:val="24"/>
          <w:szCs w:val="24"/>
        </w:rPr>
        <w:t>). Assim, a Ré deveria ter encaminhado o Autor para que realizasse tratamento de saúde e, se necessário, afastamento previdenciário por incapacidade temporária. Inclusive, vale ressaltar que há muito tempo o INSS vem concedendo benefício de auxílio-doença para os dependentes químicos aos que cumprem os requisitos para recebimento do benefício.</w:t>
      </w:r>
    </w:p>
    <w:p w14:paraId="112CBDA8" w14:textId="77777777" w:rsidR="00AC66A7" w:rsidRDefault="00AC66A7" w:rsidP="00D21936">
      <w:pPr>
        <w:spacing w:after="0" w:line="360" w:lineRule="auto"/>
        <w:ind w:firstLine="2552"/>
        <w:jc w:val="both"/>
        <w:rPr>
          <w:rFonts w:ascii="Arial Narrow" w:hAnsi="Arial Narrow" w:cs="Arial"/>
          <w:sz w:val="24"/>
          <w:szCs w:val="24"/>
        </w:rPr>
      </w:pPr>
    </w:p>
    <w:p w14:paraId="7C74A2E8" w14:textId="77777777" w:rsidR="00AC66A7" w:rsidRDefault="00AC66A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Ao invés de contribuir para que </w:t>
      </w:r>
      <w:r w:rsidR="008B0900">
        <w:rPr>
          <w:rFonts w:ascii="Arial Narrow" w:hAnsi="Arial Narrow" w:cs="Arial"/>
          <w:sz w:val="24"/>
          <w:szCs w:val="24"/>
        </w:rPr>
        <w:t>a</w:t>
      </w:r>
      <w:r>
        <w:rPr>
          <w:rFonts w:ascii="Arial Narrow" w:hAnsi="Arial Narrow" w:cs="Arial"/>
          <w:sz w:val="24"/>
          <w:szCs w:val="24"/>
        </w:rPr>
        <w:t xml:space="preserve"> </w:t>
      </w:r>
      <w:r w:rsidR="008B0900">
        <w:rPr>
          <w:rFonts w:ascii="Arial Narrow" w:hAnsi="Arial Narrow" w:cs="Arial"/>
          <w:sz w:val="24"/>
          <w:szCs w:val="24"/>
        </w:rPr>
        <w:t xml:space="preserve">parte </w:t>
      </w:r>
      <w:r>
        <w:rPr>
          <w:rFonts w:ascii="Arial Narrow" w:hAnsi="Arial Narrow" w:cs="Arial"/>
          <w:sz w:val="24"/>
          <w:szCs w:val="24"/>
        </w:rPr>
        <w:t>Autor</w:t>
      </w:r>
      <w:r w:rsidR="008B0900">
        <w:rPr>
          <w:rFonts w:ascii="Arial Narrow" w:hAnsi="Arial Narrow" w:cs="Arial"/>
          <w:sz w:val="24"/>
          <w:szCs w:val="24"/>
        </w:rPr>
        <w:t>a</w:t>
      </w:r>
      <w:r>
        <w:rPr>
          <w:rFonts w:ascii="Arial Narrow" w:hAnsi="Arial Narrow" w:cs="Arial"/>
          <w:sz w:val="24"/>
          <w:szCs w:val="24"/>
        </w:rPr>
        <w:t xml:space="preserve"> se recuperasse, promoveu a demissão por suposta justa causa, o que, dependendo do indivíduo, pode encaminhá-lo para o “fim do túnel”, ao lidar com a infeliz notícia da demissão e incerteza do futuro.</w:t>
      </w:r>
    </w:p>
    <w:p w14:paraId="219A860F" w14:textId="77777777" w:rsidR="00AC66A7" w:rsidRDefault="00AC66A7" w:rsidP="00D21936">
      <w:pPr>
        <w:spacing w:after="0" w:line="360" w:lineRule="auto"/>
        <w:ind w:firstLine="2552"/>
        <w:jc w:val="both"/>
        <w:rPr>
          <w:rFonts w:ascii="Arial Narrow" w:hAnsi="Arial Narrow" w:cs="Arial"/>
          <w:sz w:val="24"/>
          <w:szCs w:val="24"/>
        </w:rPr>
      </w:pPr>
    </w:p>
    <w:p w14:paraId="4015B6F4"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jurisprudência pátria, aliás, </w:t>
      </w:r>
      <w:r>
        <w:rPr>
          <w:rFonts w:ascii="Arial Narrow" w:hAnsi="Arial Narrow" w:cs="Arial"/>
          <w:sz w:val="24"/>
          <w:szCs w:val="24"/>
        </w:rPr>
        <w:t>vem pacificando o entendimento de que a demissão de dependente químico, causada por “desídia”, é ilegal, pois o empregado está doente, sem capacidade de discernimento daquilo que lhe é prejudicial ou benéfico, ou seja, sem capacidade das próprias faculdades.</w:t>
      </w:r>
      <w:r w:rsidR="008B0900">
        <w:rPr>
          <w:rFonts w:ascii="Arial Narrow" w:hAnsi="Arial Narrow" w:cs="Arial"/>
          <w:sz w:val="24"/>
          <w:szCs w:val="24"/>
        </w:rPr>
        <w:t xml:space="preserve"> </w:t>
      </w:r>
      <w:r>
        <w:rPr>
          <w:rFonts w:ascii="Arial Narrow" w:hAnsi="Arial Narrow" w:cs="Arial"/>
          <w:sz w:val="24"/>
          <w:szCs w:val="24"/>
        </w:rPr>
        <w:t>Nesse sentido, vale citar o entendimento do Tribunal Regional do Trabalho da 24ª Região sobre o tema:</w:t>
      </w:r>
    </w:p>
    <w:p w14:paraId="1C188FC0" w14:textId="77777777" w:rsidR="00AC66A7" w:rsidRDefault="00AC66A7" w:rsidP="00D21936">
      <w:pPr>
        <w:spacing w:after="0" w:line="360" w:lineRule="auto"/>
        <w:ind w:firstLine="2552"/>
        <w:jc w:val="both"/>
        <w:rPr>
          <w:rFonts w:ascii="Arial Narrow" w:hAnsi="Arial Narrow" w:cs="Arial"/>
          <w:sz w:val="24"/>
          <w:szCs w:val="24"/>
        </w:rPr>
      </w:pPr>
    </w:p>
    <w:p w14:paraId="754F7BCF" w14:textId="77777777" w:rsidR="00AC66A7" w:rsidRDefault="00AC66A7" w:rsidP="00D21936">
      <w:pPr>
        <w:pStyle w:val="Citao"/>
      </w:pPr>
      <w:r w:rsidRPr="00C6587F">
        <w:t>DISPENSA POR JUSTA CAUSA. DEPENDÊNCIA QUÍMICA. REVERSÃO. 1. Em reverência ao princípio da continuidade da relação de emprego, e por configurar situação extraordinária, para o término da relação empregatícia por justa causa, a reclamada deve comprovar a existência de conduta tipificada em lei, imediatidade da punição, proporcionalidade entre a falta e a pena e ausência de punição para a mesma falta. 2. No caso, não restou caracterizado abandono de emprego, apesar das diversas faltas injustificadas ao trabalho, não houve gradação de penalidades e o comportamento do empregador caracterizou perdão tácito. 3. Ademais, o autor é dependente químico, que se constitui em doença grave e estigmatizante, e impede a rescisão contratual por justa causa. Inteligência da Súmula 443 do TST. 4. A hipótese é de reversão da dispensa por justa causa em dispensa sem justa causa por iniciativa do empregador. 5. Recurso provido.</w:t>
      </w:r>
    </w:p>
    <w:p w14:paraId="054DA3D9" w14:textId="77777777" w:rsidR="00AC66A7" w:rsidRDefault="00AC66A7" w:rsidP="00D21936">
      <w:pPr>
        <w:pStyle w:val="Citao"/>
      </w:pPr>
    </w:p>
    <w:p w14:paraId="0E9361D3" w14:textId="77777777" w:rsidR="00AC66A7" w:rsidRDefault="00AC66A7" w:rsidP="00D21936">
      <w:pPr>
        <w:pStyle w:val="Citao"/>
      </w:pPr>
      <w:r w:rsidRPr="00C6587F">
        <w:t xml:space="preserve">(TRT da 24ª Região; Processo: </w:t>
      </w:r>
      <w:r>
        <w:t xml:space="preserve">(ROT) </w:t>
      </w:r>
      <w:r w:rsidRPr="00C6587F">
        <w:t>0024499-75.2017.5.24.0061; Data de assinatura: 21-10-2020; Órgão Julgador: Gabinete da Presidência - 2ª Turma; Relator(a): LEONARDO ELY)</w:t>
      </w:r>
    </w:p>
    <w:p w14:paraId="471C92A6" w14:textId="77777777" w:rsidR="00AC66A7" w:rsidRDefault="00AC66A7" w:rsidP="00D21936">
      <w:pPr>
        <w:spacing w:after="0" w:line="360" w:lineRule="auto"/>
        <w:ind w:firstLine="2552"/>
        <w:jc w:val="both"/>
        <w:rPr>
          <w:rFonts w:ascii="Arial Narrow" w:hAnsi="Arial Narrow" w:cs="Arial"/>
          <w:sz w:val="24"/>
          <w:szCs w:val="24"/>
        </w:rPr>
      </w:pPr>
    </w:p>
    <w:p w14:paraId="2E32D095" w14:textId="77777777" w:rsidR="00AC66A7" w:rsidRDefault="00AC66A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Note, Excelência, que é exatamente o caso d</w:t>
      </w:r>
      <w:r w:rsidR="008B0900">
        <w:rPr>
          <w:rFonts w:ascii="Arial Narrow" w:hAnsi="Arial Narrow" w:cs="Arial"/>
          <w:sz w:val="24"/>
          <w:szCs w:val="24"/>
        </w:rPr>
        <w:t>a parte</w:t>
      </w:r>
      <w:r>
        <w:rPr>
          <w:rFonts w:ascii="Arial Narrow" w:hAnsi="Arial Narrow" w:cs="Arial"/>
          <w:sz w:val="24"/>
          <w:szCs w:val="24"/>
        </w:rPr>
        <w:t xml:space="preserve"> Autor</w:t>
      </w:r>
      <w:r w:rsidR="008B0900">
        <w:rPr>
          <w:rFonts w:ascii="Arial Narrow" w:hAnsi="Arial Narrow" w:cs="Arial"/>
          <w:sz w:val="24"/>
          <w:szCs w:val="24"/>
        </w:rPr>
        <w:t>a</w:t>
      </w:r>
      <w:r>
        <w:rPr>
          <w:rFonts w:ascii="Arial Narrow" w:hAnsi="Arial Narrow" w:cs="Arial"/>
          <w:sz w:val="24"/>
          <w:szCs w:val="24"/>
        </w:rPr>
        <w:t>. Foi demitid</w:t>
      </w:r>
      <w:r w:rsidR="008B0900">
        <w:rPr>
          <w:rFonts w:ascii="Arial Narrow" w:hAnsi="Arial Narrow" w:cs="Arial"/>
          <w:sz w:val="24"/>
          <w:szCs w:val="24"/>
        </w:rPr>
        <w:t>a</w:t>
      </w:r>
      <w:r>
        <w:rPr>
          <w:rFonts w:ascii="Arial Narrow" w:hAnsi="Arial Narrow" w:cs="Arial"/>
          <w:sz w:val="24"/>
          <w:szCs w:val="24"/>
        </w:rPr>
        <w:t xml:space="preserve"> por justa causa, por faltas injustificadas, em momento de recaída. O Tribunal Regional do Trabalho da 1ª Região foi além, conforme decisão abaixo colacionada, a validação da demissão por justa causa, por suposta desídia, no momento em que o empregado está privado da capacidade laboral, vai de encontro com o princípio da função social da propriedade e do princípio da dignidade da pessoa humana, consoante extrai-se:</w:t>
      </w:r>
    </w:p>
    <w:p w14:paraId="6E78BBA5" w14:textId="77777777" w:rsidR="00AC66A7" w:rsidRDefault="00AC66A7" w:rsidP="00D21936">
      <w:pPr>
        <w:spacing w:after="0" w:line="360" w:lineRule="auto"/>
        <w:ind w:firstLine="2552"/>
        <w:jc w:val="both"/>
        <w:rPr>
          <w:rFonts w:ascii="Arial Narrow" w:hAnsi="Arial Narrow" w:cs="Arial"/>
          <w:sz w:val="24"/>
          <w:szCs w:val="24"/>
        </w:rPr>
      </w:pPr>
    </w:p>
    <w:p w14:paraId="28C388C7" w14:textId="77777777" w:rsidR="00AC66A7" w:rsidRDefault="00AC66A7" w:rsidP="00D21936">
      <w:pPr>
        <w:pStyle w:val="Citao"/>
      </w:pPr>
      <w:r w:rsidRPr="00C94490">
        <w:t xml:space="preserve">RECURSO ORDINÁRIO. JUSTA CAUSA. DESÍDIA. DEPENDÊNCIA QUÍMICA. Uma vez comprovado que, à época das faltas que culminaram em sua dispensa por justa causa por desídia, o Reclamante encontrava-se privado de sua plena capacidade de discernimento e de determinar-se para os atos da vida cotidiana, em função de graves transtornos ocasionados por dependência química, tem-se que não foi atendido um dos requisitos subjetivos para aplicação da justa causa, porquanto inexistente qualquer dolo ou culpa do obreiro no cometimento da falta, pelo que não se pode reputar válida a dispensa. Ademais, considerá-la válida a despedida por justa causa por desídia de empregado que não possuía condições plenas de juízo à época seria passar ao largo da função social da propriedade e do princípio da dignidade da pessoa humana. </w:t>
      </w:r>
      <w:r>
        <w:t xml:space="preserve">(TRT da 1ª Região; Processo: (ROT) 0100362-56.2020.5.01.0066; Data de assinatura: 30-01-2023; Órgão Julgador: Primeira Turma; Relator(a) DALVA MACEDO) </w:t>
      </w:r>
      <w:r w:rsidRPr="00C94490">
        <w:t xml:space="preserve"> </w:t>
      </w:r>
    </w:p>
    <w:p w14:paraId="7062FA0E" w14:textId="77777777" w:rsidR="00AC66A7" w:rsidRDefault="00AC66A7" w:rsidP="00D21936">
      <w:pPr>
        <w:spacing w:after="0" w:line="360" w:lineRule="auto"/>
        <w:ind w:firstLine="2552"/>
        <w:jc w:val="both"/>
        <w:rPr>
          <w:rFonts w:ascii="Arial Narrow" w:hAnsi="Arial Narrow" w:cs="Arial"/>
          <w:sz w:val="24"/>
          <w:szCs w:val="24"/>
        </w:rPr>
      </w:pPr>
    </w:p>
    <w:p w14:paraId="201FDB08" w14:textId="77777777" w:rsidR="00AC66A7" w:rsidRDefault="00AC66A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012283C6" w14:textId="77777777" w:rsidR="00AC66A7" w:rsidRDefault="00AC66A7" w:rsidP="00D21936">
      <w:pPr>
        <w:spacing w:after="0" w:line="360" w:lineRule="auto"/>
        <w:ind w:firstLine="2552"/>
        <w:jc w:val="both"/>
        <w:rPr>
          <w:rFonts w:ascii="Arial Narrow" w:hAnsi="Arial Narrow" w:cs="Arial"/>
          <w:sz w:val="24"/>
          <w:szCs w:val="24"/>
        </w:rPr>
      </w:pPr>
    </w:p>
    <w:p w14:paraId="2425E972"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Destarte, requer a reversão da demissão por justa causa, declarando a rescisão imotivada do contrato de trabalho, condenando que a Ré efetue o pagamento de todas as verbas rescisórias </w:t>
      </w:r>
      <w:r w:rsidR="007E2424">
        <w:rPr>
          <w:rFonts w:ascii="Arial Narrow" w:hAnsi="Arial Narrow" w:cs="Arial"/>
          <w:sz w:val="24"/>
          <w:szCs w:val="24"/>
        </w:rPr>
        <w:t>à parte</w:t>
      </w:r>
      <w:r w:rsidRPr="00587994">
        <w:rPr>
          <w:rFonts w:ascii="Arial Narrow" w:hAnsi="Arial Narrow" w:cs="Arial"/>
          <w:sz w:val="24"/>
          <w:szCs w:val="24"/>
        </w:rPr>
        <w:t xml:space="preserve"> Autor</w:t>
      </w:r>
      <w:r w:rsidR="007E2424">
        <w:rPr>
          <w:rFonts w:ascii="Arial Narrow" w:hAnsi="Arial Narrow" w:cs="Arial"/>
          <w:sz w:val="24"/>
          <w:szCs w:val="24"/>
        </w:rPr>
        <w:t>a</w:t>
      </w:r>
      <w:r w:rsidRPr="00587994">
        <w:rPr>
          <w:rFonts w:ascii="Arial Narrow" w:hAnsi="Arial Narrow" w:cs="Arial"/>
          <w:sz w:val="24"/>
          <w:szCs w:val="24"/>
        </w:rPr>
        <w:t>, a saber: saldo de salário (art. 457, 458 e 46</w:t>
      </w:r>
      <w:r>
        <w:rPr>
          <w:rFonts w:ascii="Arial Narrow" w:hAnsi="Arial Narrow" w:cs="Arial"/>
          <w:sz w:val="24"/>
          <w:szCs w:val="24"/>
        </w:rPr>
        <w:t>2, todos da CLT); aviso prévio</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 saque do FGTS e multa de 40% (</w:t>
      </w:r>
      <w:proofErr w:type="spellStart"/>
      <w:r w:rsidRPr="00587994">
        <w:rPr>
          <w:rFonts w:ascii="Arial Narrow" w:hAnsi="Arial Narrow" w:cs="Arial"/>
          <w:sz w:val="24"/>
          <w:szCs w:val="24"/>
        </w:rPr>
        <w:t>a</w:t>
      </w:r>
      <w:r>
        <w:rPr>
          <w:rFonts w:ascii="Arial Narrow" w:hAnsi="Arial Narrow" w:cs="Arial"/>
          <w:sz w:val="24"/>
          <w:szCs w:val="24"/>
        </w:rPr>
        <w:t>rts</w:t>
      </w:r>
      <w:proofErr w:type="spellEnd"/>
      <w:r>
        <w:rPr>
          <w:rFonts w:ascii="Arial Narrow" w:hAnsi="Arial Narrow" w:cs="Arial"/>
          <w:sz w:val="24"/>
          <w:szCs w:val="24"/>
        </w:rPr>
        <w:t xml:space="preserve">. 18 e 20, da Lei 8.036/90) sobre o saldo que deveria estar depositado na conta </w:t>
      </w:r>
      <w:r w:rsidR="000968C0">
        <w:rPr>
          <w:rFonts w:ascii="Arial Narrow" w:hAnsi="Arial Narrow" w:cs="Arial"/>
          <w:sz w:val="24"/>
          <w:szCs w:val="24"/>
        </w:rPr>
        <w:t>da parte Autora</w:t>
      </w:r>
      <w:r>
        <w:rPr>
          <w:rFonts w:ascii="Arial Narrow" w:hAnsi="Arial Narrow" w:cs="Arial"/>
          <w:sz w:val="24"/>
          <w:szCs w:val="24"/>
        </w:rPr>
        <w:t xml:space="preserve"> à época da demissão e também sobre as verbas perseguidas na presente demanda. As férias proporcionais, aliás, devem ser pagas, independentemente da procedência do pedido de reversão.</w:t>
      </w:r>
    </w:p>
    <w:p w14:paraId="5D797BD3" w14:textId="77777777" w:rsidR="00AC66A7" w:rsidRDefault="00AC66A7" w:rsidP="00D21936">
      <w:pPr>
        <w:spacing w:after="0" w:line="360" w:lineRule="auto"/>
        <w:ind w:firstLine="2552"/>
        <w:jc w:val="both"/>
        <w:rPr>
          <w:rFonts w:ascii="Arial Narrow" w:hAnsi="Arial Narrow" w:cs="Arial"/>
          <w:sz w:val="24"/>
          <w:szCs w:val="24"/>
        </w:rPr>
      </w:pPr>
    </w:p>
    <w:p w14:paraId="189048F3" w14:textId="77777777" w:rsidR="00AC66A7" w:rsidRDefault="00AC66A7"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724B54A9" w14:textId="77777777" w:rsidR="00664373" w:rsidRDefault="00664373" w:rsidP="00D21936">
      <w:pPr>
        <w:spacing w:after="0" w:line="360" w:lineRule="auto"/>
        <w:jc w:val="both"/>
        <w:rPr>
          <w:rFonts w:ascii="Arial Narrow" w:hAnsi="Arial Narrow" w:cs="Arial"/>
          <w:sz w:val="24"/>
          <w:szCs w:val="24"/>
        </w:rPr>
      </w:pPr>
    </w:p>
    <w:p w14:paraId="4EFBD50C" w14:textId="77777777" w:rsidR="00664373" w:rsidRDefault="00664373" w:rsidP="00D21936">
      <w:pPr>
        <w:spacing w:after="0" w:line="360" w:lineRule="auto"/>
        <w:jc w:val="both"/>
        <w:rPr>
          <w:rFonts w:ascii="Arial Narrow" w:hAnsi="Arial Narrow" w:cs="Arial"/>
          <w:sz w:val="24"/>
          <w:szCs w:val="24"/>
        </w:rPr>
      </w:pPr>
    </w:p>
    <w:p w14:paraId="2E291EBA" w14:textId="77777777" w:rsidR="00A94A0D" w:rsidRPr="00A61D72" w:rsidRDefault="0066437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1</w:t>
      </w:r>
      <w:r w:rsidR="00A94A0D" w:rsidRPr="00A61D72">
        <w:rPr>
          <w:rFonts w:ascii="Arial Narrow" w:hAnsi="Arial Narrow" w:cs="Arial"/>
          <w:b/>
          <w:i/>
          <w:sz w:val="24"/>
          <w:szCs w:val="24"/>
        </w:rPr>
        <w:t>. – A</w:t>
      </w:r>
      <w:r w:rsidR="00A94A0D">
        <w:rPr>
          <w:rFonts w:ascii="Arial Narrow" w:hAnsi="Arial Narrow" w:cs="Arial"/>
          <w:b/>
          <w:i/>
          <w:sz w:val="24"/>
          <w:szCs w:val="24"/>
        </w:rPr>
        <w:t>cidente de trabalho: indenização</w:t>
      </w:r>
      <w:r w:rsidR="000B3659">
        <w:rPr>
          <w:rFonts w:ascii="Arial Narrow" w:hAnsi="Arial Narrow" w:cs="Arial"/>
          <w:b/>
          <w:i/>
          <w:sz w:val="24"/>
          <w:szCs w:val="24"/>
        </w:rPr>
        <w:t xml:space="preserve"> por dano moral</w:t>
      </w:r>
      <w:r w:rsidR="00A94A0D" w:rsidRPr="00A61D72">
        <w:rPr>
          <w:rFonts w:ascii="Arial Narrow" w:hAnsi="Arial Narrow" w:cs="Arial"/>
          <w:b/>
          <w:i/>
          <w:sz w:val="24"/>
          <w:szCs w:val="24"/>
        </w:rPr>
        <w:t>.</w:t>
      </w:r>
    </w:p>
    <w:p w14:paraId="7A8C9896" w14:textId="77777777" w:rsidR="00A94A0D" w:rsidRPr="00A61D72" w:rsidRDefault="00A94A0D" w:rsidP="00D21936">
      <w:pPr>
        <w:spacing w:after="0" w:line="360" w:lineRule="auto"/>
        <w:ind w:firstLine="2552"/>
        <w:jc w:val="both"/>
        <w:rPr>
          <w:rFonts w:ascii="Arial Narrow" w:hAnsi="Arial Narrow" w:cs="Arial"/>
          <w:sz w:val="24"/>
          <w:szCs w:val="24"/>
        </w:rPr>
      </w:pPr>
    </w:p>
    <w:p w14:paraId="7EC6BC95" w14:textId="77777777" w:rsidR="00A94A0D" w:rsidRPr="00A61D72" w:rsidRDefault="00A94A0D" w:rsidP="00D21936">
      <w:pPr>
        <w:spacing w:after="0" w:line="360" w:lineRule="auto"/>
        <w:ind w:firstLine="2552"/>
        <w:jc w:val="both"/>
        <w:rPr>
          <w:rFonts w:ascii="Arial Narrow" w:hAnsi="Arial Narrow" w:cs="Arial"/>
          <w:sz w:val="24"/>
          <w:szCs w:val="24"/>
        </w:rPr>
      </w:pPr>
    </w:p>
    <w:p w14:paraId="293D9757" w14:textId="77777777" w:rsidR="000B3659" w:rsidRDefault="00A94A0D" w:rsidP="00D21936">
      <w:pPr>
        <w:spacing w:after="0" w:line="360" w:lineRule="auto"/>
        <w:ind w:firstLine="2552"/>
        <w:jc w:val="both"/>
        <w:rPr>
          <w:rFonts w:ascii="Arial Narrow" w:hAnsi="Arial Narrow" w:cs="Arial"/>
          <w:sz w:val="24"/>
          <w:szCs w:val="24"/>
        </w:rPr>
      </w:pPr>
      <w:r w:rsidRPr="00A61D72">
        <w:rPr>
          <w:rFonts w:ascii="Arial Narrow" w:hAnsi="Arial Narrow" w:cs="Arial Narrow"/>
          <w:sz w:val="24"/>
          <w:szCs w:val="24"/>
        </w:rPr>
        <w:t>Consoante registrado em súmula fática,</w:t>
      </w:r>
      <w:r>
        <w:rPr>
          <w:rFonts w:ascii="Arial Narrow" w:hAnsi="Arial Narrow" w:cs="Arial Narrow"/>
          <w:sz w:val="24"/>
          <w:szCs w:val="24"/>
        </w:rPr>
        <w:t xml:space="preserve"> </w:t>
      </w:r>
      <w:r w:rsidR="000B3659">
        <w:rPr>
          <w:rFonts w:ascii="Arial Narrow" w:hAnsi="Arial Narrow" w:cs="Arial Narrow"/>
          <w:sz w:val="24"/>
          <w:szCs w:val="24"/>
        </w:rPr>
        <w:t>a parte Autora sofreu acidente no trabalho durante a contratualidade</w:t>
      </w:r>
      <w:r>
        <w:rPr>
          <w:rFonts w:ascii="Arial Narrow" w:hAnsi="Arial Narrow" w:cs="Arial"/>
          <w:sz w:val="24"/>
          <w:szCs w:val="24"/>
        </w:rPr>
        <w:t xml:space="preserve">. </w:t>
      </w:r>
    </w:p>
    <w:p w14:paraId="3AE3BE25" w14:textId="77777777" w:rsidR="000B3659" w:rsidRDefault="000B3659" w:rsidP="00D21936">
      <w:pPr>
        <w:spacing w:after="0" w:line="360" w:lineRule="auto"/>
        <w:ind w:firstLine="2552"/>
        <w:jc w:val="both"/>
        <w:rPr>
          <w:rFonts w:ascii="Arial Narrow" w:hAnsi="Arial Narrow" w:cs="Arial"/>
          <w:sz w:val="24"/>
          <w:szCs w:val="24"/>
        </w:rPr>
      </w:pPr>
    </w:p>
    <w:p w14:paraId="4E026D9A" w14:textId="77777777" w:rsidR="00A94A0D" w:rsidRPr="00A61D72" w:rsidRDefault="000B3659" w:rsidP="00D21936">
      <w:pPr>
        <w:spacing w:after="0" w:line="360" w:lineRule="auto"/>
        <w:ind w:firstLine="2552"/>
        <w:jc w:val="both"/>
        <w:rPr>
          <w:rFonts w:ascii="Arial Narrow" w:hAnsi="Arial Narrow" w:cs="Arial Narrow"/>
          <w:sz w:val="24"/>
          <w:szCs w:val="24"/>
        </w:rPr>
      </w:pPr>
      <w:r>
        <w:rPr>
          <w:rFonts w:ascii="Arial Narrow" w:hAnsi="Arial Narrow" w:cs="Arial"/>
          <w:sz w:val="24"/>
          <w:szCs w:val="24"/>
        </w:rPr>
        <w:t>Vale observar, eis que assaz elucidativo, a previsão inserta no</w:t>
      </w:r>
      <w:r w:rsidR="00A94A0D" w:rsidRPr="00A61D72">
        <w:rPr>
          <w:rFonts w:ascii="Arial Narrow" w:hAnsi="Arial Narrow" w:cs="Arial Narrow"/>
          <w:sz w:val="24"/>
          <w:szCs w:val="24"/>
        </w:rPr>
        <w:t xml:space="preserve"> art. 157 da CLT, no tocante as obrigações do empregador concernente a segurança no ambiente de trabalho:</w:t>
      </w:r>
    </w:p>
    <w:p w14:paraId="4E3396D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2DC30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157 - Cabe às empresas:</w:t>
      </w:r>
    </w:p>
    <w:p w14:paraId="729F4A4A"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63F1F0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 - cumprir e fazer cumprir as normas de segurança e medicina do trabalho; </w:t>
      </w:r>
    </w:p>
    <w:p w14:paraId="53B440E9"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452B06C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1EB0F6B6"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05F570D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III - adotar as medidas que lhes sejam determinadas pelo órgão regional competente; </w:t>
      </w:r>
    </w:p>
    <w:p w14:paraId="33F6E84F"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223AF060"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IV - facilitar o exercício da fiscalização pela autoridade competente.</w:t>
      </w:r>
    </w:p>
    <w:p w14:paraId="4A2445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C9A7D2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inciso I, do art. 157, da CLT, nos dá conta quanto a </w:t>
      </w:r>
      <w:proofErr w:type="spellStart"/>
      <w:r w:rsidRPr="00A61D72">
        <w:rPr>
          <w:rFonts w:ascii="Arial Narrow" w:hAnsi="Arial Narrow" w:cs="Arial Narrow"/>
          <w:sz w:val="24"/>
          <w:szCs w:val="24"/>
        </w:rPr>
        <w:t>cogência</w:t>
      </w:r>
      <w:proofErr w:type="spellEnd"/>
      <w:r w:rsidRPr="00A61D72">
        <w:rPr>
          <w:rFonts w:ascii="Arial Narrow" w:hAnsi="Arial Narrow" w:cs="Arial Narrow"/>
          <w:sz w:val="24"/>
          <w:szCs w:val="24"/>
        </w:rPr>
        <w:t xml:space="preserve"> da norma. Noutras grafias, a obrigatoriedade de sua observância. A imperatividade das normas relativas à medicina e segurança do trabalho é novamente ressaltada na Norma Regulamentadora 01 (NR-01), do Ministério do Trabalho e Emprego:</w:t>
      </w:r>
    </w:p>
    <w:p w14:paraId="7DBFC031" w14:textId="77777777" w:rsidR="00664373" w:rsidRPr="00A61D72" w:rsidRDefault="00664373" w:rsidP="00D21936">
      <w:pPr>
        <w:spacing w:after="0" w:line="360" w:lineRule="auto"/>
        <w:ind w:firstLine="2552"/>
        <w:jc w:val="both"/>
        <w:rPr>
          <w:rFonts w:ascii="Arial Narrow" w:hAnsi="Arial Narrow" w:cs="Arial Narrow"/>
          <w:sz w:val="24"/>
          <w:szCs w:val="24"/>
        </w:rPr>
      </w:pPr>
    </w:p>
    <w:p w14:paraId="403D0A37" w14:textId="77777777" w:rsidR="00A94A0D" w:rsidRPr="00A61D72" w:rsidRDefault="00A94A0D" w:rsidP="00D21936">
      <w:pPr>
        <w:spacing w:after="0" w:line="360" w:lineRule="auto"/>
        <w:ind w:left="1134"/>
        <w:jc w:val="both"/>
        <w:rPr>
          <w:rFonts w:ascii="Arial Narrow" w:hAnsi="Arial Narrow" w:cs="Arial Narrow"/>
          <w:sz w:val="24"/>
          <w:szCs w:val="24"/>
        </w:rPr>
      </w:pPr>
      <w:r w:rsidRPr="00A61D72">
        <w:rPr>
          <w:rFonts w:ascii="Courier New" w:hAnsi="Courier New" w:cs="Arial Narrow"/>
          <w:b/>
          <w:i/>
          <w:sz w:val="20"/>
          <w:szCs w:val="20"/>
        </w:rPr>
        <w:t>1.1 As Normas Regulamentadoras - NR, relativas à segurança e medicina do trabalho, são de observância obrigatória pelas empresas privadas e públicas e pelos órgãos públicos da administração direta e indireta, bem como pelos órgãos dos Poderes Legislativo e Judiciário, que possuam empregados regidos pela Consolidação das Leis do Trabalho - CLT.</w:t>
      </w:r>
    </w:p>
    <w:p w14:paraId="00BDC7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BAAE6A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Agiu com culpa a parte Ré ao não propiciar à </w:t>
      </w:r>
      <w:r>
        <w:rPr>
          <w:rFonts w:ascii="Arial Narrow" w:hAnsi="Arial Narrow" w:cs="Arial Narrow"/>
          <w:sz w:val="24"/>
          <w:szCs w:val="24"/>
        </w:rPr>
        <w:t xml:space="preserve">parte </w:t>
      </w:r>
      <w:r w:rsidRPr="00A61D72">
        <w:rPr>
          <w:rFonts w:ascii="Arial Narrow" w:hAnsi="Arial Narrow" w:cs="Arial Narrow"/>
          <w:sz w:val="24"/>
          <w:szCs w:val="24"/>
        </w:rPr>
        <w:t>Autora, ambiente de trabalho em conformidade com as condições de segurança, tornando patente sua responsabilidade indenizatória. Por certo, se tivesse oferecido treinamento à parte Autora, criado um procedimento de segurança, tal evento não teria ocorrido.</w:t>
      </w:r>
    </w:p>
    <w:p w14:paraId="365F4034" w14:textId="77777777" w:rsidR="00A94A0D" w:rsidRDefault="00A94A0D" w:rsidP="00D21936">
      <w:pPr>
        <w:spacing w:after="0" w:line="360" w:lineRule="auto"/>
        <w:ind w:firstLine="2552"/>
        <w:jc w:val="both"/>
        <w:rPr>
          <w:rFonts w:ascii="Arial Narrow" w:hAnsi="Arial Narrow" w:cs="Arial Narrow"/>
          <w:sz w:val="24"/>
          <w:szCs w:val="24"/>
        </w:rPr>
      </w:pPr>
    </w:p>
    <w:p w14:paraId="7F2EDE5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Desse modo, quando a empresa não cumpre a obrigação implícita concernente à segurança do trabalho de seus empregados e de incolumidade durante a prestação de serviços, tem o dever de indenizar por inexecução de sua obrigação. </w:t>
      </w:r>
    </w:p>
    <w:p w14:paraId="4413E6A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4A83654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w:t>
      </w:r>
    </w:p>
    <w:p w14:paraId="2DD08CB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4B305FF"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Neste diapasão, já encontramos entendimento assente em nossa mais recente jurisprudência:</w:t>
      </w:r>
    </w:p>
    <w:p w14:paraId="52F9E65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806AE96"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A61D72">
        <w:rPr>
          <w:rStyle w:val="Refdenotaderodap"/>
          <w:rFonts w:ascii="Courier New" w:hAnsi="Courier New"/>
          <w:b/>
          <w:i/>
        </w:rPr>
        <w:footnoteReference w:id="43"/>
      </w:r>
    </w:p>
    <w:p w14:paraId="13648A8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324502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73242848" w14:textId="77777777" w:rsidR="0095500B" w:rsidRDefault="0095500B" w:rsidP="00D21936">
      <w:pPr>
        <w:spacing w:after="0" w:line="360" w:lineRule="auto"/>
        <w:ind w:firstLine="2552"/>
        <w:jc w:val="both"/>
        <w:rPr>
          <w:rFonts w:ascii="Arial Narrow" w:hAnsi="Arial Narrow" w:cs="Arial Narrow"/>
          <w:sz w:val="24"/>
          <w:szCs w:val="24"/>
        </w:rPr>
      </w:pPr>
    </w:p>
    <w:p w14:paraId="4D2A47DE"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6A13F74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021A4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Tudo o que ocorre dentro do risco normal do trabalho é matéria puramente acidentária; aquilo que extrapola o simples risco profissional, cai no domínio da responsabilidade civil.</w:t>
      </w:r>
    </w:p>
    <w:p w14:paraId="3AB744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3DB185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Na esteira do entendimento aqui sustentado: </w:t>
      </w:r>
      <w:r w:rsidRPr="00A61D72">
        <w:rPr>
          <w:rFonts w:ascii="Courier New" w:hAnsi="Courier New" w:cs="Arial Narrow"/>
          <w:b/>
          <w:i/>
          <w:sz w:val="20"/>
          <w:szCs w:val="20"/>
        </w:rPr>
        <w:t>“... o empregador fica obrigado à indenização do direito comum, se tiver culpa no acidente o trabalho...”</w:t>
      </w:r>
      <w:r w:rsidRPr="00A61D72">
        <w:rPr>
          <w:rFonts w:ascii="Arial Narrow" w:hAnsi="Arial Narrow" w:cs="Arial Narrow"/>
          <w:sz w:val="24"/>
          <w:szCs w:val="24"/>
        </w:rPr>
        <w:t>.</w:t>
      </w:r>
      <w:r w:rsidRPr="00A61D72">
        <w:rPr>
          <w:rStyle w:val="Refdenotaderodap"/>
          <w:rFonts w:ascii="Arial Narrow" w:hAnsi="Arial Narrow"/>
          <w:sz w:val="24"/>
          <w:szCs w:val="24"/>
        </w:rPr>
        <w:footnoteReference w:id="44"/>
      </w:r>
    </w:p>
    <w:p w14:paraId="274204A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AB9008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É </w:t>
      </w:r>
      <w:proofErr w:type="spellStart"/>
      <w:r w:rsidRPr="00A61D72">
        <w:rPr>
          <w:rFonts w:ascii="Arial Narrow" w:hAnsi="Arial Narrow" w:cs="Arial Narrow"/>
          <w:sz w:val="24"/>
          <w:szCs w:val="24"/>
        </w:rPr>
        <w:t>colorário</w:t>
      </w:r>
      <w:proofErr w:type="spellEnd"/>
      <w:r w:rsidRPr="00A61D72">
        <w:rPr>
          <w:rFonts w:ascii="Arial Narrow" w:hAnsi="Arial Narrow" w:cs="Arial Narrow"/>
          <w:sz w:val="24"/>
          <w:szCs w:val="24"/>
        </w:rPr>
        <w:t xml:space="preserve"> do disposto nos artigos 186, 182, 932, inciso III a 948 e o 954 do Código Civil, valendo citar o primeiro:</w:t>
      </w:r>
    </w:p>
    <w:p w14:paraId="165581E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964318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43CC3E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D938631"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responsabilidade civil abarca todos os acontecimentos que extravasam o campo de atuação do risco profissional.</w:t>
      </w:r>
    </w:p>
    <w:p w14:paraId="6F8FAF3C"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6427BC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O nexo de causalidade salta aos olhos, uma vez que a inobservância da</w:t>
      </w:r>
      <w:r w:rsidR="00D52C2A">
        <w:rPr>
          <w:rFonts w:ascii="Arial Narrow" w:hAnsi="Arial Narrow" w:cs="Arial Narrow"/>
          <w:sz w:val="24"/>
          <w:szCs w:val="24"/>
        </w:rPr>
        <w:t xml:space="preserve"> parte</w:t>
      </w:r>
      <w:r w:rsidRPr="00A61D72">
        <w:rPr>
          <w:rFonts w:ascii="Arial Narrow" w:hAnsi="Arial Narrow" w:cs="Arial Narrow"/>
          <w:sz w:val="24"/>
          <w:szCs w:val="24"/>
        </w:rPr>
        <w:t xml:space="preserve"> Ré a normas de segurança, levou à criação de um ambiente de trabalho que oferecesse risco aos seus funcionários, o que resultou no acidente d</w:t>
      </w:r>
      <w:r w:rsidR="00D52C2A">
        <w:rPr>
          <w:rFonts w:ascii="Arial Narrow" w:hAnsi="Arial Narrow" w:cs="Arial Narrow"/>
          <w:sz w:val="24"/>
          <w:szCs w:val="24"/>
        </w:rPr>
        <w:t>a parte Autora</w:t>
      </w:r>
      <w:r w:rsidRPr="00A61D72">
        <w:rPr>
          <w:rFonts w:ascii="Arial Narrow" w:hAnsi="Arial Narrow" w:cs="Arial Narrow"/>
          <w:sz w:val="24"/>
          <w:szCs w:val="24"/>
        </w:rPr>
        <w:t xml:space="preserve"> e, consequentemente, aos danos por el</w:t>
      </w:r>
      <w:r w:rsidR="00D52C2A">
        <w:rPr>
          <w:rFonts w:ascii="Arial Narrow" w:hAnsi="Arial Narrow" w:cs="Arial Narrow"/>
          <w:sz w:val="24"/>
          <w:szCs w:val="24"/>
        </w:rPr>
        <w:t>a</w:t>
      </w:r>
      <w:r w:rsidRPr="00A61D72">
        <w:rPr>
          <w:rFonts w:ascii="Arial Narrow" w:hAnsi="Arial Narrow" w:cs="Arial Narrow"/>
          <w:sz w:val="24"/>
          <w:szCs w:val="24"/>
        </w:rPr>
        <w:t xml:space="preserve"> suportados.</w:t>
      </w:r>
    </w:p>
    <w:p w14:paraId="6F94034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4E56E5"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468472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F7EE409"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parte Ré agiu com culpa, uma vez que não forneceu aos seus empregados condições adequadas de trabalho.</w:t>
      </w:r>
    </w:p>
    <w:p w14:paraId="31FEF59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D1FED1C"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culpa, portanto, advém da demonstração da inobservância do empregador frente às normas de segurança, eis que não proveu aos seus empregados equipamentos e material necessários a resguardar a integridade física destes. Ante ao vínculo empregatício, convém ressaltar, compete ao empregador fornecer aos empregados os meios necessários à realização das tarefas a eles designadas.</w:t>
      </w:r>
    </w:p>
    <w:p w14:paraId="6CD8037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608EFB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Deve o empregador aparelhar o empregado com os instrumentos de segurança necessários a garantir a sua integridade física, bem como se certificar de que este, efetivamente, faz uso de tais dispositivos.</w:t>
      </w:r>
    </w:p>
    <w:p w14:paraId="0FE0845E"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342B190" w14:textId="77777777" w:rsidR="00A94A0D" w:rsidRPr="00A61D72" w:rsidRDefault="00A94A0D" w:rsidP="00D21936">
      <w:pPr>
        <w:spacing w:after="0" w:line="360" w:lineRule="auto"/>
        <w:ind w:firstLine="2552"/>
        <w:jc w:val="both"/>
        <w:rPr>
          <w:rFonts w:ascii="Arial Narrow" w:hAnsi="Arial Narrow" w:cs="Arial Narrow"/>
          <w:b/>
          <w:sz w:val="24"/>
          <w:szCs w:val="24"/>
          <w:u w:val="single"/>
        </w:rPr>
      </w:pPr>
      <w:r w:rsidRPr="00A61D72">
        <w:rPr>
          <w:rFonts w:ascii="Arial Narrow" w:hAnsi="Arial Narrow" w:cs="Arial Narrow"/>
          <w:b/>
          <w:sz w:val="24"/>
          <w:szCs w:val="24"/>
          <w:u w:val="single"/>
        </w:rPr>
        <w:t>No caso em tela, a falta de treinamento, aliada a ausência de equipamentos de proteção necessários para minimizar os riscos de acidente de trabalho, vêm, tão-somente, a demonstrar que as condições de trabalho não eram compatíveis com a capacidade humana, o que ocasionou o acidente e demonstra a desídia da Ré para com a segurança de seus funcionários.</w:t>
      </w:r>
    </w:p>
    <w:p w14:paraId="20A2A99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51F7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inobservância desses deveres, por si só, tem se mostrado suficiente a caracterizar a culpa do empregador, isto porque configura negligência frente aos seus subordinados, eis que os deixa a própria sorte.</w:t>
      </w:r>
    </w:p>
    <w:p w14:paraId="32817F1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F50BE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Imperioso, portanto, a condenação da parte Ré a indenização dos danos à integridade física e moral da parte Autora, direitos estes que não podem ser violados impunemente e sem a devida reparação.</w:t>
      </w:r>
    </w:p>
    <w:p w14:paraId="4FD6EE3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37CB40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dano moral é indenizável em razão da norma constitucional esculpida no art. 5º, inciso V, da CF/88: </w:t>
      </w:r>
    </w:p>
    <w:p w14:paraId="62125A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536809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“é assegurado o direito de resposta proporcional ao agravo, </w:t>
      </w:r>
      <w:proofErr w:type="spellStart"/>
      <w:r w:rsidRPr="00A61D72">
        <w:rPr>
          <w:rFonts w:ascii="Courier New" w:hAnsi="Courier New" w:cs="Arial Narrow"/>
          <w:b/>
          <w:i/>
          <w:sz w:val="20"/>
          <w:szCs w:val="20"/>
        </w:rPr>
        <w:t>alem</w:t>
      </w:r>
      <w:proofErr w:type="spellEnd"/>
      <w:r w:rsidRPr="00A61D72">
        <w:rPr>
          <w:rFonts w:ascii="Courier New" w:hAnsi="Courier New" w:cs="Arial Narrow"/>
          <w:b/>
          <w:i/>
          <w:sz w:val="20"/>
          <w:szCs w:val="20"/>
        </w:rPr>
        <w:t xml:space="preserve"> da indenização por dano material, moral ou de imagem”.</w:t>
      </w:r>
    </w:p>
    <w:p w14:paraId="46F0534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CB6F78D"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corriqueiros e toleráveis do cotidiano.</w:t>
      </w:r>
    </w:p>
    <w:p w14:paraId="6243974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60EEAA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Assim, outra medida não resta que não a de indenizar a parte Autora nos danos morais experimentados.</w:t>
      </w:r>
      <w:r w:rsidR="00893E5E">
        <w:rPr>
          <w:rFonts w:ascii="Arial Narrow" w:hAnsi="Arial Narrow" w:cs="Arial Narrow"/>
          <w:sz w:val="24"/>
          <w:szCs w:val="24"/>
        </w:rPr>
        <w:t xml:space="preserve"> </w:t>
      </w:r>
      <w:r w:rsidRPr="00A61D72">
        <w:rPr>
          <w:rFonts w:ascii="Arial Narrow" w:hAnsi="Arial Narrow" w:cs="Arial Narrow"/>
          <w:sz w:val="24"/>
          <w:szCs w:val="24"/>
        </w:rPr>
        <w:t>Neste sentido, é uníssono o entendimento da Egrégia Corte do Trabalho da 12ª Região:</w:t>
      </w:r>
    </w:p>
    <w:p w14:paraId="154C4E6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B67869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A61D72">
        <w:rPr>
          <w:rStyle w:val="Refdenotaderodap"/>
          <w:rFonts w:ascii="Courier New" w:hAnsi="Courier New"/>
          <w:b/>
          <w:i/>
        </w:rPr>
        <w:footnoteReference w:id="45"/>
      </w:r>
    </w:p>
    <w:p w14:paraId="3DA29D1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271D746"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E ainda:</w:t>
      </w:r>
    </w:p>
    <w:p w14:paraId="045C505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4826D5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NEXO DE CAUSALIDADE. Demonstrados o dano sofrido pelo empregado, consistente na redução da sua capacidade laborativa em decorrência de acidente de trabalho, a culpa do empregador pelo evento danoso e o nexo de causalidade entre ambos, é devida indenização por danos materiais.</w:t>
      </w:r>
      <w:r w:rsidRPr="00A61D72">
        <w:rPr>
          <w:rStyle w:val="Refdenotaderodap"/>
          <w:rFonts w:ascii="Courier New" w:hAnsi="Courier New"/>
          <w:b/>
          <w:i/>
        </w:rPr>
        <w:footnoteReference w:id="46"/>
      </w:r>
    </w:p>
    <w:p w14:paraId="7AA8D59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A167318" w14:textId="77777777" w:rsidR="00A94A0D" w:rsidRPr="00A61D72" w:rsidRDefault="00A94A0D" w:rsidP="00D21936">
      <w:pPr>
        <w:spacing w:after="0" w:line="360" w:lineRule="auto"/>
        <w:ind w:firstLine="2552"/>
        <w:jc w:val="both"/>
        <w:rPr>
          <w:rFonts w:ascii="Arial Narrow" w:hAnsi="Arial Narrow" w:cs="Arial Narrow"/>
          <w:sz w:val="24"/>
          <w:szCs w:val="24"/>
        </w:rPr>
      </w:pPr>
      <w:proofErr w:type="spellStart"/>
      <w:r w:rsidRPr="00A61D72">
        <w:rPr>
          <w:rFonts w:ascii="Arial Narrow" w:hAnsi="Arial Narrow" w:cs="Arial Narrow"/>
          <w:i/>
          <w:sz w:val="24"/>
          <w:szCs w:val="24"/>
        </w:rPr>
        <w:t>Venia</w:t>
      </w:r>
      <w:proofErr w:type="spellEnd"/>
      <w:r w:rsidRPr="00A61D72">
        <w:rPr>
          <w:rFonts w:ascii="Arial Narrow" w:hAnsi="Arial Narrow" w:cs="Arial Narrow"/>
          <w:i/>
          <w:sz w:val="24"/>
          <w:szCs w:val="24"/>
        </w:rPr>
        <w:t xml:space="preserve"> </w:t>
      </w:r>
      <w:proofErr w:type="spellStart"/>
      <w:r w:rsidRPr="00A61D72">
        <w:rPr>
          <w:rFonts w:ascii="Arial Narrow" w:hAnsi="Arial Narrow" w:cs="Arial Narrow"/>
          <w:i/>
          <w:sz w:val="24"/>
          <w:szCs w:val="24"/>
        </w:rPr>
        <w:t>concessa</w:t>
      </w:r>
      <w:proofErr w:type="spellEnd"/>
      <w:r w:rsidRPr="00A61D72">
        <w:rPr>
          <w:rFonts w:ascii="Arial Narrow" w:hAnsi="Arial Narrow" w:cs="Arial Narrow"/>
          <w:sz w:val="24"/>
          <w:szCs w:val="24"/>
        </w:rPr>
        <w:t>, recorre a parte Autora ao Poder Judiciário, através desse Douto Juízo, com as faculdades que lhe confere a vasta legislação, além da doutrina e jurisprudência a respeito, para propor a presente ação, buscando ter uma atenuação dos danos morais suportados em decorrência da conduta culposa da parte Ré.</w:t>
      </w:r>
    </w:p>
    <w:p w14:paraId="0A4A41F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DD0E62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 qualquer ângulo pelo qual se examina a questão, é facilmente reconhecido o direito da parte Autora, apoiado em nossa legislação e antiga jurisprudência.</w:t>
      </w:r>
    </w:p>
    <w:p w14:paraId="3219A4E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D82A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Ademais, Excelência, não há que se falar em contrário ao dever de indenizar da parte Ré, frente à sua atitude, até porque, não se pode negar que o dano puro é reparável.</w:t>
      </w:r>
      <w:r w:rsidR="00893E5E">
        <w:rPr>
          <w:rFonts w:ascii="Arial Narrow" w:hAnsi="Arial Narrow" w:cs="Arial Narrow"/>
          <w:sz w:val="24"/>
          <w:szCs w:val="24"/>
        </w:rPr>
        <w:t xml:space="preserve"> </w:t>
      </w:r>
      <w:r w:rsidRPr="00A61D72">
        <w:rPr>
          <w:rFonts w:ascii="Arial Narrow" w:hAnsi="Arial Narrow" w:cs="Arial Narrow"/>
          <w:sz w:val="24"/>
          <w:szCs w:val="24"/>
        </w:rPr>
        <w:t xml:space="preserve">Segundo Rui </w:t>
      </w:r>
      <w:proofErr w:type="spellStart"/>
      <w:r w:rsidRPr="00A61D72">
        <w:rPr>
          <w:rFonts w:ascii="Arial Narrow" w:hAnsi="Arial Narrow" w:cs="Arial Narrow"/>
          <w:sz w:val="24"/>
          <w:szCs w:val="24"/>
        </w:rPr>
        <w:t>Stoco</w:t>
      </w:r>
      <w:proofErr w:type="spellEnd"/>
      <w:r w:rsidRPr="00A61D72">
        <w:rPr>
          <w:rFonts w:ascii="Arial Narrow" w:hAnsi="Arial Narrow" w:cs="Arial Narrow"/>
          <w:sz w:val="24"/>
          <w:szCs w:val="24"/>
        </w:rPr>
        <w:t xml:space="preserve">, a obrigação de reparar os danos é definida como: </w:t>
      </w:r>
    </w:p>
    <w:p w14:paraId="2BD40EC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14787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Princípio geral de direito, informador de toda a teoria da responsabilidade, encontradiça no ordenamento jurídico de todos os povos civilizados e sem o qual a vida social é inconcebível (...).</w:t>
      </w:r>
      <w:r w:rsidRPr="00A61D72">
        <w:rPr>
          <w:rStyle w:val="Refdenotaderodap"/>
          <w:rFonts w:ascii="Courier New" w:hAnsi="Courier New"/>
          <w:b/>
          <w:i/>
        </w:rPr>
        <w:footnoteReference w:id="47"/>
      </w:r>
    </w:p>
    <w:p w14:paraId="3035E88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F25AE8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Ainda nesta esteira leciona o doutrinador:</w:t>
      </w:r>
    </w:p>
    <w:p w14:paraId="03A53438"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73D108E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para que haja ato ilícito, necessária se faz a conjunção dos seguintes fatores: a existência de uma ação; a violação da ordem jurídica; a imputabilidade; a penetração da esfera de outrem.</w:t>
      </w:r>
      <w:r w:rsidRPr="00A61D72">
        <w:rPr>
          <w:rStyle w:val="Refdenotaderodap"/>
          <w:rFonts w:ascii="Courier New" w:hAnsi="Courier New"/>
          <w:b/>
          <w:i/>
        </w:rPr>
        <w:footnoteReference w:id="48"/>
      </w:r>
      <w:r w:rsidRPr="00A61D72">
        <w:rPr>
          <w:rFonts w:ascii="Courier New" w:hAnsi="Courier New" w:cs="Arial Narrow"/>
          <w:b/>
          <w:i/>
          <w:sz w:val="20"/>
          <w:szCs w:val="20"/>
        </w:rPr>
        <w:t xml:space="preserve"> </w:t>
      </w:r>
    </w:p>
    <w:p w14:paraId="354F1265" w14:textId="77777777" w:rsidR="00A94A0D" w:rsidRPr="00A61D72" w:rsidRDefault="00A94A0D" w:rsidP="00D21936">
      <w:pPr>
        <w:spacing w:after="0" w:line="360" w:lineRule="auto"/>
        <w:ind w:firstLine="2552"/>
        <w:jc w:val="both"/>
        <w:rPr>
          <w:rFonts w:ascii="Arial Narrow" w:hAnsi="Arial Narrow" w:cs="Arial Narrow"/>
          <w:b/>
          <w:sz w:val="24"/>
          <w:szCs w:val="24"/>
        </w:rPr>
      </w:pPr>
    </w:p>
    <w:p w14:paraId="35817CC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 caso, a parte Autora não busca enriquecimento sem causa com o ocorrido, apenas clama para que a justiça seja feita, mesmo porque, não são algumas notas e moedas que irão propiciar-lhe a devolução de sua integridade física e o excelente estado de saúde de que gozava antes do acidente.</w:t>
      </w:r>
    </w:p>
    <w:p w14:paraId="439D31E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08FCFE0"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reparação pecuniária pretendida é inferior e sem qualquer equivalência com a dor experimental, mas o critério, até que se formule um processo mais idôneo para a reparação do dano moral, é a indenização em forma de pecúnia.</w:t>
      </w:r>
    </w:p>
    <w:p w14:paraId="282661E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3867DC2"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Sobre o tema, ensina José Raffaelli Santini:</w:t>
      </w:r>
    </w:p>
    <w:p w14:paraId="39937293"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689F538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Na verdade, inexistindo critérios previstos por lei a indenização deve ser entregue ao livre arbítrio do julgador que, evidentemente, ao apreciar o caso concreto submetido a exame fará a entrega da prestação jurisdicional de forma livre e consciente, à luz das provas que forem produzidas. Verificará as condições das partes, o nível social, o grau de escolaridade, o prejuízo sofrido pela vítima, a intensidade da culpa e os demais fatores concorrentes para a fixação do dano, haja vista que costumeiramente a regra do direito pode se revestir de flexibilidade para dar a cada um o que é seu. [...] Melhor fora, evidentemente, que existisse em nossa legislação um sistema que concedesse ao juiz uma faixa de atuação, onde se pudesse graduar a reparação de acordo com o caso concreto. Entretanto, isso inexiste. O que prepondera, tanto na doutrina, como na jurisprudência, é o entendimento de que a fixação do dano moral deve ficar ao prudente arbítrio do juiz.</w:t>
      </w:r>
      <w:r w:rsidRPr="00A61D72">
        <w:rPr>
          <w:rStyle w:val="Refdenotaderodap"/>
          <w:rFonts w:ascii="Courier New" w:hAnsi="Courier New"/>
          <w:b/>
          <w:i/>
        </w:rPr>
        <w:footnoteReference w:id="49"/>
      </w:r>
    </w:p>
    <w:p w14:paraId="43556C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F3D506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Assim sendo, não há de negar à vítima a devida indenização pelo dano moral sofrido, devendo o juiz arbitrar um justo valor pecuniário, o qual, conforme já exposto anteriormente, roga-se que se tenha como mínimo necessário o montante </w:t>
      </w:r>
      <w:r w:rsidR="00893E5E">
        <w:rPr>
          <w:rFonts w:ascii="Arial Narrow" w:hAnsi="Arial Narrow" w:cs="Arial Narrow"/>
          <w:sz w:val="24"/>
          <w:szCs w:val="24"/>
        </w:rPr>
        <w:t>apontado no pedido</w:t>
      </w:r>
      <w:r w:rsidRPr="00A61D72">
        <w:rPr>
          <w:rFonts w:ascii="Arial Narrow" w:hAnsi="Arial Narrow" w:cs="Arial Narrow"/>
          <w:sz w:val="24"/>
          <w:szCs w:val="24"/>
        </w:rPr>
        <w:t>.</w:t>
      </w:r>
    </w:p>
    <w:p w14:paraId="2E42EA52" w14:textId="77777777" w:rsidR="00A94A0D" w:rsidRPr="00587994" w:rsidRDefault="00A94A0D" w:rsidP="00D21936">
      <w:pPr>
        <w:spacing w:after="0" w:line="360" w:lineRule="auto"/>
        <w:jc w:val="both"/>
        <w:rPr>
          <w:rFonts w:ascii="Arial Narrow" w:hAnsi="Arial Narrow" w:cs="Arial"/>
          <w:sz w:val="24"/>
          <w:szCs w:val="24"/>
        </w:rPr>
      </w:pPr>
    </w:p>
    <w:p w14:paraId="58241046" w14:textId="77777777" w:rsidR="000C3694" w:rsidRDefault="000C3694" w:rsidP="00D21936">
      <w:pPr>
        <w:spacing w:after="0" w:line="360" w:lineRule="auto"/>
        <w:jc w:val="both"/>
        <w:rPr>
          <w:rFonts w:ascii="Arial Narrow" w:hAnsi="Arial Narrow" w:cs="Arial"/>
          <w:bCs/>
          <w:sz w:val="24"/>
          <w:szCs w:val="24"/>
        </w:rPr>
      </w:pPr>
    </w:p>
    <w:p w14:paraId="7A912804" w14:textId="77777777" w:rsidR="000C3694" w:rsidRPr="0009074C" w:rsidRDefault="004B3AA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2</w:t>
      </w:r>
      <w:r w:rsidR="000C3694" w:rsidRPr="00CA4CF3">
        <w:rPr>
          <w:rFonts w:ascii="Arial Narrow" w:hAnsi="Arial Narrow" w:cs="Arial"/>
          <w:b/>
          <w:i/>
          <w:sz w:val="24"/>
          <w:szCs w:val="24"/>
        </w:rPr>
        <w:t xml:space="preserve">. – </w:t>
      </w:r>
      <w:r w:rsidR="000C3694" w:rsidRPr="0009074C">
        <w:rPr>
          <w:rFonts w:ascii="Arial Narrow" w:hAnsi="Arial Narrow" w:cs="Arial"/>
          <w:b/>
          <w:i/>
          <w:sz w:val="24"/>
          <w:szCs w:val="24"/>
        </w:rPr>
        <w:t>Doença ocupacional e indenização por danos morais.</w:t>
      </w:r>
    </w:p>
    <w:p w14:paraId="2DB91272" w14:textId="77777777" w:rsidR="000C3694" w:rsidRPr="0009074C" w:rsidRDefault="000C3694" w:rsidP="00D21936">
      <w:pPr>
        <w:spacing w:after="0" w:line="360" w:lineRule="auto"/>
        <w:ind w:firstLine="2552"/>
        <w:jc w:val="both"/>
        <w:rPr>
          <w:rFonts w:ascii="Arial Narrow" w:hAnsi="Arial Narrow" w:cs="Arial"/>
          <w:i/>
          <w:sz w:val="24"/>
          <w:szCs w:val="24"/>
        </w:rPr>
      </w:pPr>
    </w:p>
    <w:p w14:paraId="300575F5" w14:textId="77777777" w:rsidR="000C3694" w:rsidRPr="0009074C" w:rsidRDefault="000C3694" w:rsidP="00D21936">
      <w:pPr>
        <w:spacing w:after="0" w:line="360" w:lineRule="auto"/>
        <w:ind w:firstLine="2552"/>
        <w:jc w:val="both"/>
        <w:rPr>
          <w:rFonts w:ascii="Arial Narrow" w:hAnsi="Arial Narrow" w:cs="Arial"/>
          <w:sz w:val="24"/>
          <w:szCs w:val="24"/>
        </w:rPr>
      </w:pPr>
    </w:p>
    <w:p w14:paraId="5C8B09F9"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w:t>
      </w:r>
      <w:r w:rsidR="003475A3">
        <w:rPr>
          <w:rFonts w:ascii="Arial Narrow" w:hAnsi="Arial Narrow" w:cs="Arial Narrow"/>
          <w:sz w:val="24"/>
          <w:szCs w:val="24"/>
        </w:rPr>
        <w:t xml:space="preserve"> parte</w:t>
      </w:r>
      <w:r w:rsidRPr="0009074C">
        <w:rPr>
          <w:rFonts w:ascii="Arial Narrow" w:hAnsi="Arial Narrow" w:cs="Arial Narrow"/>
          <w:sz w:val="24"/>
          <w:szCs w:val="24"/>
        </w:rPr>
        <w:t xml:space="preserve"> Autora está acometida de moléstias </w:t>
      </w:r>
      <w:r w:rsidRPr="0009074C">
        <w:rPr>
          <w:rFonts w:ascii="Arial Narrow" w:hAnsi="Arial Narrow" w:cs="Arial"/>
          <w:sz w:val="24"/>
          <w:szCs w:val="24"/>
        </w:rPr>
        <w:t xml:space="preserve">problemas ortopédicos, </w:t>
      </w:r>
      <w:r w:rsidRPr="0009074C">
        <w:rPr>
          <w:rFonts w:ascii="Arial Narrow" w:hAnsi="Arial Narrow" w:cs="Arial Narrow"/>
          <w:sz w:val="24"/>
          <w:szCs w:val="24"/>
        </w:rPr>
        <w:t>doenças profissionais esta reconhecida pelo Instituto Nacional da Previdência Social, através da Ordem de Serviço INSS/DSS n. 606/98, revisto pela instrução normativa n. 98 de 05 de dezembro de 2.003, como doença profissional, ambas conhecidas como LER/DORT, a qual encontramos sua definição como:</w:t>
      </w:r>
    </w:p>
    <w:p w14:paraId="5D0A8AB8"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87898F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o conceito básico é de que se tratam de alterações e sintomas de diversos níveis de intensidade nas estruturas osteomusculares (tendões, </w:t>
      </w:r>
      <w:proofErr w:type="spellStart"/>
      <w:r w:rsidRPr="0009074C">
        <w:rPr>
          <w:rFonts w:ascii="Courier New" w:hAnsi="Courier New" w:cs="Arial Narrow"/>
          <w:b/>
          <w:i/>
          <w:sz w:val="20"/>
          <w:szCs w:val="20"/>
        </w:rPr>
        <w:t>sinovias</w:t>
      </w:r>
      <w:proofErr w:type="spellEnd"/>
      <w:r w:rsidRPr="0009074C">
        <w:rPr>
          <w:rFonts w:ascii="Courier New" w:hAnsi="Courier New" w:cs="Arial Narrow"/>
          <w:b/>
          <w:i/>
          <w:sz w:val="20"/>
          <w:szCs w:val="20"/>
        </w:rPr>
        <w:t>, articulações, nervos, músculos), além de alteração do sistema modulador da dor. Esse quadro clinico é decorrente do excesso de uso do sistema osteomuscular no trabalho.</w:t>
      </w:r>
      <w:r w:rsidRPr="0009074C">
        <w:rPr>
          <w:rStyle w:val="Refdenotaderodap"/>
          <w:rFonts w:ascii="Courier New" w:hAnsi="Courier New" w:cs="Calibri"/>
          <w:b/>
          <w:i/>
        </w:rPr>
        <w:footnoteReference w:id="50"/>
      </w:r>
    </w:p>
    <w:p w14:paraId="45906F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113725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Temos ainda como dados, que a LER/DORT, é doença profissional que vem se tornando comum, já respondendo atualmente por uma grande parcela das causas que causam o afastamento das atividades laborais, contando ainda com um alto índice de aposentadoria por invalidez decorrente de doença do trabalho.</w:t>
      </w:r>
    </w:p>
    <w:p w14:paraId="721788A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BE2E00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À semelhança de outros países, no Brasil os dados oficiais sobre a prevalência de distúrbios </w:t>
      </w:r>
      <w:proofErr w:type="spellStart"/>
      <w:r w:rsidRPr="0009074C">
        <w:rPr>
          <w:rFonts w:ascii="Courier New" w:hAnsi="Courier New" w:cs="Arial Narrow"/>
          <w:b/>
          <w:i/>
          <w:sz w:val="20"/>
          <w:szCs w:val="20"/>
        </w:rPr>
        <w:t>músculo-esqueléticos</w:t>
      </w:r>
      <w:proofErr w:type="spellEnd"/>
      <w:r w:rsidRPr="0009074C">
        <w:rPr>
          <w:rFonts w:ascii="Courier New" w:hAnsi="Courier New" w:cs="Arial Narrow"/>
          <w:b/>
          <w:i/>
          <w:sz w:val="20"/>
          <w:szCs w:val="20"/>
        </w:rPr>
        <w:t xml:space="preserve"> não apresentam estratificação segundo a região acometida ou diagnóstico firmado. As estatísticas do Instituto Nacional de Seguridade Social (INSS) mostram aumento da concessão de benefícios por Distúrbios Osteomusculares Relacionados ao Trabalho (DORT). Segundo os dados disponíveis, respondem por mais de 80% dos diagnósticos que resultaram em concessão de auxílio-acidente e aposentadoria por invalidez pela Previdência Social, em 1998.</w:t>
      </w:r>
      <w:r w:rsidRPr="0009074C">
        <w:rPr>
          <w:rStyle w:val="Refdenotaderodap"/>
          <w:rFonts w:ascii="Courier New" w:hAnsi="Courier New" w:cs="Calibri"/>
          <w:b/>
          <w:i/>
        </w:rPr>
        <w:footnoteReference w:id="51"/>
      </w:r>
    </w:p>
    <w:p w14:paraId="19B8AF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D30B3B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As doenças d</w:t>
      </w:r>
      <w:r w:rsidR="00B26AA7">
        <w:rPr>
          <w:rFonts w:ascii="Arial Narrow" w:hAnsi="Arial Narrow" w:cs="Arial Narrow"/>
          <w:sz w:val="24"/>
          <w:szCs w:val="24"/>
        </w:rPr>
        <w:t>a parte</w:t>
      </w:r>
      <w:r w:rsidRPr="0009074C">
        <w:rPr>
          <w:rFonts w:ascii="Arial Narrow" w:hAnsi="Arial Narrow" w:cs="Arial Narrow"/>
          <w:sz w:val="24"/>
          <w:szCs w:val="24"/>
        </w:rPr>
        <w:t xml:space="preserve"> Autor</w:t>
      </w:r>
      <w:r w:rsidR="00B26AA7">
        <w:rPr>
          <w:rFonts w:ascii="Arial Narrow" w:hAnsi="Arial Narrow" w:cs="Arial Narrow"/>
          <w:sz w:val="24"/>
          <w:szCs w:val="24"/>
        </w:rPr>
        <w:t>a</w:t>
      </w:r>
      <w:r w:rsidRPr="0009074C">
        <w:rPr>
          <w:rFonts w:ascii="Arial Narrow" w:hAnsi="Arial Narrow" w:cs="Arial Narrow"/>
          <w:sz w:val="24"/>
          <w:szCs w:val="24"/>
        </w:rPr>
        <w:t xml:space="preserve"> são classificadas como LER/DORT no ponto 1 e 2 do anexo I da instrução normativa n. 98/2003 do INSS. Senão, vejamos:</w:t>
      </w:r>
    </w:p>
    <w:p w14:paraId="306C1A0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E2F3325"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As Lesões por Esforços Repetitivos (LER) ou Distúrbios Osteomusculares Relacionados ao Trabalho (DORT) têm se constituído em grande problema da saúde pública em muitos dos países industrializados.</w:t>
      </w:r>
    </w:p>
    <w:p w14:paraId="33C9D98D"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61ABB82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 terminologia DORT tem sido preferida por alguns autores em relação a outros tais como: Lesões por Traumas Cumulativos (LTC), Lesões por Esforços Repetitivos (LER), Doença </w:t>
      </w:r>
      <w:proofErr w:type="spellStart"/>
      <w:r w:rsidRPr="0009074C">
        <w:rPr>
          <w:rFonts w:ascii="Courier New" w:hAnsi="Courier New" w:cs="Arial Narrow"/>
          <w:b/>
          <w:i/>
          <w:sz w:val="20"/>
          <w:szCs w:val="20"/>
        </w:rPr>
        <w:t>Cervicobraquial</w:t>
      </w:r>
      <w:proofErr w:type="spellEnd"/>
      <w:r w:rsidRPr="0009074C">
        <w:rPr>
          <w:rFonts w:ascii="Courier New" w:hAnsi="Courier New" w:cs="Arial Narrow"/>
          <w:b/>
          <w:i/>
          <w:sz w:val="20"/>
          <w:szCs w:val="20"/>
        </w:rPr>
        <w:t xml:space="preserve"> Ocupacional (DCO), e Síndrome de Sobrecarga Ocupacional (SSO), por evitar que na própria denominação já se apontem causas definidas (como por exemplo: “cumulativo” nas LTC e “repetitivo” nas LER) e os efeitos (como por exemplo: “lesões” nas LTC e LER).</w:t>
      </w:r>
    </w:p>
    <w:p w14:paraId="13C4D0B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 </w:t>
      </w:r>
    </w:p>
    <w:p w14:paraId="0088C65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Para fins de atualização desta norma, serão utilizados os termos Lesões por Esforços Repetitivos/ Distúrbios Osteomusculares Relacionados ao Trabalho (LER/DORT).</w:t>
      </w:r>
    </w:p>
    <w:p w14:paraId="1A2CDB3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5E33D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adiante, no anexo da mesma instrução normativa (ponto 2), temos a definição de LER/DORT:</w:t>
      </w:r>
    </w:p>
    <w:p w14:paraId="39AA00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D524B9"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Entende-se LER/DORT como uma síndrome relacionada ao trabalho, caracterizada pela ocorrência de vários sintomas concomitantes ou não, tais como: dor, parestesia, sensação de peso, fadiga, de aparecimento insidioso, geralmente nos membros superiores, mas podendo acometer membros inferiores. Entidades neuro-ortopédicas definidas como tenossinovites, sinovites, compressões de nervos periféricos, síndromes </w:t>
      </w:r>
      <w:proofErr w:type="spellStart"/>
      <w:r w:rsidRPr="0009074C">
        <w:rPr>
          <w:rFonts w:ascii="Courier New" w:hAnsi="Courier New" w:cs="Arial Narrow"/>
          <w:b/>
          <w:i/>
          <w:sz w:val="20"/>
          <w:szCs w:val="20"/>
        </w:rPr>
        <w:t>miofaciais</w:t>
      </w:r>
      <w:proofErr w:type="spellEnd"/>
      <w:r w:rsidRPr="0009074C">
        <w:rPr>
          <w:rFonts w:ascii="Courier New" w:hAnsi="Courier New" w:cs="Arial Narrow"/>
          <w:b/>
          <w:i/>
          <w:sz w:val="20"/>
          <w:szCs w:val="20"/>
        </w:rPr>
        <w:t xml:space="preserve">, que podem ser identificadas ou não. </w:t>
      </w:r>
      <w:proofErr w:type="spellStart"/>
      <w:r w:rsidRPr="0009074C">
        <w:rPr>
          <w:rFonts w:ascii="Courier New" w:hAnsi="Courier New" w:cs="Arial Narrow"/>
          <w:b/>
          <w:i/>
          <w:sz w:val="20"/>
          <w:szCs w:val="20"/>
        </w:rPr>
        <w:t>Freqüentemente</w:t>
      </w:r>
      <w:proofErr w:type="spellEnd"/>
      <w:r w:rsidRPr="0009074C">
        <w:rPr>
          <w:rFonts w:ascii="Courier New" w:hAnsi="Courier New" w:cs="Arial Narrow"/>
          <w:b/>
          <w:i/>
          <w:sz w:val="20"/>
          <w:szCs w:val="20"/>
        </w:rPr>
        <w:t xml:space="preserve"> são causa de incapacidade laboral temporária ou permanente. São resultado da combinação da sobrecarga das estruturas anatômicas do sistema osteomuscular com a falta de tempo para sua recuperação. A sobrecarga pode ocorrer seja pela utilização excessiva de determinados grupos musculares em movimentos repetitivos com ou sem exigência de esforço localizado,  seja pela permanência de segmentos do corpo   em determinadas posições por tempo prolongado, particularmente quando essas posições exigem  esforço ou resistência das estruturas </w:t>
      </w:r>
      <w:proofErr w:type="spellStart"/>
      <w:r w:rsidRPr="0009074C">
        <w:rPr>
          <w:rFonts w:ascii="Courier New" w:hAnsi="Courier New" w:cs="Arial Narrow"/>
          <w:b/>
          <w:i/>
          <w:sz w:val="20"/>
          <w:szCs w:val="20"/>
        </w:rPr>
        <w:t>músculo-esqueléticas</w:t>
      </w:r>
      <w:proofErr w:type="spellEnd"/>
      <w:r w:rsidRPr="0009074C">
        <w:rPr>
          <w:rFonts w:ascii="Courier New" w:hAnsi="Courier New" w:cs="Arial Narrow"/>
          <w:b/>
          <w:i/>
          <w:sz w:val="20"/>
          <w:szCs w:val="20"/>
        </w:rPr>
        <w:t xml:space="preserve"> contra a gravidade. A necessidade de concentração e atenção do trabalhador para realizar suas atividades e a tensão imposta pela organização do trabalho, são fatores que interferem de forma significativa para a ocorrência das LER/DORT.</w:t>
      </w:r>
    </w:p>
    <w:p w14:paraId="10EEA26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911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Em atenção ao artigo 6º, §3º, da lei 8.080/90, o Ministério da Saúde editou, através da Portaria n. 1339/GM de 1.999, listagem das doenças relacionadas ao trabalho, traz a tendinite, aparecendo como fator de risco as posições forçadas e gestos repetitivos, ritmo de trabalho penoso e ainda condições difíceis de trabalho.</w:t>
      </w:r>
    </w:p>
    <w:p w14:paraId="7B6FE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C0724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Não resta dúvida, portanto, que as doenças a que está acometida a parte Autora é doença relacionada ao trabalho, decorrente diretamente das funções por ela exercidas junto da parte Ré.</w:t>
      </w:r>
    </w:p>
    <w:p w14:paraId="64EC5AC4"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A62F6A8" w14:textId="77777777" w:rsidR="000C3694" w:rsidRPr="0009074C" w:rsidRDefault="000C3694" w:rsidP="00D21936">
      <w:pPr>
        <w:spacing w:after="0" w:line="360" w:lineRule="auto"/>
        <w:ind w:firstLine="2552"/>
        <w:jc w:val="both"/>
        <w:rPr>
          <w:rFonts w:ascii="Arial Narrow" w:hAnsi="Arial Narrow" w:cs="Arial Narrow"/>
          <w:b/>
          <w:sz w:val="24"/>
          <w:szCs w:val="24"/>
          <w:u w:val="single"/>
        </w:rPr>
      </w:pPr>
      <w:r w:rsidRPr="0009074C">
        <w:rPr>
          <w:rFonts w:ascii="Arial Narrow" w:hAnsi="Arial Narrow" w:cs="Arial Narrow"/>
          <w:b/>
          <w:sz w:val="24"/>
          <w:szCs w:val="24"/>
          <w:u w:val="single"/>
        </w:rPr>
        <w:t>Neste sentido, sendo a doença profissional equiparada ao acidente de trabalho, motivo pelo qual, desde que comprovada a culpa da parte Ré, devida a indenização pelos danos sofridos.</w:t>
      </w:r>
    </w:p>
    <w:p w14:paraId="219D62A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D5491"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Neste diapasão, já encontramos entendimento assente em nossa mais recente jurisprudência, </w:t>
      </w:r>
      <w:r w:rsidRPr="0009074C">
        <w:rPr>
          <w:rFonts w:ascii="Arial Narrow" w:hAnsi="Arial Narrow" w:cs="Arial Narrow"/>
          <w:i/>
          <w:sz w:val="24"/>
          <w:szCs w:val="24"/>
        </w:rPr>
        <w:t xml:space="preserve">in </w:t>
      </w:r>
      <w:proofErr w:type="spellStart"/>
      <w:r w:rsidRPr="0009074C">
        <w:rPr>
          <w:rFonts w:ascii="Arial Narrow" w:hAnsi="Arial Narrow" w:cs="Arial Narrow"/>
          <w:i/>
          <w:sz w:val="24"/>
          <w:szCs w:val="24"/>
        </w:rPr>
        <w:t>verbis</w:t>
      </w:r>
      <w:proofErr w:type="spellEnd"/>
      <w:r w:rsidRPr="0009074C">
        <w:rPr>
          <w:rFonts w:ascii="Arial Narrow" w:hAnsi="Arial Narrow" w:cs="Arial Narrow"/>
          <w:sz w:val="24"/>
          <w:szCs w:val="24"/>
        </w:rPr>
        <w:t>:</w:t>
      </w:r>
    </w:p>
    <w:p w14:paraId="1F01FA3F"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9EA05E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PROFISSIONAL. INDENIZAÇÃO. CULPA. Verificada a culpa do empregador em razão da doença profissional desenvolvida pelo empregado na relação contratual, impõe-se a devida reparação dos danos sofridos.</w:t>
      </w:r>
      <w:r w:rsidRPr="0009074C">
        <w:rPr>
          <w:rStyle w:val="Refdenotaderodap"/>
          <w:rFonts w:ascii="Courier New" w:hAnsi="Courier New" w:cs="Calibri"/>
          <w:b/>
          <w:i/>
        </w:rPr>
        <w:footnoteReference w:id="52"/>
      </w:r>
    </w:p>
    <w:p w14:paraId="11F024B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4BC444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na seara dos danos ocasionados pela doença profissional, nossa jurisprudência, abarca o dano moral decorrente de tal situação. Senão, vejamos:</w:t>
      </w:r>
    </w:p>
    <w:p w14:paraId="05938D6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8A4010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OCUPACIONAL. DANO MORAL. Comprovado que o trabalhador adquiriu doença profissional em razão de lhe ter sido exigido labor repetitivo e monótono, prestado em condições que poderiam implicar postura física inadequada, sem que o tomador tivesse adotado medidas mínimas de prevenção - tais como ginástica laboral, rodízio de funções e adequação ergonômica -, da situação resultando redução de capacidade laborativa do obreiro, faz ele jus à compensação pelo dano moral perpetrado contra sua dignidade e, como leciona José Affonso Dallegrave Neto, em sua imagem de pessoa sadia e fisicamente perfeita, apta a produzir e a contribuir para o desenvolvimento da sociedade.</w:t>
      </w:r>
      <w:r w:rsidRPr="0009074C">
        <w:rPr>
          <w:rStyle w:val="Refdenotaderodap"/>
          <w:rFonts w:ascii="Courier New" w:hAnsi="Courier New" w:cs="Calibri"/>
          <w:b/>
          <w:i/>
        </w:rPr>
        <w:footnoteReference w:id="53"/>
      </w:r>
    </w:p>
    <w:p w14:paraId="16C76EBD"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BF0074C"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Conforme especificado na Portaria n. 1339/GM de 1.999, do Ministério da Saúde, os fatores de riscos das moléstias que está acometido a parte Autora são posições forçadas e gestos repetitivos, ritmo de trabalho penoso e condições difíceis de trabalho.</w:t>
      </w:r>
    </w:p>
    <w:p w14:paraId="4254E91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E7FFD23" w14:textId="77777777" w:rsidR="000C3694" w:rsidRDefault="000C3694" w:rsidP="00D21936">
      <w:pPr>
        <w:spacing w:after="0" w:line="360" w:lineRule="auto"/>
        <w:ind w:firstLine="2552"/>
        <w:jc w:val="both"/>
        <w:rPr>
          <w:rFonts w:ascii="Arial Narrow" w:hAnsi="Arial Narrow" w:cs="Arial Narrow"/>
          <w:sz w:val="24"/>
          <w:szCs w:val="24"/>
          <w:u w:val="single"/>
        </w:rPr>
      </w:pPr>
      <w:r w:rsidRPr="0009074C">
        <w:rPr>
          <w:rFonts w:ascii="Arial Narrow" w:hAnsi="Arial Narrow" w:cs="Arial Narrow"/>
          <w:sz w:val="24"/>
          <w:szCs w:val="24"/>
          <w:u w:val="single"/>
        </w:rPr>
        <w:t xml:space="preserve">Ora Excelência, o trabalho da parte Autora, conforme exposto em súmula fática, caracteriza-se por grandes incidências de movimentos repetitivos, favorecendo o aparecimento de lesões por esforço repetitivo (LER). </w:t>
      </w:r>
    </w:p>
    <w:p w14:paraId="1F1F0E5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5770026"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A parte Ré, por um outro lado, não cumpriu com sua obrigação implícita concernente à segurança do trabalho de seus empregados e de incolumidade durante a prestação de serviços, uma vez que não era efetuada nenhum tipo ginástica corporal ou qualquer outro método que reduzisse os riscos inerentes à função da parte Autora. </w:t>
      </w:r>
    </w:p>
    <w:p w14:paraId="414D56AB" w14:textId="77777777" w:rsidR="000C3694" w:rsidRDefault="000C3694" w:rsidP="00D21936">
      <w:pPr>
        <w:spacing w:after="0" w:line="360" w:lineRule="auto"/>
        <w:ind w:firstLine="2552"/>
        <w:jc w:val="both"/>
        <w:rPr>
          <w:rFonts w:ascii="Arial Narrow" w:hAnsi="Arial Narrow" w:cs="Arial Narrow"/>
          <w:sz w:val="24"/>
          <w:szCs w:val="24"/>
        </w:rPr>
      </w:pPr>
    </w:p>
    <w:p w14:paraId="4F02C60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No presente caso houve desatendimento pela empresa e seus prepostos quanto à adoção de metodologia que evitasse a doença ocupacional da qual é vítima a parte Autora. Houve negligência na adoção de mecanismos que tornassem seguro o local de trabalho da parte Autora, prevenindo doenças decorrentes da atividade.</w:t>
      </w:r>
    </w:p>
    <w:p w14:paraId="387491BA" w14:textId="77777777" w:rsidR="004B3AA6" w:rsidRPr="0009074C" w:rsidRDefault="004B3AA6" w:rsidP="00D21936">
      <w:pPr>
        <w:spacing w:after="0" w:line="360" w:lineRule="auto"/>
        <w:ind w:firstLine="2552"/>
        <w:jc w:val="both"/>
        <w:rPr>
          <w:rFonts w:ascii="Arial Narrow" w:hAnsi="Arial Narrow" w:cs="Arial Narrow"/>
          <w:sz w:val="24"/>
          <w:szCs w:val="24"/>
        </w:rPr>
      </w:pPr>
    </w:p>
    <w:p w14:paraId="6B075E7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Nenhum exercício corporal era realizado. Tampouco havia a implementação de métodos ergonômicos capazes de diminuir o impacto do serviço diário no organismo dos funcionários. </w:t>
      </w:r>
    </w:p>
    <w:p w14:paraId="14BFE9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16EA1E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Ora Excelência, é indelével a obrigação da parte Ré em implementar medidas de segurança para preservação da incolumidade física de seus funcionários. Mas a parte Ré nada fez! Preferiu deixar seus funcionários à sorte do destino.</w:t>
      </w:r>
    </w:p>
    <w:p w14:paraId="2C460E29"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1699FC4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Aliás, traga-se a colação o quanto disposto no art. 157 da CLT, no tocante as obrigações do empregador concernente a segurança no ambiente de trabalho:</w:t>
      </w:r>
    </w:p>
    <w:p w14:paraId="2C712C2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CB6C821"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Art. 157 - Cabe às empresas: </w:t>
      </w:r>
    </w:p>
    <w:p w14:paraId="5B28612B" w14:textId="77777777" w:rsidR="000C3694" w:rsidRDefault="000C3694" w:rsidP="00D21936">
      <w:pPr>
        <w:spacing w:after="0" w:line="360" w:lineRule="auto"/>
        <w:ind w:left="1134"/>
        <w:jc w:val="both"/>
        <w:rPr>
          <w:rFonts w:ascii="Courier New" w:hAnsi="Courier New" w:cs="Arial Narrow"/>
          <w:b/>
          <w:i/>
          <w:sz w:val="20"/>
          <w:szCs w:val="20"/>
        </w:rPr>
      </w:pPr>
    </w:p>
    <w:p w14:paraId="37249DE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 - cumprir e fazer cumprir as normas de segurança e medicina do trabalho; </w:t>
      </w:r>
    </w:p>
    <w:p w14:paraId="12CA038E" w14:textId="77777777" w:rsidR="000C3694" w:rsidRDefault="000C3694" w:rsidP="00D21936">
      <w:pPr>
        <w:spacing w:after="0" w:line="360" w:lineRule="auto"/>
        <w:ind w:left="1134"/>
        <w:jc w:val="both"/>
        <w:rPr>
          <w:rFonts w:ascii="Courier New" w:hAnsi="Courier New" w:cs="Arial Narrow"/>
          <w:b/>
          <w:i/>
          <w:sz w:val="20"/>
          <w:szCs w:val="20"/>
        </w:rPr>
      </w:pPr>
    </w:p>
    <w:p w14:paraId="6AF71C4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2503AFE6" w14:textId="77777777" w:rsidR="000C3694" w:rsidRDefault="000C3694" w:rsidP="00D21936">
      <w:pPr>
        <w:spacing w:after="0" w:line="360" w:lineRule="auto"/>
        <w:ind w:left="1134"/>
        <w:jc w:val="both"/>
        <w:rPr>
          <w:rFonts w:ascii="Courier New" w:hAnsi="Courier New" w:cs="Arial Narrow"/>
          <w:b/>
          <w:i/>
          <w:sz w:val="20"/>
          <w:szCs w:val="20"/>
        </w:rPr>
      </w:pPr>
    </w:p>
    <w:p w14:paraId="197FCCB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III - adotar as medidas que lhes sejam determinadas pelo órgão regional competente; </w:t>
      </w:r>
    </w:p>
    <w:p w14:paraId="56DD713B" w14:textId="77777777" w:rsidR="000C3694" w:rsidRDefault="000C3694" w:rsidP="00D21936">
      <w:pPr>
        <w:spacing w:after="0" w:line="360" w:lineRule="auto"/>
        <w:ind w:left="1134"/>
        <w:jc w:val="both"/>
        <w:rPr>
          <w:rFonts w:ascii="Courier New" w:hAnsi="Courier New" w:cs="Arial Narrow"/>
          <w:b/>
          <w:i/>
          <w:sz w:val="20"/>
          <w:szCs w:val="20"/>
        </w:rPr>
      </w:pPr>
    </w:p>
    <w:p w14:paraId="084DBBB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IV - facilitar o exercício da fiscalização pela autoridade competente.</w:t>
      </w:r>
    </w:p>
    <w:p w14:paraId="29279980" w14:textId="77777777" w:rsidR="000C3694" w:rsidRDefault="000C3694" w:rsidP="00D21936">
      <w:pPr>
        <w:spacing w:after="0" w:line="360" w:lineRule="auto"/>
        <w:ind w:firstLine="2552"/>
        <w:jc w:val="both"/>
        <w:rPr>
          <w:rFonts w:ascii="Arial Narrow" w:hAnsi="Arial Narrow" w:cs="Arial Narrow"/>
          <w:sz w:val="24"/>
          <w:szCs w:val="24"/>
        </w:rPr>
      </w:pPr>
    </w:p>
    <w:p w14:paraId="6F388F8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O inciso I, do art. 157, da CLT, nos dá conta quanto a </w:t>
      </w:r>
      <w:proofErr w:type="spellStart"/>
      <w:r w:rsidRPr="0009074C">
        <w:rPr>
          <w:rFonts w:ascii="Arial Narrow" w:hAnsi="Arial Narrow" w:cs="Arial Narrow"/>
          <w:sz w:val="24"/>
          <w:szCs w:val="24"/>
        </w:rPr>
        <w:t>cogência</w:t>
      </w:r>
      <w:proofErr w:type="spellEnd"/>
      <w:r w:rsidRPr="0009074C">
        <w:rPr>
          <w:rFonts w:ascii="Arial Narrow" w:hAnsi="Arial Narrow" w:cs="Arial Narrow"/>
          <w:sz w:val="24"/>
          <w:szCs w:val="24"/>
        </w:rPr>
        <w:t xml:space="preserve"> da norma. Noutras grafias, a obrigatoriedade de sua observância. </w:t>
      </w:r>
      <w:r>
        <w:rPr>
          <w:rFonts w:ascii="Arial Narrow" w:hAnsi="Arial Narrow" w:cs="Arial Narrow"/>
          <w:sz w:val="24"/>
          <w:szCs w:val="24"/>
        </w:rPr>
        <w:t xml:space="preserve"> </w:t>
      </w:r>
      <w:r w:rsidRPr="0009074C">
        <w:rPr>
          <w:rFonts w:ascii="Arial Narrow" w:hAnsi="Arial Narrow" w:cs="Arial Narrow"/>
          <w:sz w:val="24"/>
          <w:szCs w:val="24"/>
        </w:rPr>
        <w:t>Agiu com culpa a parte Ré ao não propiciar à parte Autora um ambiente de trabalho sadio, tornando patente sua responsabilidade indenizatória. Por certo, se tivesse um ambiente tão competitivo e com tantas cobranças por metas, a Autora não teria adoecido.</w:t>
      </w:r>
    </w:p>
    <w:p w14:paraId="67E7F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BE357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Por sua desídia, deve a parte Ré ser condenada a indenizar à parte Autora os prejuízos por ela suportados.</w:t>
      </w:r>
      <w:r>
        <w:rPr>
          <w:rFonts w:ascii="Arial Narrow" w:hAnsi="Arial Narrow" w:cs="Arial Narrow"/>
          <w:sz w:val="24"/>
          <w:szCs w:val="24"/>
        </w:rPr>
        <w:t xml:space="preserve"> </w:t>
      </w:r>
      <w:r w:rsidRPr="0009074C">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 Neste diapasão, já encontramos entendimento assente em nossa mais recente jurisprudência:</w:t>
      </w:r>
    </w:p>
    <w:p w14:paraId="211560B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C2CCB9C"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09074C">
        <w:rPr>
          <w:rStyle w:val="Refdenotaderodap"/>
          <w:rFonts w:ascii="Courier New" w:hAnsi="Courier New" w:cs="Calibri"/>
          <w:b/>
          <w:i/>
        </w:rPr>
        <w:footnoteReference w:id="54"/>
      </w:r>
    </w:p>
    <w:p w14:paraId="6D8C0C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0BBA81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2A2B2A9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50D558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7B969C6A"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Tudo o que ocorre dentro do risco normal do trabalho é matéria puramente acidentária; aquilo que extrapola o simples risco profissional, cai no domínio da responsabilidade civil. Na esteira do entendimento aqui sustentado: </w:t>
      </w:r>
      <w:r w:rsidRPr="0009074C">
        <w:rPr>
          <w:rFonts w:ascii="Courier New" w:hAnsi="Courier New" w:cs="Arial Narrow"/>
          <w:b/>
          <w:i/>
          <w:sz w:val="20"/>
          <w:szCs w:val="20"/>
        </w:rPr>
        <w:t>“... o empregador fica obrigado à indenização do direito comum, se tiver culpa no acidente o trabalho...”</w:t>
      </w:r>
      <w:r w:rsidRPr="0009074C">
        <w:rPr>
          <w:rFonts w:ascii="Arial Narrow" w:hAnsi="Arial Narrow" w:cs="Arial Narrow"/>
          <w:sz w:val="24"/>
          <w:szCs w:val="24"/>
        </w:rPr>
        <w:t>.</w:t>
      </w:r>
      <w:r w:rsidRPr="0009074C">
        <w:rPr>
          <w:rStyle w:val="Refdenotaderodap"/>
          <w:rFonts w:ascii="Arial Narrow" w:hAnsi="Arial Narrow" w:cs="Calibri"/>
          <w:sz w:val="24"/>
          <w:szCs w:val="24"/>
        </w:rPr>
        <w:footnoteReference w:id="55"/>
      </w:r>
      <w:r w:rsidRPr="0009074C">
        <w:rPr>
          <w:rFonts w:ascii="Arial Narrow" w:hAnsi="Arial Narrow" w:cs="Arial Narrow"/>
          <w:sz w:val="24"/>
          <w:szCs w:val="24"/>
        </w:rPr>
        <w:t xml:space="preserve"> É </w:t>
      </w:r>
      <w:proofErr w:type="spellStart"/>
      <w:r w:rsidRPr="0009074C">
        <w:rPr>
          <w:rFonts w:ascii="Arial Narrow" w:hAnsi="Arial Narrow" w:cs="Arial Narrow"/>
          <w:sz w:val="24"/>
          <w:szCs w:val="24"/>
        </w:rPr>
        <w:t>colorário</w:t>
      </w:r>
      <w:proofErr w:type="spellEnd"/>
      <w:r w:rsidRPr="0009074C">
        <w:rPr>
          <w:rFonts w:ascii="Arial Narrow" w:hAnsi="Arial Narrow" w:cs="Arial Narrow"/>
          <w:sz w:val="24"/>
          <w:szCs w:val="24"/>
        </w:rPr>
        <w:t xml:space="preserve"> do disposto nos artigos 186, 182, 932, III a 948 e a 954 do Código Civil, valendo citar o primeiro:</w:t>
      </w:r>
    </w:p>
    <w:p w14:paraId="5BFB8B3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C1793D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0F9086E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6947BA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responsabilidade civil abarca todos os acontecimentos que extravasam o campo de atuação do risco profissional.</w:t>
      </w:r>
    </w:p>
    <w:p w14:paraId="795780F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CFA72E5"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 nexo de causalidade salta aos olhos, uma vez que a inobservância da parte Ré a normas de segurança levou à criação de um ambiente de trabalho que oferecesse risco aos seus funcionários, o que levou à doença ocupacional da parte Autora e, consequentemente, aos danos por ela suportados.</w:t>
      </w:r>
    </w:p>
    <w:p w14:paraId="1F1690D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FBF2CD2"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Vale lembrar que a desídia do empregador para com as normas de segurança, indispensáveis às atividades exercidas por sua empresa, têm refletido em inúmeras demandas judiciais.</w:t>
      </w:r>
    </w:p>
    <w:p w14:paraId="24274E48" w14:textId="77777777" w:rsidR="000C3694" w:rsidRDefault="000C3694" w:rsidP="00D21936">
      <w:pPr>
        <w:spacing w:after="0" w:line="360" w:lineRule="auto"/>
        <w:ind w:firstLine="2552"/>
        <w:jc w:val="both"/>
        <w:rPr>
          <w:rFonts w:ascii="Arial Narrow" w:hAnsi="Arial Narrow" w:cs="Arial Narrow"/>
          <w:sz w:val="24"/>
          <w:szCs w:val="24"/>
        </w:rPr>
      </w:pPr>
    </w:p>
    <w:p w14:paraId="12F2D96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98B159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7C72AA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parte Ré agiu com culpa, uma vez que não forneceu aos seus empregados condições adequadas de trabalho. A culpa, portanto, advém da demonstração da inobservância do empregador frente às normas de segurança, eis que não determinou procedimentos de segurança suficientes para evitar que esse tipo de evento ocorresse.</w:t>
      </w:r>
    </w:p>
    <w:p w14:paraId="6EBC0D6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inobservância desses deveres, por si só, têm se mostrado suficiente a caracterizar a culpa do empregador, isto porque configura negligência frente aos seus subordinados, eis que os deixa a própria sorte.</w:t>
      </w:r>
    </w:p>
    <w:p w14:paraId="3F5A0B5E" w14:textId="77777777" w:rsidR="000C3694" w:rsidRDefault="000C3694" w:rsidP="00D21936">
      <w:pPr>
        <w:spacing w:after="0" w:line="360" w:lineRule="auto"/>
        <w:ind w:firstLine="2552"/>
        <w:jc w:val="both"/>
        <w:rPr>
          <w:rFonts w:ascii="Arial Narrow" w:hAnsi="Arial Narrow" w:cs="Arial Narrow"/>
          <w:sz w:val="24"/>
          <w:szCs w:val="24"/>
        </w:rPr>
      </w:pPr>
    </w:p>
    <w:p w14:paraId="7C72F9C6" w14:textId="77777777" w:rsidR="000C3694" w:rsidRPr="0009074C" w:rsidRDefault="000C3694" w:rsidP="00D21936">
      <w:pPr>
        <w:spacing w:after="0" w:line="360" w:lineRule="auto"/>
        <w:ind w:firstLine="2552"/>
        <w:jc w:val="both"/>
        <w:rPr>
          <w:rFonts w:ascii="Courier New" w:hAnsi="Courier New" w:cs="Arial Narrow"/>
          <w:b/>
          <w:i/>
          <w:sz w:val="20"/>
          <w:szCs w:val="20"/>
        </w:rPr>
      </w:pPr>
      <w:r w:rsidRPr="0009074C">
        <w:rPr>
          <w:rFonts w:ascii="Arial Narrow" w:hAnsi="Arial Narrow" w:cs="Arial Narrow"/>
          <w:sz w:val="24"/>
          <w:szCs w:val="24"/>
        </w:rPr>
        <w:t xml:space="preserve">Deve, portanto, ser a parte Ré condenada a indenizar os danos à integridade física e moral da parte Autora, direitos estes que não podem ser violados impunemente e sem a devida reparação. O dano moral é indenizável em razão da norma constitucional esculpida no art. 5º, inciso V, da CF/88: </w:t>
      </w:r>
      <w:r w:rsidRPr="0009074C">
        <w:rPr>
          <w:rFonts w:ascii="Courier New" w:hAnsi="Courier New" w:cs="Arial Narrow"/>
          <w:b/>
          <w:i/>
          <w:sz w:val="20"/>
          <w:szCs w:val="20"/>
        </w:rPr>
        <w:t xml:space="preserve">“é assegurado o direito de resposta proporcional ao agravo, </w:t>
      </w:r>
      <w:proofErr w:type="spellStart"/>
      <w:r w:rsidRPr="0009074C">
        <w:rPr>
          <w:rFonts w:ascii="Courier New" w:hAnsi="Courier New" w:cs="Arial Narrow"/>
          <w:b/>
          <w:i/>
          <w:sz w:val="20"/>
          <w:szCs w:val="20"/>
        </w:rPr>
        <w:t>alem</w:t>
      </w:r>
      <w:proofErr w:type="spellEnd"/>
      <w:r w:rsidRPr="0009074C">
        <w:rPr>
          <w:rFonts w:ascii="Courier New" w:hAnsi="Courier New" w:cs="Arial Narrow"/>
          <w:b/>
          <w:i/>
          <w:sz w:val="20"/>
          <w:szCs w:val="20"/>
        </w:rPr>
        <w:t xml:space="preserve"> da indenização por dano material, moral ou de imagem”.</w:t>
      </w:r>
    </w:p>
    <w:p w14:paraId="61E51EF5"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2DE18AE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corriqueiras e toleráveis do cotidiano. Assim, outra medida não resta que não a de indenizar à parte Autora nos danos morais experimentados. Neste sentido, é uníssono o entendimento da Egrégia Corte do Trabalho da 12ª Região:</w:t>
      </w:r>
    </w:p>
    <w:p w14:paraId="409B6B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5772F2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09074C">
        <w:rPr>
          <w:rStyle w:val="Refdenotaderodap"/>
          <w:rFonts w:ascii="Courier New" w:hAnsi="Courier New" w:cs="Calibri"/>
          <w:b/>
          <w:i/>
        </w:rPr>
        <w:footnoteReference w:id="56"/>
      </w:r>
    </w:p>
    <w:p w14:paraId="68594428" w14:textId="77777777" w:rsidR="000C3694" w:rsidRPr="0009074C" w:rsidRDefault="000C3694" w:rsidP="00D21936">
      <w:pPr>
        <w:spacing w:after="0" w:line="360" w:lineRule="auto"/>
        <w:ind w:firstLine="2552"/>
        <w:jc w:val="both"/>
        <w:rPr>
          <w:rFonts w:ascii="Arial Narrow" w:hAnsi="Arial Narrow" w:cs="Arial Narrow"/>
          <w:i/>
          <w:sz w:val="24"/>
          <w:szCs w:val="24"/>
        </w:rPr>
      </w:pPr>
    </w:p>
    <w:p w14:paraId="4398B3EF" w14:textId="77777777" w:rsidR="000C3694" w:rsidRPr="0009074C" w:rsidRDefault="000C3694" w:rsidP="00D21936">
      <w:pPr>
        <w:spacing w:after="0" w:line="360" w:lineRule="auto"/>
        <w:ind w:firstLine="2552"/>
        <w:jc w:val="both"/>
        <w:rPr>
          <w:rFonts w:ascii="Arial Narrow" w:hAnsi="Arial Narrow" w:cs="Arial Narrow"/>
          <w:sz w:val="24"/>
          <w:szCs w:val="24"/>
        </w:rPr>
      </w:pPr>
      <w:proofErr w:type="spellStart"/>
      <w:r w:rsidRPr="0009074C">
        <w:rPr>
          <w:rFonts w:ascii="Arial Narrow" w:hAnsi="Arial Narrow" w:cs="Arial Narrow"/>
          <w:i/>
          <w:sz w:val="24"/>
          <w:szCs w:val="24"/>
        </w:rPr>
        <w:t>Venia</w:t>
      </w:r>
      <w:proofErr w:type="spellEnd"/>
      <w:r w:rsidRPr="0009074C">
        <w:rPr>
          <w:rFonts w:ascii="Arial Narrow" w:hAnsi="Arial Narrow" w:cs="Arial Narrow"/>
          <w:i/>
          <w:sz w:val="24"/>
          <w:szCs w:val="24"/>
        </w:rPr>
        <w:t xml:space="preserve"> </w:t>
      </w:r>
      <w:proofErr w:type="spellStart"/>
      <w:r w:rsidRPr="0009074C">
        <w:rPr>
          <w:rFonts w:ascii="Arial Narrow" w:hAnsi="Arial Narrow" w:cs="Arial Narrow"/>
          <w:i/>
          <w:sz w:val="24"/>
          <w:szCs w:val="24"/>
        </w:rPr>
        <w:t>concessa</w:t>
      </w:r>
      <w:proofErr w:type="spellEnd"/>
      <w:r w:rsidRPr="0009074C">
        <w:rPr>
          <w:rFonts w:ascii="Arial Narrow" w:hAnsi="Arial Narrow" w:cs="Arial Narrow"/>
          <w:sz w:val="24"/>
          <w:szCs w:val="24"/>
        </w:rPr>
        <w:t>, recorre a parte Autora ao Poder Judiciário, através desse Douto Magistrado, com as faculdades que lhe confere a vasta legislação, além da doutrina e jurisprudência a respeito, para propor a presente ação, buscando ter uma atenuação dos danos morais suportados em decorrência da conduta culposa da parte Ré.</w:t>
      </w:r>
    </w:p>
    <w:p w14:paraId="543BA5E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584CBD" w14:textId="77777777" w:rsidR="000C3694" w:rsidRPr="0009074C" w:rsidRDefault="000C3694" w:rsidP="00D21936">
      <w:pPr>
        <w:spacing w:after="0" w:line="360" w:lineRule="auto"/>
        <w:ind w:firstLine="2552"/>
        <w:jc w:val="both"/>
        <w:rPr>
          <w:rFonts w:ascii="Arial Narrow" w:hAnsi="Arial Narrow"/>
          <w:sz w:val="24"/>
        </w:rPr>
      </w:pPr>
      <w:r w:rsidRPr="0009074C">
        <w:rPr>
          <w:rFonts w:ascii="Arial Narrow" w:hAnsi="Arial Narrow"/>
          <w:sz w:val="24"/>
        </w:rPr>
        <w:t xml:space="preserve">Sob qualquer ângulo pelo qual se examine a questão, é facilmente reconhecido o direito da parte Autora, apoiado em nossa legislação e antiga jurisprudência. Nesse sentido, remansosa é a Jurisprudência de nossos Tribunais, e no que </w:t>
      </w:r>
      <w:proofErr w:type="spellStart"/>
      <w:r w:rsidRPr="0009074C">
        <w:rPr>
          <w:rFonts w:ascii="Arial Narrow" w:hAnsi="Arial Narrow"/>
          <w:sz w:val="24"/>
        </w:rPr>
        <w:t>pertine</w:t>
      </w:r>
      <w:proofErr w:type="spellEnd"/>
      <w:r w:rsidRPr="0009074C">
        <w:rPr>
          <w:rFonts w:ascii="Arial Narrow" w:hAnsi="Arial Narrow"/>
          <w:sz w:val="24"/>
        </w:rPr>
        <w:t xml:space="preserve"> ao quantum indenizatório pleiteado, entende a parte Autora ser o mínimo cabível à espécie e roga a Vossa Excelência, o pedido de condenação da parte Ré no importe de R$ </w:t>
      </w:r>
      <w:r>
        <w:rPr>
          <w:rFonts w:ascii="Arial Narrow" w:hAnsi="Arial Narrow"/>
          <w:sz w:val="24"/>
        </w:rPr>
        <w:t>2</w:t>
      </w:r>
      <w:r w:rsidRPr="0009074C">
        <w:rPr>
          <w:rFonts w:ascii="Arial Narrow" w:hAnsi="Arial Narrow"/>
          <w:sz w:val="24"/>
        </w:rPr>
        <w:t>0.000,00 (</w:t>
      </w:r>
      <w:r>
        <w:rPr>
          <w:rFonts w:ascii="Arial Narrow" w:hAnsi="Arial Narrow"/>
          <w:sz w:val="24"/>
        </w:rPr>
        <w:t>vinte</w:t>
      </w:r>
      <w:r w:rsidRPr="0009074C">
        <w:rPr>
          <w:rFonts w:ascii="Arial Narrow" w:hAnsi="Arial Narrow"/>
          <w:sz w:val="24"/>
        </w:rPr>
        <w:t xml:space="preserve"> mil reais) ou outro valor condizente com danos apontados que Vossa Excelência ache compatível, valorando sempre o caso concreto, atribuindo a indenização de acordo com a extensão do dano sofrido.</w:t>
      </w:r>
    </w:p>
    <w:p w14:paraId="49849C84" w14:textId="77777777" w:rsidR="000C3694" w:rsidRDefault="000C3694" w:rsidP="00D21936">
      <w:pPr>
        <w:pStyle w:val="Recuodecorpodetexto2"/>
        <w:spacing w:after="0" w:line="360" w:lineRule="auto"/>
        <w:ind w:left="0" w:firstLine="2552"/>
        <w:jc w:val="both"/>
        <w:rPr>
          <w:rFonts w:ascii="Arial Narrow" w:hAnsi="Arial Narrow" w:cs="Arial Narrow"/>
          <w:sz w:val="24"/>
          <w:szCs w:val="24"/>
        </w:rPr>
      </w:pPr>
    </w:p>
    <w:p w14:paraId="7F755415" w14:textId="77777777" w:rsidR="000C3694" w:rsidRPr="0009074C" w:rsidRDefault="000C3694" w:rsidP="00D21936">
      <w:pPr>
        <w:pStyle w:val="Recuodecorpodetexto2"/>
        <w:spacing w:after="0" w:line="360" w:lineRule="auto"/>
        <w:ind w:left="0" w:firstLine="2552"/>
        <w:jc w:val="both"/>
        <w:rPr>
          <w:rFonts w:ascii="Arial Narrow" w:hAnsi="Arial Narrow" w:cs="Arial Narrow"/>
          <w:sz w:val="24"/>
          <w:szCs w:val="24"/>
        </w:rPr>
      </w:pPr>
    </w:p>
    <w:p w14:paraId="5327AB8E" w14:textId="77777777" w:rsidR="000C3694" w:rsidRPr="004B3AA6" w:rsidRDefault="004B3AA6" w:rsidP="00D21936">
      <w:pPr>
        <w:spacing w:after="0" w:line="360" w:lineRule="auto"/>
        <w:jc w:val="both"/>
        <w:rPr>
          <w:rFonts w:ascii="Arial Narrow" w:hAnsi="Arial Narrow" w:cs="Arial"/>
          <w:b/>
          <w:bCs/>
          <w:i/>
          <w:sz w:val="24"/>
          <w:szCs w:val="24"/>
        </w:rPr>
      </w:pPr>
      <w:r w:rsidRPr="004B3AA6">
        <w:rPr>
          <w:rFonts w:ascii="Arial Narrow" w:hAnsi="Arial Narrow" w:cs="Arial"/>
          <w:b/>
          <w:bCs/>
          <w:i/>
          <w:sz w:val="24"/>
          <w:szCs w:val="24"/>
        </w:rPr>
        <w:t>3</w:t>
      </w:r>
      <w:r w:rsidR="00C436E9">
        <w:rPr>
          <w:rFonts w:ascii="Arial Narrow" w:hAnsi="Arial Narrow" w:cs="Arial"/>
          <w:b/>
          <w:bCs/>
          <w:i/>
          <w:sz w:val="24"/>
          <w:szCs w:val="24"/>
        </w:rPr>
        <w:t>3</w:t>
      </w:r>
      <w:r w:rsidR="000C3694" w:rsidRPr="004B3AA6">
        <w:rPr>
          <w:rFonts w:ascii="Arial Narrow" w:hAnsi="Arial Narrow" w:cs="Arial"/>
          <w:b/>
          <w:bCs/>
          <w:i/>
          <w:sz w:val="24"/>
          <w:szCs w:val="24"/>
        </w:rPr>
        <w:t>. – Pensão mensal</w:t>
      </w:r>
      <w:r w:rsidRPr="004B3AA6">
        <w:rPr>
          <w:rFonts w:ascii="Arial Narrow" w:hAnsi="Arial Narrow" w:cs="Arial"/>
          <w:b/>
          <w:bCs/>
          <w:i/>
          <w:sz w:val="24"/>
          <w:szCs w:val="24"/>
        </w:rPr>
        <w:t>.</w:t>
      </w:r>
    </w:p>
    <w:p w14:paraId="33ED3F3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F9F6957"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1198FD35"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Como exposto em súmula fática, na época do acometimento de doença profissional a parte Autora estava empregada, gozando de plena saúde e aptidão física para o exercício de atividades laborativas. Ocorre, contudo, que em decorrência da doença, a parte Autora encontra-se com </w:t>
      </w:r>
      <w:r>
        <w:rPr>
          <w:rFonts w:ascii="Arial Narrow" w:hAnsi="Arial Narrow" w:cs="Arial"/>
          <w:bCs/>
          <w:sz w:val="24"/>
          <w:szCs w:val="24"/>
        </w:rPr>
        <w:t xml:space="preserve">redução de sua </w:t>
      </w:r>
      <w:r w:rsidRPr="0009074C">
        <w:rPr>
          <w:rFonts w:ascii="Arial Narrow" w:hAnsi="Arial Narrow" w:cs="Arial"/>
          <w:bCs/>
          <w:sz w:val="24"/>
          <w:szCs w:val="24"/>
        </w:rPr>
        <w:t>capacidade laborativa. Vejamos o que leciona nosso ilustre doutrinador Silvio Rodrigues a respeito do assunto:</w:t>
      </w:r>
    </w:p>
    <w:p w14:paraId="3536A27C"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0C044CC9" w14:textId="77777777" w:rsidR="000C3694" w:rsidRPr="0009074C" w:rsidRDefault="000C3694"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w:t>
      </w:r>
      <w:r w:rsidRPr="0009074C">
        <w:rPr>
          <w:rFonts w:ascii="Courier New" w:hAnsi="Courier New" w:cs="Arial"/>
          <w:b/>
          <w:bCs/>
          <w:i/>
          <w:sz w:val="20"/>
          <w:szCs w:val="20"/>
        </w:rPr>
        <w:t xml:space="preserve"> consistirá não só no pagamento das despesas de tratamento e dos lucros cessantes até o fim da convalescença, como também no pagamento equivalente à desvalorização do seu trabalho. Esta última parte será compensada através da fixação de uma pensão correspondente à importância do trabalho para que se inabilitou, ou de depreciação que ele sofreu.</w:t>
      </w:r>
      <w:r w:rsidRPr="0009074C">
        <w:rPr>
          <w:rStyle w:val="Refdenotaderodap"/>
          <w:rFonts w:ascii="Courier New" w:hAnsi="Courier New" w:cs="Calibri"/>
          <w:b/>
          <w:bCs/>
          <w:i/>
        </w:rPr>
        <w:footnoteReference w:id="57"/>
      </w:r>
    </w:p>
    <w:p w14:paraId="1C02776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5ABE06C"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Ainda, neste diapasão, já decidiu o Egrégio Tribunal Regional do Trabalho da 12ª Região:</w:t>
      </w:r>
    </w:p>
    <w:p w14:paraId="4DCD4A94"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57B2E435" w14:textId="77777777" w:rsidR="000C3694" w:rsidRPr="0009074C" w:rsidRDefault="000C3694" w:rsidP="00D21936">
      <w:pPr>
        <w:spacing w:after="0" w:line="360" w:lineRule="auto"/>
        <w:ind w:left="1134"/>
        <w:jc w:val="both"/>
        <w:rPr>
          <w:rFonts w:ascii="Courier New" w:hAnsi="Courier New" w:cs="Arial"/>
          <w:b/>
          <w:bCs/>
          <w:i/>
          <w:sz w:val="20"/>
          <w:szCs w:val="20"/>
        </w:rPr>
      </w:pPr>
      <w:r w:rsidRPr="0009074C">
        <w:rPr>
          <w:rFonts w:ascii="Courier New" w:hAnsi="Courier New" w:cs="Arial"/>
          <w:b/>
          <w:bCs/>
          <w:i/>
          <w:sz w:val="20"/>
          <w:szCs w:val="20"/>
        </w:rPr>
        <w:t>ACIDENTE DO TRABALHO. BENEFÍCIO PREVIDENCIÁRIO E PENSÃO MENSAL. POSSIBILIDADE DE CUMULAÇÃO. A concessão de benefício previdenciário decorrente de acidente do trabalho não constitui óbice ao deferimento de pensão mensal, em face da prática de um ato ilícito pelo empregador, porque se tratam de parcelas independentes e com natureza jurídica diversa; o benefício previdenciário decorre da execução do seguro social a cargo da Previdência Social e o pensionamento possui natureza civil e depende de comprovação de culpa ou dolo do empregador.</w:t>
      </w:r>
      <w:r w:rsidRPr="0009074C">
        <w:rPr>
          <w:rStyle w:val="Refdenotaderodap"/>
          <w:rFonts w:ascii="Courier New" w:hAnsi="Courier New" w:cs="Calibri"/>
          <w:b/>
          <w:bCs/>
          <w:i/>
        </w:rPr>
        <w:footnoteReference w:id="58"/>
      </w:r>
    </w:p>
    <w:p w14:paraId="04E9BA4C" w14:textId="77777777" w:rsidR="000C3694" w:rsidRDefault="000C3694" w:rsidP="00D21936">
      <w:pPr>
        <w:spacing w:after="0" w:line="360" w:lineRule="auto"/>
        <w:ind w:firstLine="2552"/>
        <w:jc w:val="both"/>
        <w:rPr>
          <w:rFonts w:ascii="Arial Narrow" w:hAnsi="Arial Narrow" w:cs="Arial"/>
          <w:bCs/>
          <w:sz w:val="24"/>
          <w:szCs w:val="24"/>
        </w:rPr>
      </w:pPr>
    </w:p>
    <w:p w14:paraId="159C9E73"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mensal decorre da redução total ou parcial da capacidade laborativa, com diminuição do valor do trabalho, nos termos do art. 950 do Código Civil que dispõe que </w:t>
      </w:r>
      <w:r w:rsidRPr="0009074C">
        <w:rPr>
          <w:rFonts w:ascii="Courier New" w:hAnsi="Courier New" w:cs="Arial"/>
          <w:b/>
          <w:bCs/>
          <w:i/>
          <w:sz w:val="20"/>
          <w:szCs w:val="24"/>
        </w:rPr>
        <w:t xml:space="preserve">“se </w:t>
      </w:r>
      <w:proofErr w:type="spellStart"/>
      <w:r w:rsidRPr="0009074C">
        <w:rPr>
          <w:rFonts w:ascii="Courier New" w:hAnsi="Courier New" w:cs="Arial"/>
          <w:b/>
          <w:bCs/>
          <w:i/>
          <w:sz w:val="20"/>
          <w:szCs w:val="24"/>
        </w:rPr>
        <w:t>da</w:t>
      </w:r>
      <w:proofErr w:type="spellEnd"/>
      <w:r w:rsidRPr="0009074C">
        <w:rPr>
          <w:rFonts w:ascii="Courier New" w:hAnsi="Courier New" w:cs="Arial"/>
          <w:b/>
          <w:bCs/>
          <w:i/>
          <w:sz w:val="20"/>
          <w:szCs w:val="24"/>
        </w:rPr>
        <w:t xml:space="preserve"> ofensa resultar defeito pelo qual o ofendido não possa exercer o seu ofício ou profissão, ou se lhe diminua a capacidade de trabalho, a indenização, além das despesas do tratamento e lucros cessantes até o fim da convalescença, incluirá uma pensão correspondente à importância do trabalho para que se inabilitou, ou da depreciação que ele sofreu.”</w:t>
      </w:r>
    </w:p>
    <w:p w14:paraId="34775508"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6105D0AC"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De acordo com o disposto na norma acima citada, o percebimento de pensão não está condicionado à perda total da capacidade laborativa, sendo suficiente a mera redução para que haja o direito ao pagamento. Portanto, necessário se faz o pagamento de pensão em nome da parte Autora em percentual da redução da capacidade, a ser apurada por perícia médica a ser determinada por este douto Juízo, calculada sobre os rendimentos auferidos por ele à época do sinistro, devendo ser reajustado segundo o salário base de sua categoria.</w:t>
      </w:r>
    </w:p>
    <w:p w14:paraId="37233C3D" w14:textId="77777777" w:rsidR="000C3694" w:rsidRDefault="000C3694" w:rsidP="00D21936">
      <w:pPr>
        <w:spacing w:after="0" w:line="360" w:lineRule="auto"/>
        <w:ind w:firstLine="2552"/>
        <w:jc w:val="both"/>
        <w:rPr>
          <w:rFonts w:ascii="Arial Narrow" w:hAnsi="Arial Narrow" w:cs="Arial"/>
          <w:bCs/>
          <w:sz w:val="24"/>
          <w:szCs w:val="24"/>
        </w:rPr>
      </w:pPr>
    </w:p>
    <w:p w14:paraId="5DCABD43" w14:textId="77777777" w:rsidR="00C4116F" w:rsidRDefault="00C4116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Durante os períodos os afastamentos do trabalho por conta da doença a pensão deve ser paga de forma integral, uma vez que nesses períodos a parte Autora esteve integralmente incapacitada do exercício de suas atividades laborativas.</w:t>
      </w:r>
    </w:p>
    <w:p w14:paraId="45CB89A8" w14:textId="77777777" w:rsidR="00C4116F" w:rsidRDefault="00C4116F" w:rsidP="00D21936">
      <w:pPr>
        <w:spacing w:after="0" w:line="360" w:lineRule="auto"/>
        <w:ind w:firstLine="2552"/>
        <w:jc w:val="both"/>
        <w:rPr>
          <w:rFonts w:ascii="Arial Narrow" w:hAnsi="Arial Narrow" w:cs="Arial"/>
          <w:bCs/>
          <w:sz w:val="24"/>
          <w:szCs w:val="24"/>
        </w:rPr>
      </w:pPr>
    </w:p>
    <w:p w14:paraId="2C6CD576"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w:t>
      </w:r>
      <w:r>
        <w:rPr>
          <w:rFonts w:ascii="Arial Narrow" w:hAnsi="Arial Narrow" w:cs="Arial"/>
          <w:bCs/>
          <w:sz w:val="24"/>
          <w:szCs w:val="24"/>
        </w:rPr>
        <w:t xml:space="preserve">(integral ou proporcional, quando for o caso) </w:t>
      </w:r>
      <w:r w:rsidRPr="0009074C">
        <w:rPr>
          <w:rFonts w:ascii="Arial Narrow" w:hAnsi="Arial Narrow" w:cs="Arial"/>
          <w:bCs/>
          <w:sz w:val="24"/>
          <w:szCs w:val="24"/>
        </w:rPr>
        <w:t>deve ser paga mensalmente à Autora até todo dia 05 de cada mês, incluindo-se 13º, a contar do evento danoso, até a data que este completaria 82,7 anos de idade (expectativa de vida da mulher em Santa Catarina segundo o IBGE, doc. anexo), ou a cessação da incapacidade.</w:t>
      </w:r>
    </w:p>
    <w:p w14:paraId="6645EB21" w14:textId="77777777" w:rsidR="00915D42" w:rsidRDefault="00915D42" w:rsidP="00D21936">
      <w:pPr>
        <w:spacing w:after="0" w:line="360" w:lineRule="auto"/>
        <w:jc w:val="both"/>
        <w:rPr>
          <w:rFonts w:ascii="Arial Narrow" w:hAnsi="Arial Narrow" w:cs="Arial"/>
          <w:bCs/>
          <w:sz w:val="24"/>
          <w:szCs w:val="24"/>
        </w:rPr>
      </w:pPr>
    </w:p>
    <w:p w14:paraId="235A33F8" w14:textId="77777777" w:rsidR="00970363" w:rsidRDefault="00970363" w:rsidP="00D21936">
      <w:pPr>
        <w:spacing w:after="0" w:line="360" w:lineRule="auto"/>
        <w:jc w:val="both"/>
        <w:rPr>
          <w:rFonts w:ascii="Arial Narrow" w:hAnsi="Arial Narrow" w:cs="Arial"/>
          <w:bCs/>
          <w:sz w:val="24"/>
          <w:szCs w:val="24"/>
        </w:rPr>
      </w:pPr>
    </w:p>
    <w:p w14:paraId="568888E9" w14:textId="77777777" w:rsidR="00970363" w:rsidRPr="00487176" w:rsidRDefault="00487176" w:rsidP="00D21936">
      <w:pPr>
        <w:tabs>
          <w:tab w:val="left" w:pos="2552"/>
        </w:tabs>
        <w:spacing w:after="0" w:line="360" w:lineRule="auto"/>
        <w:jc w:val="both"/>
        <w:rPr>
          <w:rFonts w:ascii="Arial Narrow" w:hAnsi="Arial Narrow"/>
          <w:i/>
          <w:sz w:val="24"/>
          <w:u w:val="single"/>
        </w:rPr>
      </w:pPr>
      <w:r w:rsidRPr="00487176">
        <w:rPr>
          <w:rFonts w:ascii="Arial Narrow" w:hAnsi="Arial Narrow"/>
          <w:i/>
          <w:sz w:val="24"/>
          <w:u w:val="single"/>
        </w:rPr>
        <w:t>3</w:t>
      </w:r>
      <w:r w:rsidR="00C436E9">
        <w:rPr>
          <w:rFonts w:ascii="Arial Narrow" w:hAnsi="Arial Narrow"/>
          <w:i/>
          <w:sz w:val="24"/>
          <w:u w:val="single"/>
        </w:rPr>
        <w:t>3</w:t>
      </w:r>
      <w:r w:rsidRPr="00487176">
        <w:rPr>
          <w:rFonts w:ascii="Arial Narrow" w:hAnsi="Arial Narrow"/>
          <w:i/>
          <w:sz w:val="24"/>
          <w:u w:val="single"/>
        </w:rPr>
        <w:t>.1</w:t>
      </w:r>
      <w:r w:rsidR="00970363" w:rsidRPr="00487176">
        <w:rPr>
          <w:rFonts w:ascii="Arial Narrow" w:hAnsi="Arial Narrow"/>
          <w:i/>
          <w:sz w:val="24"/>
          <w:u w:val="single"/>
        </w:rPr>
        <w:t>. – Pedido genérico da pensão mensal por ilícito civil por necessidade de apuração do grau de decadência profissional.</w:t>
      </w:r>
    </w:p>
    <w:p w14:paraId="4EF927F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477FEA7A" w14:textId="77777777" w:rsidR="00970363" w:rsidRPr="0009074C" w:rsidRDefault="00970363" w:rsidP="00D21936">
      <w:pPr>
        <w:tabs>
          <w:tab w:val="left" w:pos="2552"/>
        </w:tabs>
        <w:spacing w:after="0" w:line="360" w:lineRule="auto"/>
        <w:ind w:firstLine="2552"/>
        <w:jc w:val="both"/>
        <w:rPr>
          <w:rFonts w:ascii="Arial Narrow" w:hAnsi="Arial Narrow"/>
          <w:sz w:val="24"/>
          <w:szCs w:val="20"/>
        </w:rPr>
      </w:pPr>
      <w:r w:rsidRPr="0009074C">
        <w:rPr>
          <w:rFonts w:ascii="Arial Narrow" w:hAnsi="Arial Narrow"/>
          <w:sz w:val="24"/>
        </w:rPr>
        <w:t xml:space="preserve">É certo que a reforma na legislação trabalhista inserida 13.467/2017 impôs ao autor da ação a obrigação de aviamento de pedido certo e com indicação de valor, nos termos do art. 840, § 1º, da CLT. Na definição de Antônio Carlos </w:t>
      </w:r>
      <w:proofErr w:type="spellStart"/>
      <w:r w:rsidRPr="0009074C">
        <w:rPr>
          <w:rFonts w:ascii="Arial Narrow" w:hAnsi="Arial Narrow"/>
          <w:sz w:val="24"/>
        </w:rPr>
        <w:t>Marcato</w:t>
      </w:r>
      <w:proofErr w:type="spellEnd"/>
      <w:r w:rsidRPr="0009074C">
        <w:rPr>
          <w:rFonts w:ascii="Arial Narrow" w:hAnsi="Arial Narrow"/>
          <w:sz w:val="24"/>
        </w:rPr>
        <w:t xml:space="preserve">, </w:t>
      </w:r>
      <w:r w:rsidRPr="0009074C">
        <w:rPr>
          <w:rFonts w:ascii="Courier New" w:hAnsi="Courier New"/>
          <w:b/>
          <w:i/>
          <w:sz w:val="20"/>
          <w:szCs w:val="20"/>
        </w:rPr>
        <w:t>“O pedido, segundo voz uníssona da doutrina, representa, a um só tempo, o bem da vida pretendido pelo autor (comumente chamado de pedido mediato) e o ‘tipo’ de tutela jurisdicional por ele solicitada (comumente chamado de pedido imediato.”(</w:t>
      </w:r>
      <w:r w:rsidRPr="0009074C">
        <w:rPr>
          <w:rFonts w:ascii="Arial Narrow" w:hAnsi="Arial Narrow"/>
          <w:sz w:val="24"/>
          <w:szCs w:val="20"/>
        </w:rPr>
        <w:t>MARCATO, Antônio Carlos. Código de Processo Civil Comentado. São Paulo: Atlas, 2004, p. 859)</w:t>
      </w:r>
    </w:p>
    <w:p w14:paraId="115334CC" w14:textId="77777777" w:rsidR="00970363" w:rsidRPr="0009074C" w:rsidRDefault="00970363" w:rsidP="00D21936">
      <w:pPr>
        <w:tabs>
          <w:tab w:val="left" w:pos="2552"/>
        </w:tabs>
        <w:spacing w:after="0" w:line="360" w:lineRule="auto"/>
        <w:ind w:left="2520" w:firstLine="2552"/>
        <w:jc w:val="both"/>
        <w:rPr>
          <w:rFonts w:ascii="Arial Narrow" w:hAnsi="Arial Narrow"/>
          <w:sz w:val="24"/>
        </w:rPr>
      </w:pPr>
    </w:p>
    <w:p w14:paraId="401D2DDB"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Nas ações fundadas em responsabilidade civil do empregador, cujo infortúnio tenha levado a incapacidade para o trabalho ou a redução da capacidade laborativa do obreiro, o bem da vida pretendido com a tutela jurisdicional é a indenização por danos materiais, que englobará além das despesas para tratamento e lucros cessantes, pensão correspondente à importância do trabalho para que se inabilitou, ou da depreciação que ele sofreu, na forma do art. 950 do Código Civil, cuja apuração dependerá de perícia médica judicial.</w:t>
      </w:r>
    </w:p>
    <w:p w14:paraId="3A7509CB" w14:textId="77777777" w:rsidR="00970363" w:rsidRDefault="00970363" w:rsidP="00D21936">
      <w:pPr>
        <w:tabs>
          <w:tab w:val="left" w:pos="2552"/>
        </w:tabs>
        <w:spacing w:after="0" w:line="360" w:lineRule="auto"/>
        <w:ind w:firstLine="2552"/>
        <w:jc w:val="both"/>
        <w:rPr>
          <w:rFonts w:ascii="Arial Narrow" w:hAnsi="Arial Narrow"/>
          <w:sz w:val="24"/>
        </w:rPr>
      </w:pPr>
    </w:p>
    <w:p w14:paraId="3705856A"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Ora, se a extensão do dano, nesses casos, é medida pelo grau de redução para o trabalho (podendo ser de 1% até 100%), é certo que, a não ser em casos em que se tenha realizado perícia antecedente, no momento do ajuizamento da ação, a extensão do dano é desconhecida, não sendo possível, desde logo, apontar as </w:t>
      </w:r>
      <w:proofErr w:type="spellStart"/>
      <w:r w:rsidRPr="0009074C">
        <w:rPr>
          <w:rFonts w:ascii="Arial Narrow" w:hAnsi="Arial Narrow"/>
          <w:sz w:val="24"/>
        </w:rPr>
        <w:t>conseqüências</w:t>
      </w:r>
      <w:proofErr w:type="spellEnd"/>
      <w:r w:rsidRPr="0009074C">
        <w:rPr>
          <w:rFonts w:ascii="Arial Narrow" w:hAnsi="Arial Narrow"/>
          <w:sz w:val="24"/>
        </w:rPr>
        <w:t xml:space="preserve"> do ato. Em casos tais a legislação processual civil é clara em seu art. 324, §1º, II, em permitir a formulação de pedido genérico, consoante se infere da leitura do dispositivo legal retro mencionado:</w:t>
      </w:r>
    </w:p>
    <w:p w14:paraId="69DC17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B6E9031"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Art. 324.  O pedido deve ser determinado.</w:t>
      </w:r>
    </w:p>
    <w:p w14:paraId="1B9E828B" w14:textId="77777777" w:rsidR="00970363" w:rsidRDefault="00970363" w:rsidP="00D21936">
      <w:pPr>
        <w:tabs>
          <w:tab w:val="left" w:pos="2552"/>
        </w:tabs>
        <w:spacing w:after="0" w:line="360" w:lineRule="auto"/>
        <w:ind w:left="1134"/>
        <w:jc w:val="both"/>
        <w:rPr>
          <w:rFonts w:ascii="Courier New" w:hAnsi="Courier New"/>
          <w:b/>
          <w:i/>
          <w:sz w:val="20"/>
        </w:rPr>
      </w:pPr>
    </w:p>
    <w:p w14:paraId="2B02C0B3"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 1º É lícito, porém, formular pedido genérico:</w:t>
      </w:r>
    </w:p>
    <w:p w14:paraId="23A76154" w14:textId="77777777" w:rsidR="00970363" w:rsidRDefault="00970363" w:rsidP="00D21936">
      <w:pPr>
        <w:tabs>
          <w:tab w:val="left" w:pos="2552"/>
        </w:tabs>
        <w:spacing w:after="0" w:line="360" w:lineRule="auto"/>
        <w:ind w:left="1134"/>
        <w:jc w:val="both"/>
        <w:rPr>
          <w:rFonts w:ascii="Courier New" w:hAnsi="Courier New"/>
          <w:b/>
          <w:i/>
          <w:sz w:val="20"/>
        </w:rPr>
      </w:pPr>
    </w:p>
    <w:p w14:paraId="674DA63C" w14:textId="77777777" w:rsidR="00970363" w:rsidRDefault="00970363" w:rsidP="00D21936">
      <w:pPr>
        <w:tabs>
          <w:tab w:val="left" w:pos="2552"/>
        </w:tabs>
        <w:spacing w:after="0" w:line="360" w:lineRule="auto"/>
        <w:ind w:left="1134"/>
        <w:jc w:val="both"/>
        <w:rPr>
          <w:rFonts w:ascii="Courier New" w:hAnsi="Courier New"/>
          <w:b/>
          <w:i/>
          <w:sz w:val="20"/>
        </w:rPr>
      </w:pPr>
      <w:r>
        <w:rPr>
          <w:rFonts w:ascii="Courier New" w:hAnsi="Courier New"/>
          <w:b/>
          <w:i/>
          <w:sz w:val="20"/>
        </w:rPr>
        <w:t>[...]</w:t>
      </w:r>
    </w:p>
    <w:p w14:paraId="28EF3A05" w14:textId="77777777" w:rsidR="00970363" w:rsidRPr="0009074C" w:rsidRDefault="00970363" w:rsidP="00D21936">
      <w:pPr>
        <w:tabs>
          <w:tab w:val="left" w:pos="2552"/>
        </w:tabs>
        <w:spacing w:after="0" w:line="360" w:lineRule="auto"/>
        <w:ind w:left="1134"/>
        <w:jc w:val="both"/>
        <w:rPr>
          <w:rFonts w:ascii="Courier New" w:hAnsi="Courier New"/>
          <w:b/>
          <w:i/>
          <w:sz w:val="20"/>
        </w:rPr>
      </w:pPr>
    </w:p>
    <w:p w14:paraId="7C918CB5"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II - quando não for possível determinar, desde logo, as consequências do ato ou do fato;</w:t>
      </w:r>
    </w:p>
    <w:p w14:paraId="76CFF31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2AE8703"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A abalizada doutrina do professor Nelson Nery, fala sobre a aplicação do dispositivo nos casos de ações indenizatórias em que não é possível, de plano e no momento do ajuizamento da ação, definir a consequência exata do fato ilícito. Veja-se: </w:t>
      </w:r>
    </w:p>
    <w:p w14:paraId="1C7E52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51FE139" w14:textId="77777777" w:rsidR="00970363" w:rsidRPr="0009074C" w:rsidRDefault="00970363" w:rsidP="00D21936">
      <w:pPr>
        <w:tabs>
          <w:tab w:val="left" w:pos="2552"/>
        </w:tabs>
        <w:spacing w:after="0" w:line="360" w:lineRule="auto"/>
        <w:ind w:left="1134"/>
        <w:jc w:val="both"/>
        <w:rPr>
          <w:rFonts w:ascii="Arial Narrow" w:hAnsi="Arial Narrow"/>
          <w:sz w:val="24"/>
        </w:rPr>
      </w:pPr>
      <w:r w:rsidRPr="0009074C">
        <w:rPr>
          <w:rFonts w:ascii="Courier New" w:hAnsi="Courier New"/>
          <w:b/>
          <w:i/>
          <w:sz w:val="20"/>
        </w:rPr>
        <w:t>“4. Consequências do ato ou fato ilícito. O pedido pode ser genérico nas ações de indenização, quando não se puder, desde logo, determinar as consequências do ato ou fato ilícito. Neste caso, o juiz poderá levar em consideração fatos novos ocorridos depois da propositura da ação, para que possa proferir sentença. Uma das decorrências da exceção prevista no CPC 324 § 1.º II é a possibilidade de fazer-se liquidação da sentença por artigos, quando houver de provar-se fato novo, superveniente à sentença.”</w:t>
      </w:r>
      <w:r w:rsidRPr="0009074C">
        <w:rPr>
          <w:rFonts w:ascii="Arial Narrow" w:hAnsi="Arial Narrow"/>
          <w:sz w:val="24"/>
        </w:rPr>
        <w:t xml:space="preserve"> (NERY JÚNIOR, Nelson. Comentários ao Novo Código de Processo Civil. São Paulo: Revistas dos Tribunais, 2015).</w:t>
      </w:r>
    </w:p>
    <w:p w14:paraId="23100945"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940736F" w14:textId="77777777" w:rsidR="00970363" w:rsidRPr="0009074C" w:rsidRDefault="00970363" w:rsidP="00D21936">
      <w:pPr>
        <w:tabs>
          <w:tab w:val="left" w:pos="2552"/>
        </w:tabs>
        <w:spacing w:after="0" w:line="360" w:lineRule="auto"/>
        <w:ind w:firstLine="2552"/>
        <w:jc w:val="both"/>
        <w:rPr>
          <w:rFonts w:ascii="Arial Narrow" w:hAnsi="Arial Narrow"/>
          <w:sz w:val="24"/>
        </w:rPr>
      </w:pPr>
      <w:proofErr w:type="spellStart"/>
      <w:r w:rsidRPr="0009074C">
        <w:rPr>
          <w:rFonts w:ascii="Arial Narrow" w:hAnsi="Arial Narrow"/>
          <w:sz w:val="24"/>
        </w:rPr>
        <w:t>Fredie</w:t>
      </w:r>
      <w:proofErr w:type="spellEnd"/>
      <w:r w:rsidRPr="0009074C">
        <w:rPr>
          <w:rFonts w:ascii="Arial Narrow" w:hAnsi="Arial Narrow"/>
          <w:sz w:val="24"/>
        </w:rPr>
        <w:t xml:space="preserve"> Didier Jr., em sua obra Curso de Direito Processual Civil – Vol. I, ed. 2015, lembra que a hipótese mais </w:t>
      </w:r>
      <w:proofErr w:type="spellStart"/>
      <w:r w:rsidRPr="0009074C">
        <w:rPr>
          <w:rFonts w:ascii="Arial Narrow" w:hAnsi="Arial Narrow"/>
          <w:sz w:val="24"/>
        </w:rPr>
        <w:t>freqüente</w:t>
      </w:r>
      <w:proofErr w:type="spellEnd"/>
      <w:r w:rsidRPr="0009074C">
        <w:rPr>
          <w:rFonts w:ascii="Arial Narrow" w:hAnsi="Arial Narrow"/>
          <w:sz w:val="24"/>
        </w:rPr>
        <w:t xml:space="preserve"> de pedido genérico decorre exatamente das indenizações decorrentes de fatos ilícitos (p. 580, op. cit.), por conta da impossibilidade de se conhecer, na época do ajuizamento, a verdadeira extensão dos prejuízos causados pelo ato.</w:t>
      </w:r>
    </w:p>
    <w:p w14:paraId="78993B38"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981C1A4"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Aliás, vale mencionar, eis que assaz elucidativo, que o próprio Tribunal Superior do Trabalho, em sua Instrução Normativa n. 41/2018 (art. 12, § 2º), trouxe fim a qualquer discussão sobre a possibilidade, em casos tais, de o valor do pedido ser estimado.</w:t>
      </w:r>
    </w:p>
    <w:p w14:paraId="71EE7270"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63A925ED" w14:textId="77777777" w:rsidR="00970363"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b/>
          <w:i/>
          <w:sz w:val="24"/>
        </w:rPr>
        <w:t xml:space="preserve">In </w:t>
      </w:r>
      <w:proofErr w:type="spellStart"/>
      <w:r w:rsidRPr="0009074C">
        <w:rPr>
          <w:rFonts w:ascii="Arial Narrow" w:hAnsi="Arial Narrow"/>
          <w:b/>
          <w:i/>
          <w:sz w:val="24"/>
        </w:rPr>
        <w:t>casu</w:t>
      </w:r>
      <w:proofErr w:type="spellEnd"/>
      <w:r w:rsidRPr="0009074C">
        <w:rPr>
          <w:rFonts w:ascii="Arial Narrow" w:hAnsi="Arial Narrow"/>
          <w:sz w:val="24"/>
        </w:rPr>
        <w:t xml:space="preserve">, pleiteia </w:t>
      </w:r>
      <w:r>
        <w:rPr>
          <w:rFonts w:ascii="Arial Narrow" w:hAnsi="Arial Narrow"/>
          <w:sz w:val="24"/>
        </w:rPr>
        <w:t>a</w:t>
      </w:r>
      <w:r w:rsidRPr="0009074C">
        <w:rPr>
          <w:rFonts w:ascii="Arial Narrow" w:hAnsi="Arial Narrow"/>
          <w:sz w:val="24"/>
        </w:rPr>
        <w:t xml:space="preserve"> </w:t>
      </w:r>
      <w:r>
        <w:rPr>
          <w:rFonts w:ascii="Arial Narrow" w:hAnsi="Arial Narrow"/>
          <w:sz w:val="24"/>
        </w:rPr>
        <w:t xml:space="preserve">parte </w:t>
      </w:r>
      <w:r w:rsidRPr="0009074C">
        <w:rPr>
          <w:rFonts w:ascii="Arial Narrow" w:hAnsi="Arial Narrow"/>
          <w:sz w:val="24"/>
        </w:rPr>
        <w:t>Autor</w:t>
      </w:r>
      <w:r>
        <w:rPr>
          <w:rFonts w:ascii="Arial Narrow" w:hAnsi="Arial Narrow"/>
          <w:sz w:val="24"/>
        </w:rPr>
        <w:t>a</w:t>
      </w:r>
      <w:r w:rsidRPr="0009074C">
        <w:rPr>
          <w:rFonts w:ascii="Arial Narrow" w:hAnsi="Arial Narrow"/>
          <w:sz w:val="24"/>
        </w:rPr>
        <w:t xml:space="preserve"> indenização por danos materiais e morais decorrentes de ato ilícito da</w:t>
      </w:r>
      <w:r w:rsidR="008A7D2D">
        <w:rPr>
          <w:rFonts w:ascii="Arial Narrow" w:hAnsi="Arial Narrow"/>
          <w:sz w:val="24"/>
        </w:rPr>
        <w:t xml:space="preserve"> parte</w:t>
      </w:r>
      <w:r w:rsidRPr="0009074C">
        <w:rPr>
          <w:rFonts w:ascii="Arial Narrow" w:hAnsi="Arial Narrow"/>
          <w:sz w:val="24"/>
        </w:rPr>
        <w:t xml:space="preserve"> Ré, cuja mensuração da extensão do dano depende de perícia médica judicial para determinar o grau de decadência profissional, que será considerado para o cálculo da pensão mensal requerida, sendo, pois, caso de aplicação do permissivo legal para o aviamento de pedido genérico, na forma da fundamentação.</w:t>
      </w:r>
    </w:p>
    <w:p w14:paraId="6B20DD05" w14:textId="77777777" w:rsidR="00970363" w:rsidRDefault="00970363" w:rsidP="00D21936">
      <w:pPr>
        <w:spacing w:after="0" w:line="360" w:lineRule="auto"/>
        <w:jc w:val="both"/>
        <w:rPr>
          <w:rFonts w:ascii="Arial Narrow" w:hAnsi="Arial Narrow" w:cs="Arial"/>
          <w:bCs/>
          <w:sz w:val="24"/>
          <w:szCs w:val="24"/>
        </w:rPr>
      </w:pPr>
    </w:p>
    <w:p w14:paraId="66CC068B" w14:textId="77777777" w:rsidR="004B3AA6" w:rsidRDefault="004B3AA6" w:rsidP="00D21936">
      <w:pPr>
        <w:spacing w:after="0" w:line="360" w:lineRule="auto"/>
        <w:jc w:val="both"/>
        <w:rPr>
          <w:rFonts w:ascii="Arial Narrow" w:hAnsi="Arial Narrow" w:cs="Arial"/>
          <w:bCs/>
          <w:sz w:val="24"/>
          <w:szCs w:val="24"/>
        </w:rPr>
      </w:pPr>
    </w:p>
    <w:p w14:paraId="3C23FAE8" w14:textId="77777777" w:rsidR="00915D42" w:rsidRPr="00970363" w:rsidRDefault="0097036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4</w:t>
      </w:r>
      <w:r w:rsidR="00915D42" w:rsidRPr="00970363">
        <w:rPr>
          <w:rFonts w:ascii="Arial Narrow" w:hAnsi="Arial Narrow" w:cs="Arial"/>
          <w:b/>
          <w:i/>
          <w:sz w:val="24"/>
          <w:szCs w:val="24"/>
        </w:rPr>
        <w:t>. – Indenização do art. 479 da CLT e saldo de salário – vencimento antecipado do contrato de experiência.</w:t>
      </w:r>
    </w:p>
    <w:p w14:paraId="4B5D6C26" w14:textId="77777777" w:rsidR="00915D42" w:rsidRDefault="00915D42" w:rsidP="00D21936">
      <w:pPr>
        <w:spacing w:after="0" w:line="360" w:lineRule="auto"/>
        <w:jc w:val="both"/>
        <w:rPr>
          <w:rFonts w:ascii="Arial Narrow" w:hAnsi="Arial Narrow" w:cs="Arial"/>
          <w:b/>
          <w:i/>
          <w:sz w:val="24"/>
          <w:szCs w:val="24"/>
        </w:rPr>
      </w:pPr>
    </w:p>
    <w:p w14:paraId="5A0ACDC9" w14:textId="77777777" w:rsidR="00915D42" w:rsidRDefault="00915D42" w:rsidP="00D21936">
      <w:pPr>
        <w:spacing w:after="0" w:line="360" w:lineRule="auto"/>
        <w:jc w:val="both"/>
        <w:rPr>
          <w:rFonts w:ascii="Arial Narrow" w:hAnsi="Arial Narrow" w:cs="Arial"/>
          <w:b/>
          <w:i/>
          <w:sz w:val="24"/>
          <w:szCs w:val="24"/>
        </w:rPr>
      </w:pPr>
    </w:p>
    <w:p w14:paraId="6B858C02" w14:textId="77777777" w:rsidR="00915D42" w:rsidRDefault="008A7D2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915D42">
        <w:rPr>
          <w:rFonts w:ascii="Arial Narrow" w:hAnsi="Arial Narrow" w:cs="Arial"/>
          <w:sz w:val="24"/>
          <w:szCs w:val="24"/>
        </w:rPr>
        <w:t xml:space="preserve"> Autor</w:t>
      </w:r>
      <w:r>
        <w:rPr>
          <w:rFonts w:ascii="Arial Narrow" w:hAnsi="Arial Narrow" w:cs="Arial"/>
          <w:sz w:val="24"/>
          <w:szCs w:val="24"/>
        </w:rPr>
        <w:t>a</w:t>
      </w:r>
      <w:r w:rsidR="00915D42">
        <w:rPr>
          <w:rFonts w:ascii="Arial Narrow" w:hAnsi="Arial Narrow" w:cs="Arial"/>
          <w:sz w:val="24"/>
          <w:szCs w:val="24"/>
        </w:rPr>
        <w:t xml:space="preserve"> foi contratad</w:t>
      </w:r>
      <w:r>
        <w:rPr>
          <w:rFonts w:ascii="Arial Narrow" w:hAnsi="Arial Narrow" w:cs="Arial"/>
          <w:sz w:val="24"/>
          <w:szCs w:val="24"/>
        </w:rPr>
        <w:t>a</w:t>
      </w:r>
      <w:r w:rsidR="00915D42">
        <w:rPr>
          <w:rFonts w:ascii="Arial Narrow" w:hAnsi="Arial Narrow" w:cs="Arial"/>
          <w:sz w:val="24"/>
          <w:szCs w:val="24"/>
        </w:rPr>
        <w:t xml:space="preserve"> por meio de contrato de experiencia, sendo este, uma das modalidades de contrato por prazo determinado, nos termos do art. 443, §2º, c da CLT, veja-se:</w:t>
      </w:r>
    </w:p>
    <w:p w14:paraId="7D590975" w14:textId="77777777" w:rsidR="00915D42" w:rsidRDefault="00915D42" w:rsidP="00D21936">
      <w:pPr>
        <w:spacing w:after="0" w:line="360" w:lineRule="auto"/>
        <w:ind w:firstLine="2552"/>
        <w:jc w:val="both"/>
        <w:rPr>
          <w:rFonts w:ascii="Arial Narrow" w:hAnsi="Arial Narrow" w:cs="Arial"/>
          <w:sz w:val="24"/>
          <w:szCs w:val="24"/>
        </w:rPr>
      </w:pPr>
    </w:p>
    <w:p w14:paraId="5BCCBA86" w14:textId="77777777" w:rsidR="00915D42"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Art. 443.  O contrato individual de trabalho poderá ser acordado tácita ou expressamente, verbalmente ou por escrito, por prazo determinado ou indeterminado, ou para prestação de trabalho intermitente.</w:t>
      </w:r>
    </w:p>
    <w:p w14:paraId="581C8B9B" w14:textId="77777777" w:rsidR="00915D42" w:rsidRPr="005041E1" w:rsidRDefault="00915D42" w:rsidP="00D21936">
      <w:pPr>
        <w:spacing w:after="0" w:line="360" w:lineRule="auto"/>
        <w:ind w:left="1134"/>
        <w:jc w:val="both"/>
        <w:rPr>
          <w:rFonts w:ascii="Courier New" w:hAnsi="Courier New" w:cs="Courier New"/>
          <w:b/>
          <w:bCs/>
          <w:i/>
          <w:iCs/>
          <w:sz w:val="20"/>
          <w:szCs w:val="20"/>
        </w:rPr>
      </w:pPr>
    </w:p>
    <w:p w14:paraId="5A24ACD9" w14:textId="77777777" w:rsidR="00915D42" w:rsidRPr="005041E1"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 2º - O contrato por prazo determinado só será válido em se tratando:</w:t>
      </w:r>
    </w:p>
    <w:p w14:paraId="4C07DE1E" w14:textId="77777777" w:rsidR="00915D42" w:rsidRDefault="00915D42" w:rsidP="00D21936">
      <w:pPr>
        <w:spacing w:after="0" w:line="360" w:lineRule="auto"/>
        <w:ind w:left="1134"/>
        <w:jc w:val="both"/>
        <w:rPr>
          <w:rFonts w:ascii="Courier New" w:hAnsi="Courier New" w:cs="Courier New"/>
          <w:b/>
          <w:bCs/>
          <w:i/>
          <w:iCs/>
          <w:sz w:val="20"/>
          <w:szCs w:val="20"/>
        </w:rPr>
      </w:pPr>
    </w:p>
    <w:p w14:paraId="64E10435" w14:textId="77777777" w:rsidR="00915D42" w:rsidRPr="005041E1"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c) de contrato de experiência.</w:t>
      </w:r>
    </w:p>
    <w:p w14:paraId="276B40E5" w14:textId="77777777" w:rsidR="00915D42" w:rsidRDefault="00915D42" w:rsidP="00D21936">
      <w:pPr>
        <w:spacing w:after="0" w:line="360" w:lineRule="auto"/>
        <w:ind w:firstLine="2552"/>
        <w:jc w:val="both"/>
        <w:rPr>
          <w:rFonts w:ascii="Arial Narrow" w:hAnsi="Arial Narrow" w:cs="Arial"/>
          <w:sz w:val="24"/>
          <w:szCs w:val="24"/>
        </w:rPr>
      </w:pPr>
    </w:p>
    <w:p w14:paraId="58A54A49"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Cinge-se a controvérsia acerca do cabimento da multa prevista no artigo 479 da Consolidação das Leis do Trabalho na hipótese de rescisão antecipada, sem justa causa, do contrato </w:t>
      </w:r>
      <w:r>
        <w:rPr>
          <w:rFonts w:ascii="Arial Narrow" w:hAnsi="Arial Narrow" w:cs="Arial"/>
          <w:sz w:val="24"/>
          <w:szCs w:val="24"/>
        </w:rPr>
        <w:t>de experiência</w:t>
      </w:r>
      <w:r w:rsidRPr="004001B9">
        <w:rPr>
          <w:rFonts w:ascii="Arial Narrow" w:hAnsi="Arial Narrow" w:cs="Arial"/>
          <w:sz w:val="24"/>
          <w:szCs w:val="24"/>
        </w:rPr>
        <w:t>.</w:t>
      </w:r>
    </w:p>
    <w:p w14:paraId="581FBC18" w14:textId="77777777" w:rsidR="00915D42" w:rsidRPr="004001B9" w:rsidRDefault="00915D42" w:rsidP="00D21936">
      <w:pPr>
        <w:spacing w:after="0" w:line="360" w:lineRule="auto"/>
        <w:jc w:val="both"/>
        <w:rPr>
          <w:rFonts w:ascii="Arial Narrow" w:hAnsi="Arial Narrow" w:cs="Arial"/>
          <w:sz w:val="24"/>
          <w:szCs w:val="24"/>
        </w:rPr>
      </w:pPr>
    </w:p>
    <w:p w14:paraId="547FBBEF"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Nos termos do disposto no indigitado dispositivo de lei, é devido ao empregado, na hipótese de rescisão antecipada do contrato a termo, sem justa causa, uma indenização correspondente à metade da remuneração que receberia até o término natural do pacto laboral. Eis o teor da cabeça do artigo 479 da Consolidação das Leis do Trabalho:</w:t>
      </w:r>
    </w:p>
    <w:p w14:paraId="4359AA26" w14:textId="77777777" w:rsidR="00915D42" w:rsidRPr="004001B9" w:rsidRDefault="00915D42" w:rsidP="00D21936">
      <w:pPr>
        <w:spacing w:after="0" w:line="360" w:lineRule="auto"/>
        <w:jc w:val="both"/>
        <w:rPr>
          <w:rFonts w:ascii="Arial Narrow" w:hAnsi="Arial Narrow" w:cs="Arial"/>
          <w:sz w:val="24"/>
          <w:szCs w:val="24"/>
        </w:rPr>
      </w:pPr>
    </w:p>
    <w:p w14:paraId="61E143FA" w14:textId="77777777" w:rsidR="00915D42" w:rsidRPr="004001B9" w:rsidRDefault="00915D42" w:rsidP="00D21936">
      <w:pPr>
        <w:spacing w:after="0" w:line="360" w:lineRule="auto"/>
        <w:ind w:left="1134"/>
        <w:jc w:val="both"/>
        <w:rPr>
          <w:rFonts w:ascii="Courier New" w:hAnsi="Courier New" w:cs="Arial"/>
          <w:b/>
          <w:i/>
          <w:sz w:val="20"/>
          <w:szCs w:val="24"/>
        </w:rPr>
      </w:pPr>
      <w:r w:rsidRPr="004001B9">
        <w:rPr>
          <w:rFonts w:ascii="Courier New" w:hAnsi="Courier New" w:cs="Arial"/>
          <w:b/>
          <w:i/>
          <w:sz w:val="20"/>
          <w:szCs w:val="24"/>
        </w:rPr>
        <w:t>Art. 479. Nos contratos que tenham termo estipulado, o empregador que, sem justa causa, despedir o empregado será obrigado a pagar-lhe, a título de indenização, e por metade, a remuneração a que teria direito até o termo do contrato.</w:t>
      </w:r>
    </w:p>
    <w:p w14:paraId="19F9B54D" w14:textId="77777777" w:rsidR="00915D42" w:rsidRPr="004001B9" w:rsidRDefault="00915D42" w:rsidP="00D21936">
      <w:pPr>
        <w:spacing w:after="0" w:line="360" w:lineRule="auto"/>
        <w:jc w:val="both"/>
        <w:rPr>
          <w:rFonts w:ascii="Arial Narrow" w:hAnsi="Arial Narrow" w:cs="Arial"/>
          <w:sz w:val="24"/>
          <w:szCs w:val="24"/>
        </w:rPr>
      </w:pPr>
    </w:p>
    <w:p w14:paraId="1BACF888"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Nesse sentido, revela-se perfeitamente aplicável, ao empregado temporário, a indenização prevista no artigo 479 da Consolidação das Leis do Trabalho, tendo em vista que o contrato </w:t>
      </w:r>
      <w:r>
        <w:rPr>
          <w:rFonts w:ascii="Arial Narrow" w:hAnsi="Arial Narrow" w:cs="Arial"/>
          <w:sz w:val="24"/>
          <w:szCs w:val="24"/>
        </w:rPr>
        <w:t>de experiencia</w:t>
      </w:r>
      <w:r w:rsidRPr="004001B9">
        <w:rPr>
          <w:rFonts w:ascii="Arial Narrow" w:hAnsi="Arial Narrow" w:cs="Arial"/>
          <w:sz w:val="24"/>
          <w:szCs w:val="24"/>
        </w:rPr>
        <w:t xml:space="preserve"> é gênero do contrato por prazo determinado.</w:t>
      </w:r>
    </w:p>
    <w:p w14:paraId="55C73DAA" w14:textId="77777777" w:rsidR="00915D42" w:rsidRPr="004001B9" w:rsidRDefault="00915D42" w:rsidP="00D21936">
      <w:pPr>
        <w:spacing w:after="0" w:line="360" w:lineRule="auto"/>
        <w:jc w:val="both"/>
        <w:rPr>
          <w:rFonts w:ascii="Arial Narrow" w:hAnsi="Arial Narrow" w:cs="Arial"/>
          <w:sz w:val="24"/>
          <w:szCs w:val="24"/>
        </w:rPr>
      </w:pPr>
    </w:p>
    <w:p w14:paraId="57958ECE" w14:textId="77777777" w:rsidR="00915D42"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A verba prevista no artigo 479 da Consolidação das Leis do Trabalho, tem como escopo indenizar o empregado pela rescisão antecipada e injustificada do contrato de emprego.</w:t>
      </w:r>
      <w:r>
        <w:rPr>
          <w:rFonts w:ascii="Arial Narrow" w:hAnsi="Arial Narrow" w:cs="Arial"/>
          <w:sz w:val="24"/>
          <w:szCs w:val="24"/>
        </w:rPr>
        <w:t xml:space="preserve"> Nesse sentido, aliás, emana a jurisprudência do Colendo Tribunal Superior do Trabalho:</w:t>
      </w:r>
    </w:p>
    <w:p w14:paraId="1F944BD4" w14:textId="77777777" w:rsidR="00915D42" w:rsidRDefault="00915D42" w:rsidP="00D21936">
      <w:pPr>
        <w:spacing w:after="0" w:line="360" w:lineRule="auto"/>
        <w:ind w:firstLine="2552"/>
        <w:jc w:val="both"/>
        <w:rPr>
          <w:rFonts w:ascii="Arial Narrow" w:hAnsi="Arial Narrow" w:cs="Arial"/>
          <w:sz w:val="24"/>
          <w:szCs w:val="24"/>
        </w:rPr>
      </w:pPr>
    </w:p>
    <w:p w14:paraId="172DD970" w14:textId="77777777" w:rsidR="00915D42" w:rsidRPr="002B2635" w:rsidRDefault="00915D42" w:rsidP="00D21936">
      <w:pPr>
        <w:spacing w:after="0" w:line="360" w:lineRule="auto"/>
        <w:ind w:left="1134"/>
        <w:jc w:val="both"/>
        <w:rPr>
          <w:rFonts w:ascii="Courier New" w:hAnsi="Courier New" w:cs="Arial"/>
          <w:b/>
          <w:i/>
          <w:sz w:val="20"/>
          <w:szCs w:val="24"/>
        </w:rPr>
      </w:pPr>
      <w:r w:rsidRPr="00C44633">
        <w:rPr>
          <w:rFonts w:ascii="Courier New" w:hAnsi="Courier New" w:cs="Arial"/>
          <w:b/>
          <w:i/>
          <w:sz w:val="20"/>
          <w:szCs w:val="24"/>
        </w:rPr>
        <w:t xml:space="preserve">AGRAVO DE INSTRUMENTO DA RECLAMADA. CONTRATO DE EXPERIÊNCIA. MULTA PREVISTA NO ART. 479 DA CLT. CONTRIBUIÇÃO ASSISTENCIAL. ADICIONAL DE INSALUBRIDADE. Confirmada a ordem de </w:t>
      </w:r>
      <w:proofErr w:type="spellStart"/>
      <w:r w:rsidRPr="00C44633">
        <w:rPr>
          <w:rFonts w:ascii="Courier New" w:hAnsi="Courier New" w:cs="Arial"/>
          <w:b/>
          <w:i/>
          <w:sz w:val="20"/>
          <w:szCs w:val="24"/>
        </w:rPr>
        <w:t>obstaculização</w:t>
      </w:r>
      <w:proofErr w:type="spellEnd"/>
      <w:r w:rsidRPr="00C44633">
        <w:rPr>
          <w:rFonts w:ascii="Courier New" w:hAnsi="Courier New" w:cs="Arial"/>
          <w:b/>
          <w:i/>
          <w:sz w:val="20"/>
          <w:szCs w:val="24"/>
        </w:rPr>
        <w:t xml:space="preserve"> do recurso de revista, na medida em que não demonstrada a satisfação dos requisitos de admissibilidade, insculpidos no artigo 896 da CLT. Agravo de instrumento não provido. RECURSO DE REVISTA DA RECLAMANTE. CONTRATO DE EXPERIÊNCIA. ESTABILIDADE ACIDENTÁRIA. MULTA DE 40% DO FGTS. Foi consignado pelo Tribunal Regional que o reclamante sofreu acidente de trabalho enquanto vigente seu contrato de experiência, além de, inicialmente, ter sido concedida licença entre o período de 9/2/2010 a 28/2/2010. Além disso, os reclamados não negaram o fato, arguido em recurso de revista, de ter o reclamante recebido auxílio-doença acidentário concedido pelo INSS. Com efeito, esta Corte consubstanciou o entendimento na Súmula 378, III, no sentido de que, mesmo em caso de contrato por tempo determinado, o empregado tem direito à estabilidade em caso de acidente de trabalho. Recurso de revista conhecido e provido.</w:t>
      </w:r>
      <w:r>
        <w:rPr>
          <w:rFonts w:ascii="Courier New" w:hAnsi="Courier New" w:cs="Arial"/>
          <w:b/>
          <w:i/>
          <w:sz w:val="20"/>
          <w:szCs w:val="24"/>
        </w:rPr>
        <w:t xml:space="preserve"> </w:t>
      </w:r>
      <w:r w:rsidRPr="00C44633">
        <w:rPr>
          <w:rFonts w:ascii="Courier New" w:hAnsi="Courier New" w:cs="Arial"/>
          <w:b/>
          <w:i/>
          <w:sz w:val="20"/>
          <w:szCs w:val="24"/>
        </w:rPr>
        <w:t>(TST - ARR: 16272820105040333, Relator: Augusto César Leite de Carvalho, Data de Julgamento: 10/06/2015, 6ª Turma, Data de Publicação: DEJT 12/06/2015)</w:t>
      </w:r>
    </w:p>
    <w:p w14:paraId="54FB53DC" w14:textId="77777777" w:rsidR="00915D42" w:rsidRDefault="00915D42" w:rsidP="00D21936">
      <w:pPr>
        <w:spacing w:after="0" w:line="360" w:lineRule="auto"/>
        <w:ind w:firstLine="2552"/>
        <w:jc w:val="both"/>
        <w:rPr>
          <w:rFonts w:ascii="Arial Narrow" w:hAnsi="Arial Narrow" w:cs="Arial"/>
          <w:sz w:val="24"/>
          <w:szCs w:val="24"/>
        </w:rPr>
      </w:pPr>
    </w:p>
    <w:p w14:paraId="48CD0546" w14:textId="77777777" w:rsidR="00915D42"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Diante do exposto, </w:t>
      </w:r>
      <w:r>
        <w:rPr>
          <w:rFonts w:ascii="Arial Narrow" w:hAnsi="Arial Narrow" w:cs="Arial"/>
          <w:sz w:val="24"/>
          <w:szCs w:val="24"/>
        </w:rPr>
        <w:t>requer seja condenada a Ré ao pagamento</w:t>
      </w:r>
      <w:r w:rsidRPr="004001B9">
        <w:rPr>
          <w:rFonts w:ascii="Arial Narrow" w:hAnsi="Arial Narrow" w:cs="Arial"/>
          <w:sz w:val="24"/>
          <w:szCs w:val="24"/>
        </w:rPr>
        <w:t xml:space="preserve"> </w:t>
      </w:r>
      <w:r>
        <w:rPr>
          <w:rFonts w:ascii="Arial Narrow" w:hAnsi="Arial Narrow" w:cs="Arial"/>
          <w:sz w:val="24"/>
          <w:szCs w:val="24"/>
        </w:rPr>
        <w:t>d</w:t>
      </w:r>
      <w:r w:rsidRPr="004001B9">
        <w:rPr>
          <w:rFonts w:ascii="Arial Narrow" w:hAnsi="Arial Narrow" w:cs="Arial"/>
          <w:sz w:val="24"/>
          <w:szCs w:val="24"/>
        </w:rPr>
        <w:t>a indenização prevista no artigo 479 da Consolidação das Leis do Trabalho</w:t>
      </w:r>
      <w:r>
        <w:rPr>
          <w:rFonts w:ascii="Arial Narrow" w:hAnsi="Arial Narrow" w:cs="Arial"/>
          <w:sz w:val="24"/>
          <w:szCs w:val="24"/>
        </w:rPr>
        <w:t xml:space="preserve">, uma vez que </w:t>
      </w:r>
      <w:r w:rsidR="008A7D2D">
        <w:rPr>
          <w:rFonts w:ascii="Arial Narrow" w:hAnsi="Arial Narrow" w:cs="Arial"/>
          <w:sz w:val="24"/>
          <w:szCs w:val="24"/>
        </w:rPr>
        <w:t>a parte</w:t>
      </w:r>
      <w:r>
        <w:rPr>
          <w:rFonts w:ascii="Arial Narrow" w:hAnsi="Arial Narrow" w:cs="Arial"/>
          <w:sz w:val="24"/>
          <w:szCs w:val="24"/>
        </w:rPr>
        <w:t xml:space="preserve"> Autor</w:t>
      </w:r>
      <w:r w:rsidR="008A7D2D">
        <w:rPr>
          <w:rFonts w:ascii="Arial Narrow" w:hAnsi="Arial Narrow" w:cs="Arial"/>
          <w:sz w:val="24"/>
          <w:szCs w:val="24"/>
        </w:rPr>
        <w:t>a</w:t>
      </w:r>
      <w:r>
        <w:rPr>
          <w:rFonts w:ascii="Arial Narrow" w:hAnsi="Arial Narrow" w:cs="Arial"/>
          <w:sz w:val="24"/>
          <w:szCs w:val="24"/>
        </w:rPr>
        <w:t xml:space="preserve"> foi demitido </w:t>
      </w:r>
      <w:r w:rsidR="008A7D2D">
        <w:rPr>
          <w:rFonts w:ascii="Arial Narrow" w:hAnsi="Arial Narrow" w:cs="Arial"/>
          <w:sz w:val="24"/>
          <w:szCs w:val="24"/>
        </w:rPr>
        <w:t xml:space="preserve">antes do término </w:t>
      </w:r>
      <w:r>
        <w:rPr>
          <w:rFonts w:ascii="Arial Narrow" w:hAnsi="Arial Narrow" w:cs="Arial"/>
          <w:sz w:val="24"/>
          <w:szCs w:val="24"/>
        </w:rPr>
        <w:t>do contrato de experiência.</w:t>
      </w:r>
    </w:p>
    <w:p w14:paraId="7C502CE9" w14:textId="77777777" w:rsidR="00915D42" w:rsidRDefault="00915D42" w:rsidP="00D21936">
      <w:pPr>
        <w:spacing w:after="0" w:line="360" w:lineRule="auto"/>
        <w:ind w:firstLine="2552"/>
        <w:jc w:val="both"/>
        <w:rPr>
          <w:rFonts w:ascii="Arial Narrow" w:hAnsi="Arial Narrow" w:cs="Arial"/>
          <w:sz w:val="24"/>
          <w:szCs w:val="24"/>
        </w:rPr>
      </w:pPr>
    </w:p>
    <w:p w14:paraId="2AD7E8B9" w14:textId="77777777" w:rsidR="007751F2" w:rsidRDefault="007751F2" w:rsidP="00D21936">
      <w:pPr>
        <w:tabs>
          <w:tab w:val="left" w:pos="2552"/>
        </w:tabs>
        <w:spacing w:after="0" w:line="360" w:lineRule="auto"/>
        <w:ind w:firstLine="2552"/>
        <w:jc w:val="both"/>
        <w:rPr>
          <w:rFonts w:ascii="Arial Narrow" w:hAnsi="Arial Narrow"/>
          <w:sz w:val="24"/>
        </w:rPr>
      </w:pPr>
    </w:p>
    <w:p w14:paraId="3807C146" w14:textId="77777777" w:rsidR="007751F2" w:rsidRDefault="00487176" w:rsidP="00D21936">
      <w:pPr>
        <w:autoSpaceDE w:val="0"/>
        <w:autoSpaceDN w:val="0"/>
        <w:adjustRightInd w:val="0"/>
        <w:spacing w:after="0" w:line="360" w:lineRule="auto"/>
        <w:jc w:val="both"/>
        <w:rPr>
          <w:rFonts w:ascii="Arial Narrow" w:hAnsi="Arial Narrow" w:cs="Arial Narrow"/>
          <w:noProof/>
          <w:sz w:val="24"/>
          <w:szCs w:val="24"/>
        </w:rPr>
      </w:pPr>
      <w:r>
        <w:rPr>
          <w:rFonts w:ascii="Arial Narrow" w:hAnsi="Arial Narrow" w:cs="Arial"/>
          <w:b/>
          <w:i/>
          <w:sz w:val="24"/>
          <w:szCs w:val="24"/>
        </w:rPr>
        <w:t>3</w:t>
      </w:r>
      <w:r w:rsidR="00C436E9">
        <w:rPr>
          <w:rFonts w:ascii="Arial Narrow" w:hAnsi="Arial Narrow" w:cs="Arial"/>
          <w:b/>
          <w:i/>
          <w:sz w:val="24"/>
          <w:szCs w:val="24"/>
        </w:rPr>
        <w:t>5</w:t>
      </w:r>
      <w:r w:rsidR="007751F2">
        <w:rPr>
          <w:rFonts w:ascii="Arial Narrow" w:hAnsi="Arial Narrow" w:cs="Arial"/>
          <w:b/>
          <w:i/>
          <w:sz w:val="24"/>
          <w:szCs w:val="24"/>
        </w:rPr>
        <w:t xml:space="preserve">. – </w:t>
      </w:r>
      <w:r w:rsidR="007751F2" w:rsidRPr="00864092">
        <w:rPr>
          <w:rFonts w:ascii="Arial Narrow" w:hAnsi="Arial Narrow" w:cs="Arial"/>
          <w:b/>
          <w:bCs/>
          <w:i/>
          <w:sz w:val="24"/>
          <w:szCs w:val="24"/>
        </w:rPr>
        <w:t xml:space="preserve"> </w:t>
      </w:r>
      <w:r w:rsidR="007751F2">
        <w:rPr>
          <w:rFonts w:ascii="Arial Narrow" w:hAnsi="Arial Narrow" w:cs="Arial"/>
          <w:b/>
          <w:bCs/>
          <w:i/>
          <w:sz w:val="24"/>
          <w:szCs w:val="24"/>
        </w:rPr>
        <w:t>Nulidade do Contrato de Estágio: Reconhecimento do vínculo Empregatício.</w:t>
      </w:r>
    </w:p>
    <w:p w14:paraId="1C8E5986" w14:textId="77777777" w:rsidR="007751F2" w:rsidRDefault="007751F2" w:rsidP="00D21936">
      <w:pPr>
        <w:autoSpaceDE w:val="0"/>
        <w:autoSpaceDN w:val="0"/>
        <w:adjustRightInd w:val="0"/>
        <w:spacing w:after="0" w:line="360" w:lineRule="auto"/>
        <w:ind w:firstLine="2552"/>
        <w:jc w:val="both"/>
        <w:rPr>
          <w:rFonts w:ascii="Arial Narrow" w:hAnsi="Arial Narrow" w:cs="Arial Narrow"/>
          <w:noProof/>
          <w:sz w:val="24"/>
          <w:szCs w:val="24"/>
        </w:rPr>
      </w:pPr>
    </w:p>
    <w:p w14:paraId="1C0D1AE9" w14:textId="77777777" w:rsidR="007751F2" w:rsidRDefault="007751F2" w:rsidP="00D21936">
      <w:pPr>
        <w:autoSpaceDE w:val="0"/>
        <w:autoSpaceDN w:val="0"/>
        <w:adjustRightInd w:val="0"/>
        <w:spacing w:after="0" w:line="360" w:lineRule="auto"/>
        <w:ind w:firstLine="2552"/>
        <w:jc w:val="both"/>
        <w:rPr>
          <w:rFonts w:ascii="Arial Narrow" w:hAnsi="Arial Narrow" w:cs="Arial Narrow"/>
          <w:noProof/>
          <w:sz w:val="24"/>
          <w:szCs w:val="24"/>
        </w:rPr>
      </w:pPr>
    </w:p>
    <w:p w14:paraId="3DCE1D15" w14:textId="77777777" w:rsidR="007751F2" w:rsidRDefault="007751F2" w:rsidP="00D21936">
      <w:pPr>
        <w:autoSpaceDE w:val="0"/>
        <w:autoSpaceDN w:val="0"/>
        <w:adjustRightInd w:val="0"/>
        <w:spacing w:after="0" w:line="360" w:lineRule="auto"/>
        <w:ind w:firstLine="2552"/>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O art. 3º da CLT assim define a condição de empregado:</w:t>
      </w:r>
    </w:p>
    <w:p w14:paraId="273E9090" w14:textId="77777777" w:rsidR="007751F2" w:rsidRPr="005662EB" w:rsidRDefault="007751F2" w:rsidP="00D21936">
      <w:pPr>
        <w:autoSpaceDE w:val="0"/>
        <w:autoSpaceDN w:val="0"/>
        <w:adjustRightInd w:val="0"/>
        <w:spacing w:after="0" w:line="360" w:lineRule="auto"/>
        <w:ind w:firstLine="2552"/>
        <w:rPr>
          <w:rFonts w:ascii="Arial Narrow" w:eastAsia="Calibri" w:hAnsi="Arial Narrow" w:cs="ULMBZEå¼«ArialNarrow"/>
          <w:sz w:val="24"/>
          <w:szCs w:val="24"/>
          <w:lang w:eastAsia="pt-BR"/>
        </w:rPr>
      </w:pPr>
    </w:p>
    <w:p w14:paraId="263CA74D" w14:textId="77777777" w:rsidR="007751F2" w:rsidRPr="00134269" w:rsidRDefault="007751F2" w:rsidP="00D21936">
      <w:pPr>
        <w:autoSpaceDE w:val="0"/>
        <w:autoSpaceDN w:val="0"/>
        <w:adjustRightInd w:val="0"/>
        <w:spacing w:after="0" w:line="360" w:lineRule="auto"/>
        <w:ind w:left="1134"/>
        <w:jc w:val="both"/>
        <w:rPr>
          <w:rFonts w:ascii="Courier New" w:eastAsia="Calibri" w:hAnsi="Courier New" w:cs="Courier New"/>
          <w:b/>
          <w:bCs/>
          <w:i/>
          <w:sz w:val="20"/>
          <w:szCs w:val="20"/>
          <w:lang w:eastAsia="pt-BR"/>
        </w:rPr>
      </w:pPr>
      <w:r w:rsidRPr="00134269">
        <w:rPr>
          <w:rFonts w:ascii="Courier New" w:eastAsia="Calibri" w:hAnsi="Courier New" w:cs="Courier New"/>
          <w:b/>
          <w:bCs/>
          <w:i/>
          <w:sz w:val="20"/>
          <w:szCs w:val="20"/>
          <w:lang w:eastAsia="pt-BR"/>
        </w:rPr>
        <w:t>Art. 3º – Considera-se empregado toda pessoa física que prestar serviços da natureza não eventual a empregador, sob a dependência deste e mediante salário.</w:t>
      </w:r>
    </w:p>
    <w:p w14:paraId="7FEAF748" w14:textId="77777777" w:rsidR="007751F2" w:rsidRPr="005662EB" w:rsidRDefault="007751F2" w:rsidP="00D21936">
      <w:pPr>
        <w:autoSpaceDE w:val="0"/>
        <w:autoSpaceDN w:val="0"/>
        <w:adjustRightInd w:val="0"/>
        <w:spacing w:after="0" w:line="360" w:lineRule="auto"/>
        <w:ind w:left="1134"/>
        <w:rPr>
          <w:rFonts w:ascii="Arial Narrow" w:eastAsia="Calibri" w:hAnsi="Arial Narrow" w:cs="KJOYPYå¼«ArialNarrow-Bold"/>
          <w:b/>
          <w:bCs/>
          <w:sz w:val="24"/>
          <w:szCs w:val="24"/>
          <w:lang w:eastAsia="pt-BR"/>
        </w:rPr>
      </w:pPr>
    </w:p>
    <w:p w14:paraId="741D7BD7" w14:textId="77777777" w:rsidR="007751F2" w:rsidRPr="005662EB"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 xml:space="preserve">Obviamente que no caso da </w:t>
      </w:r>
      <w:r w:rsidR="00BC1B17">
        <w:rPr>
          <w:rFonts w:ascii="Arial Narrow" w:eastAsia="Calibri" w:hAnsi="Arial Narrow" w:cs="ULMBZEå¼«ArialNarrow"/>
          <w:sz w:val="24"/>
          <w:szCs w:val="24"/>
          <w:lang w:eastAsia="pt-BR"/>
        </w:rPr>
        <w:t xml:space="preserve">parte </w:t>
      </w:r>
      <w:r w:rsidRPr="005662EB">
        <w:rPr>
          <w:rFonts w:ascii="Arial Narrow" w:eastAsia="Calibri" w:hAnsi="Arial Narrow" w:cs="ULMBZEå¼«ArialNarrow"/>
          <w:sz w:val="24"/>
          <w:szCs w:val="24"/>
          <w:lang w:eastAsia="pt-BR"/>
        </w:rPr>
        <w:t>Autora, era ex</w:t>
      </w:r>
      <w:r>
        <w:rPr>
          <w:rFonts w:ascii="Arial Narrow" w:eastAsia="Calibri" w:hAnsi="Arial Narrow" w:cs="ULMBZEå¼«ArialNarrow"/>
          <w:sz w:val="24"/>
          <w:szCs w:val="24"/>
          <w:lang w:eastAsia="pt-BR"/>
        </w:rPr>
        <w:t xml:space="preserve">igida a pessoalidade, não sendo </w:t>
      </w:r>
      <w:r w:rsidRPr="005662EB">
        <w:rPr>
          <w:rFonts w:ascii="Arial Narrow" w:eastAsia="Calibri" w:hAnsi="Arial Narrow" w:cs="ULMBZEå¼«ArialNarrow"/>
          <w:sz w:val="24"/>
          <w:szCs w:val="24"/>
          <w:lang w:eastAsia="pt-BR"/>
        </w:rPr>
        <w:t>permitido se fa</w:t>
      </w:r>
      <w:r>
        <w:rPr>
          <w:rFonts w:ascii="Arial Narrow" w:eastAsia="Calibri" w:hAnsi="Arial Narrow" w:cs="ULMBZEå¼«ArialNarrow"/>
          <w:sz w:val="24"/>
          <w:szCs w:val="24"/>
          <w:lang w:eastAsia="pt-BR"/>
        </w:rPr>
        <w:t>zer substituir por outra pessoa, já que, inclusive, grande parte da contratualidade a mesma permaneceu laborando sozinha no local.</w:t>
      </w:r>
    </w:p>
    <w:p w14:paraId="2A24DC85"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632CA611" w14:textId="77777777" w:rsidR="007751F2" w:rsidRPr="00D76E5B"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Também era subordinada já que tinha os horários e o salário det</w:t>
      </w:r>
      <w:r>
        <w:rPr>
          <w:rFonts w:ascii="Arial Narrow" w:eastAsia="Calibri" w:hAnsi="Arial Narrow" w:cs="ULMBZEå¼«ArialNarrow"/>
          <w:sz w:val="24"/>
          <w:szCs w:val="24"/>
          <w:lang w:eastAsia="pt-BR"/>
        </w:rPr>
        <w:t xml:space="preserve">erminados </w:t>
      </w:r>
      <w:r w:rsidRPr="005662EB">
        <w:rPr>
          <w:rFonts w:ascii="Arial Narrow" w:eastAsia="Calibri" w:hAnsi="Arial Narrow" w:cs="ULMBZEå¼«ArialNarrow"/>
          <w:sz w:val="24"/>
          <w:szCs w:val="24"/>
          <w:lang w:eastAsia="pt-BR"/>
        </w:rPr>
        <w:t xml:space="preserve">pelo empregador cumprindo as ordens e anseios da </w:t>
      </w:r>
      <w:r w:rsidR="00BC1B17">
        <w:rPr>
          <w:rFonts w:ascii="Arial Narrow" w:eastAsia="Calibri" w:hAnsi="Arial Narrow" w:cs="ULMBZEå¼«ArialNarrow"/>
          <w:sz w:val="24"/>
          <w:szCs w:val="24"/>
          <w:lang w:eastAsia="pt-BR"/>
        </w:rPr>
        <w:t>parte Ré</w:t>
      </w:r>
      <w:r w:rsidRPr="005662EB">
        <w:rPr>
          <w:rFonts w:ascii="Arial Narrow" w:eastAsia="Calibri" w:hAnsi="Arial Narrow" w:cs="ULMBZEå¼«ArialNarrow"/>
          <w:sz w:val="24"/>
          <w:szCs w:val="24"/>
          <w:lang w:eastAsia="pt-BR"/>
        </w:rPr>
        <w:t>.</w:t>
      </w:r>
    </w:p>
    <w:p w14:paraId="42EBCC84"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6B11C4D5"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A0DC2">
        <w:rPr>
          <w:rFonts w:ascii="Arial Narrow" w:eastAsia="Calibri" w:hAnsi="Arial Narrow" w:cs="ULMBZEå¼«ArialNarrow"/>
          <w:sz w:val="24"/>
          <w:szCs w:val="24"/>
          <w:lang w:eastAsia="pt-BR"/>
        </w:rPr>
        <w:t>A teor do art. 3º da referida lei, para compor a relação de estágio é</w:t>
      </w:r>
      <w:r>
        <w:rPr>
          <w:rFonts w:ascii="Arial Narrow" w:eastAsia="Calibri" w:hAnsi="Arial Narrow" w:cs="ULMBZEå¼«ArialNarrow"/>
          <w:sz w:val="24"/>
          <w:szCs w:val="24"/>
          <w:lang w:eastAsia="pt-BR"/>
        </w:rPr>
        <w:t xml:space="preserve"> </w:t>
      </w:r>
      <w:r w:rsidRPr="005A0DC2">
        <w:rPr>
          <w:rFonts w:ascii="Arial Narrow" w:eastAsia="Calibri" w:hAnsi="Arial Narrow" w:cs="ULMBZEå¼«ArialNarrow"/>
          <w:sz w:val="24"/>
          <w:szCs w:val="24"/>
          <w:lang w:eastAsia="pt-BR"/>
        </w:rPr>
        <w:t xml:space="preserve">necessário a matrícula e frequência regular do </w:t>
      </w:r>
      <w:r>
        <w:rPr>
          <w:rFonts w:ascii="Arial Narrow" w:eastAsia="Calibri" w:hAnsi="Arial Narrow" w:cs="ULMBZEå¼«ArialNarrow"/>
          <w:sz w:val="24"/>
          <w:szCs w:val="24"/>
          <w:lang w:eastAsia="pt-BR"/>
        </w:rPr>
        <w:t xml:space="preserve">estagiário em curso de educação </w:t>
      </w:r>
      <w:r w:rsidRPr="005A0DC2">
        <w:rPr>
          <w:rFonts w:ascii="Arial Narrow" w:eastAsia="Calibri" w:hAnsi="Arial Narrow" w:cs="ULMBZEå¼«ArialNarrow"/>
          <w:sz w:val="24"/>
          <w:szCs w:val="24"/>
          <w:lang w:eastAsia="pt-BR"/>
        </w:rPr>
        <w:t>superior, profissional (cursos técnicos), de ensino</w:t>
      </w:r>
      <w:r>
        <w:rPr>
          <w:rFonts w:ascii="Arial Narrow" w:eastAsia="Calibri" w:hAnsi="Arial Narrow" w:cs="ULMBZEå¼«ArialNarrow"/>
          <w:sz w:val="24"/>
          <w:szCs w:val="24"/>
          <w:lang w:eastAsia="pt-BR"/>
        </w:rPr>
        <w:t xml:space="preserve"> médio, de educação especial ou </w:t>
      </w:r>
      <w:r w:rsidRPr="005A0DC2">
        <w:rPr>
          <w:rFonts w:ascii="Arial Narrow" w:eastAsia="Calibri" w:hAnsi="Arial Narrow" w:cs="ULMBZEå¼«ArialNarrow"/>
          <w:sz w:val="24"/>
          <w:szCs w:val="24"/>
          <w:lang w:eastAsia="pt-BR"/>
        </w:rPr>
        <w:t>nos anos finais do ensino fundamental, a celebraçã</w:t>
      </w:r>
      <w:r>
        <w:rPr>
          <w:rFonts w:ascii="Arial Narrow" w:eastAsia="Calibri" w:hAnsi="Arial Narrow" w:cs="ULMBZEå¼«ArialNarrow"/>
          <w:sz w:val="24"/>
          <w:szCs w:val="24"/>
          <w:lang w:eastAsia="pt-BR"/>
        </w:rPr>
        <w:t xml:space="preserve">o de termo de compromisso entre </w:t>
      </w:r>
      <w:r w:rsidRPr="005A0DC2">
        <w:rPr>
          <w:rFonts w:ascii="Arial Narrow" w:eastAsia="Calibri" w:hAnsi="Arial Narrow" w:cs="ULMBZEå¼«ArialNarrow"/>
          <w:sz w:val="24"/>
          <w:szCs w:val="24"/>
          <w:lang w:eastAsia="pt-BR"/>
        </w:rPr>
        <w:t>o estagiário, a empresa mantenedora do estágio e a instituição de ensino, além da</w:t>
      </w:r>
      <w:r>
        <w:rPr>
          <w:rFonts w:ascii="Arial Narrow" w:eastAsia="Calibri" w:hAnsi="Arial Narrow" w:cs="ULMBZEå¼«ArialNarrow"/>
          <w:sz w:val="24"/>
          <w:szCs w:val="24"/>
          <w:lang w:eastAsia="pt-BR"/>
        </w:rPr>
        <w:t xml:space="preserve"> </w:t>
      </w:r>
      <w:r w:rsidRPr="005A0DC2">
        <w:rPr>
          <w:rFonts w:ascii="Arial Narrow" w:eastAsia="Calibri" w:hAnsi="Arial Narrow" w:cs="ULMBZEå¼«ArialNarrow"/>
          <w:sz w:val="24"/>
          <w:szCs w:val="24"/>
          <w:lang w:eastAsia="pt-BR"/>
        </w:rPr>
        <w:t>compatibilidade entre as atividades desenvolvidas no e</w:t>
      </w:r>
      <w:r>
        <w:rPr>
          <w:rFonts w:ascii="Arial Narrow" w:eastAsia="Calibri" w:hAnsi="Arial Narrow" w:cs="ULMBZEå¼«ArialNarrow"/>
          <w:sz w:val="24"/>
          <w:szCs w:val="24"/>
          <w:lang w:eastAsia="pt-BR"/>
        </w:rPr>
        <w:t xml:space="preserve">stágio e aquelas descritas no </w:t>
      </w:r>
      <w:r w:rsidRPr="005A0DC2">
        <w:rPr>
          <w:rFonts w:ascii="Arial Narrow" w:eastAsia="Calibri" w:hAnsi="Arial Narrow" w:cs="ULMBZEå¼«ArialNarrow"/>
          <w:sz w:val="24"/>
          <w:szCs w:val="24"/>
          <w:lang w:eastAsia="pt-BR"/>
        </w:rPr>
        <w:t>termo de compromisso, além do atendimento de outros requisitos.</w:t>
      </w:r>
    </w:p>
    <w:p w14:paraId="23B91A43"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0F3151FC"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A0DC2">
        <w:rPr>
          <w:rFonts w:ascii="Arial Narrow" w:eastAsia="Calibri" w:hAnsi="Arial Narrow" w:cs="ULMBZEå¼«ArialNarrow"/>
          <w:sz w:val="24"/>
          <w:szCs w:val="24"/>
          <w:lang w:eastAsia="pt-BR"/>
        </w:rPr>
        <w:t>O intuito do programa de estágio é propo</w:t>
      </w:r>
      <w:r>
        <w:rPr>
          <w:rFonts w:ascii="Arial Narrow" w:eastAsia="Calibri" w:hAnsi="Arial Narrow" w:cs="ULMBZEå¼«ArialNarrow"/>
          <w:sz w:val="24"/>
          <w:szCs w:val="24"/>
          <w:lang w:eastAsia="pt-BR"/>
        </w:rPr>
        <w:t xml:space="preserve">rcionar ao estudante/estagiário </w:t>
      </w:r>
      <w:r w:rsidRPr="005A0DC2">
        <w:rPr>
          <w:rFonts w:ascii="Arial Narrow" w:eastAsia="Calibri" w:hAnsi="Arial Narrow" w:cs="ULMBZEå¼«ArialNarrow"/>
          <w:sz w:val="24"/>
          <w:szCs w:val="24"/>
          <w:lang w:eastAsia="pt-BR"/>
        </w:rPr>
        <w:t>efetiva complementação do ensino e apre</w:t>
      </w:r>
      <w:r>
        <w:rPr>
          <w:rFonts w:ascii="Arial Narrow" w:eastAsia="Calibri" w:hAnsi="Arial Narrow" w:cs="ULMBZEå¼«ArialNarrow"/>
          <w:sz w:val="24"/>
          <w:szCs w:val="24"/>
          <w:lang w:eastAsia="pt-BR"/>
        </w:rPr>
        <w:t xml:space="preserve">ndizagem, em consonância com os </w:t>
      </w:r>
      <w:r w:rsidRPr="005A0DC2">
        <w:rPr>
          <w:rFonts w:ascii="Arial Narrow" w:eastAsia="Calibri" w:hAnsi="Arial Narrow" w:cs="ULMBZEå¼«ArialNarrow"/>
          <w:sz w:val="24"/>
          <w:szCs w:val="24"/>
          <w:lang w:eastAsia="pt-BR"/>
        </w:rPr>
        <w:t>currículos, programas e calendários escolares, obs</w:t>
      </w:r>
      <w:r>
        <w:rPr>
          <w:rFonts w:ascii="Arial Narrow" w:eastAsia="Calibri" w:hAnsi="Arial Narrow" w:cs="ULMBZEå¼«ArialNarrow"/>
          <w:sz w:val="24"/>
          <w:szCs w:val="24"/>
          <w:lang w:eastAsia="pt-BR"/>
        </w:rPr>
        <w:t xml:space="preserve">ervada a carga horária disposta </w:t>
      </w:r>
      <w:r w:rsidRPr="005A0DC2">
        <w:rPr>
          <w:rFonts w:ascii="Arial Narrow" w:eastAsia="Calibri" w:hAnsi="Arial Narrow" w:cs="ULMBZEå¼«ArialNarrow"/>
          <w:sz w:val="24"/>
          <w:szCs w:val="24"/>
          <w:lang w:eastAsia="pt-BR"/>
        </w:rPr>
        <w:t>na lei específica, com o devido acompanhamento p</w:t>
      </w:r>
      <w:r>
        <w:rPr>
          <w:rFonts w:ascii="Arial Narrow" w:eastAsia="Calibri" w:hAnsi="Arial Narrow" w:cs="ULMBZEå¼«ArialNarrow"/>
          <w:sz w:val="24"/>
          <w:szCs w:val="24"/>
          <w:lang w:eastAsia="pt-BR"/>
        </w:rPr>
        <w:t xml:space="preserve">elo tomador dos serviços para a </w:t>
      </w:r>
      <w:r w:rsidRPr="005A0DC2">
        <w:rPr>
          <w:rFonts w:ascii="Arial Narrow" w:eastAsia="Calibri" w:hAnsi="Arial Narrow" w:cs="ULMBZEå¼«ArialNarrow"/>
          <w:sz w:val="24"/>
          <w:szCs w:val="24"/>
          <w:lang w:eastAsia="pt-BR"/>
        </w:rPr>
        <w:t>constatação de que o estágio esteja viabilizando a</w:t>
      </w:r>
      <w:r>
        <w:rPr>
          <w:rFonts w:ascii="Arial Narrow" w:eastAsia="Calibri" w:hAnsi="Arial Narrow" w:cs="ULMBZEå¼«ArialNarrow"/>
          <w:sz w:val="24"/>
          <w:szCs w:val="24"/>
          <w:lang w:eastAsia="pt-BR"/>
        </w:rPr>
        <w:t xml:space="preserve"> transferência de conhecimentos </w:t>
      </w:r>
      <w:r w:rsidRPr="005A0DC2">
        <w:rPr>
          <w:rFonts w:ascii="Arial Narrow" w:eastAsia="Calibri" w:hAnsi="Arial Narrow" w:cs="ULMBZEå¼«ArialNarrow"/>
          <w:sz w:val="24"/>
          <w:szCs w:val="24"/>
          <w:lang w:eastAsia="pt-BR"/>
        </w:rPr>
        <w:t>técnicos ao estagiário, tudo nos moldes estabeleci</w:t>
      </w:r>
      <w:r>
        <w:rPr>
          <w:rFonts w:ascii="Arial Narrow" w:eastAsia="Calibri" w:hAnsi="Arial Narrow" w:cs="ULMBZEå¼«ArialNarrow"/>
          <w:sz w:val="24"/>
          <w:szCs w:val="24"/>
          <w:lang w:eastAsia="pt-BR"/>
        </w:rPr>
        <w:t xml:space="preserve">dos na Lei nº 11.788/08, o que, </w:t>
      </w:r>
      <w:r w:rsidRPr="005A0DC2">
        <w:rPr>
          <w:rFonts w:ascii="Arial Narrow" w:eastAsia="Calibri" w:hAnsi="Arial Narrow" w:cs="ULMBZEå¼«ArialNarrow"/>
          <w:sz w:val="24"/>
          <w:szCs w:val="24"/>
          <w:lang w:eastAsia="pt-BR"/>
        </w:rPr>
        <w:t xml:space="preserve">com efeito, </w:t>
      </w:r>
      <w:r w:rsidRPr="003D5E58">
        <w:rPr>
          <w:rFonts w:ascii="Arial Narrow" w:eastAsia="Calibri" w:hAnsi="Arial Narrow" w:cs="ULMBZEå¼«ArialNarrow"/>
          <w:sz w:val="24"/>
          <w:szCs w:val="24"/>
          <w:u w:val="single"/>
          <w:lang w:eastAsia="pt-BR"/>
        </w:rPr>
        <w:t>não ocorreu no caso posto a acertamento.</w:t>
      </w:r>
    </w:p>
    <w:p w14:paraId="7222FB9F"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431C031D"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O que se observa é que houve desvirtuamento do contrato de estágio, já que a Autora laborou como se empregada fosse, nos moldes do art. 3º da CLT.</w:t>
      </w:r>
    </w:p>
    <w:p w14:paraId="24B04F38"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1ADBEF76"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Ademais, a Autora executou atividades típicas de um empregado e não tarefas de mero auxílio previstas no termo de compromisso, o que por consequência, acarreta a aplicação do art. 15 da Lei nº 11.788/2008:</w:t>
      </w:r>
    </w:p>
    <w:p w14:paraId="027E4CBA"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42521A4B" w14:textId="77777777" w:rsidR="007751F2" w:rsidRPr="007051E9" w:rsidRDefault="007751F2" w:rsidP="00D21936">
      <w:pPr>
        <w:autoSpaceDE w:val="0"/>
        <w:autoSpaceDN w:val="0"/>
        <w:adjustRightInd w:val="0"/>
        <w:spacing w:after="0" w:line="360" w:lineRule="auto"/>
        <w:ind w:left="1134"/>
        <w:jc w:val="both"/>
        <w:rPr>
          <w:rFonts w:ascii="Courier New" w:eastAsia="Calibri" w:hAnsi="Courier New" w:cs="KJOYPYå¼«ArialNarrow-Bold"/>
          <w:b/>
          <w:bCs/>
          <w:i/>
          <w:sz w:val="20"/>
          <w:szCs w:val="24"/>
          <w:lang w:eastAsia="pt-BR"/>
        </w:rPr>
      </w:pPr>
      <w:r w:rsidRPr="007051E9">
        <w:rPr>
          <w:rFonts w:ascii="Courier New" w:eastAsia="Calibri" w:hAnsi="Courier New" w:cs="KJOYPYå¼«ArialNarrow-Bold"/>
          <w:b/>
          <w:bCs/>
          <w:i/>
          <w:sz w:val="20"/>
          <w:szCs w:val="24"/>
          <w:lang w:eastAsia="pt-BR"/>
        </w:rPr>
        <w:t>A manutenção de estagiários em desconformidade com esta Lei caracteriza vínculo de emprego do educando com a parte concedente do estágio para todos os fins da</w:t>
      </w:r>
      <w:r>
        <w:rPr>
          <w:rFonts w:ascii="Courier New" w:eastAsia="Calibri" w:hAnsi="Courier New" w:cs="KJOYPYå¼«ArialNarrow-Bold"/>
          <w:b/>
          <w:bCs/>
          <w:i/>
          <w:sz w:val="20"/>
          <w:szCs w:val="24"/>
          <w:lang w:eastAsia="pt-BR"/>
        </w:rPr>
        <w:t xml:space="preserve"> </w:t>
      </w:r>
      <w:r w:rsidRPr="007051E9">
        <w:rPr>
          <w:rFonts w:ascii="Courier New" w:eastAsia="Calibri" w:hAnsi="Courier New" w:cs="KJOYPYå¼«ArialNarrow-Bold"/>
          <w:b/>
          <w:bCs/>
          <w:i/>
          <w:sz w:val="20"/>
          <w:szCs w:val="24"/>
          <w:lang w:eastAsia="pt-BR"/>
        </w:rPr>
        <w:t>legislação trabalhista e previdenciária.</w:t>
      </w:r>
    </w:p>
    <w:p w14:paraId="62C774DB" w14:textId="77777777" w:rsidR="007751F2" w:rsidRDefault="007751F2" w:rsidP="00D21936">
      <w:pPr>
        <w:autoSpaceDE w:val="0"/>
        <w:autoSpaceDN w:val="0"/>
        <w:adjustRightInd w:val="0"/>
        <w:spacing w:after="0" w:line="360" w:lineRule="auto"/>
        <w:jc w:val="both"/>
        <w:rPr>
          <w:rFonts w:ascii="Arial Narrow" w:eastAsia="Calibri" w:hAnsi="Arial Narrow" w:cs="KJOYPYå¼«ArialNarrow-Bold"/>
          <w:b/>
          <w:bCs/>
          <w:sz w:val="24"/>
          <w:szCs w:val="24"/>
          <w:lang w:eastAsia="pt-BR"/>
        </w:rPr>
      </w:pPr>
    </w:p>
    <w:p w14:paraId="18DADC96"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A situação é, portanto, de desvirtuamento do contrato de estágio, ensejando a sua nulidade, como indica a jurisprudência:</w:t>
      </w:r>
    </w:p>
    <w:p w14:paraId="1F4D36F8" w14:textId="77777777" w:rsidR="007751F2" w:rsidRDefault="007751F2" w:rsidP="00D21936">
      <w:pPr>
        <w:spacing w:after="0" w:line="360" w:lineRule="auto"/>
        <w:ind w:firstLine="2552"/>
        <w:jc w:val="both"/>
        <w:rPr>
          <w:rFonts w:ascii="Arial Narrow" w:hAnsi="Arial Narrow" w:cs="Arial"/>
          <w:bCs/>
          <w:sz w:val="24"/>
          <w:szCs w:val="24"/>
        </w:rPr>
      </w:pPr>
    </w:p>
    <w:p w14:paraId="70427EB7" w14:textId="77777777" w:rsidR="007751F2" w:rsidRPr="00D604AE"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r w:rsidRPr="00D604AE">
        <w:rPr>
          <w:rFonts w:ascii="Courier New" w:hAnsi="Courier New" w:cs="Courier New"/>
          <w:b/>
          <w:i/>
          <w:spacing w:val="2"/>
          <w:sz w:val="20"/>
          <w:szCs w:val="20"/>
          <w:lang w:eastAsia="pt-BR"/>
        </w:rPr>
        <w:t>VÍNCULO EMPREGATÍCIO. CONTRATO DE ESTÁGIO. NULIDADE. A Lei 11.788/08 que dispõe sobre o estágio de estudantes, prevê, dentre outros, a jornada do estagiário de 6 horas diárias ou 30h semanais, no caso de estudantes do ensino superior, da educação profissional de nível médio e do ensino médio regular. Embora o parágrafo primeiro do artigo 10 da Lei n. 11.788/08 admita, excepcionalmente, a adoção de jornada de até 40 (quarenta) horas semanais, não foi essa a intenção das partes, que pactuaram o trabalho por 6 horas diárias e 30 semanais. O descumprimento dos requisitos previstos na Lei n. 11.788/08 e do Termo de Compromisso firmado entre as partes, em especial o limite da jornada de trabalho, implica nulidade do contrato de estágio celebrado, ensejando o reconhecimento do vínculo empregatício. Recurso obreiro a que se dá provimento, no particular.</w:t>
      </w:r>
    </w:p>
    <w:p w14:paraId="42041C48" w14:textId="77777777" w:rsidR="007751F2"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r w:rsidRPr="00D604AE">
        <w:rPr>
          <w:rFonts w:ascii="Courier New" w:hAnsi="Courier New" w:cs="Courier New"/>
          <w:b/>
          <w:i/>
          <w:spacing w:val="2"/>
          <w:sz w:val="20"/>
          <w:szCs w:val="20"/>
          <w:lang w:eastAsia="pt-BR"/>
        </w:rPr>
        <w:t>(TRT-2 10005676020205020057 SP, Relator: WILMA GOMES DA SILVA HERNANDES, 11ª Turma - Cadeira 1, Data de Publicação: 03/05/2021)</w:t>
      </w:r>
      <w:r>
        <w:rPr>
          <w:rFonts w:ascii="Courier New" w:hAnsi="Courier New" w:cs="Courier New"/>
          <w:b/>
          <w:i/>
          <w:spacing w:val="2"/>
          <w:sz w:val="20"/>
          <w:szCs w:val="20"/>
          <w:lang w:eastAsia="pt-BR"/>
        </w:rPr>
        <w:t>.</w:t>
      </w:r>
    </w:p>
    <w:p w14:paraId="32BDBBEA" w14:textId="77777777" w:rsidR="007751F2"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p>
    <w:p w14:paraId="33DEDDF8" w14:textId="77777777" w:rsidR="007751F2" w:rsidRDefault="007751F2" w:rsidP="00D21936">
      <w:pPr>
        <w:shd w:val="clear" w:color="auto" w:fill="FFFFFF"/>
        <w:spacing w:after="0" w:line="360" w:lineRule="auto"/>
        <w:ind w:firstLine="2552"/>
        <w:jc w:val="both"/>
        <w:rPr>
          <w:rFonts w:ascii="Arial Narrow" w:hAnsi="Arial Narrow" w:cs="Courier New"/>
          <w:spacing w:val="2"/>
          <w:sz w:val="24"/>
          <w:szCs w:val="24"/>
          <w:lang w:eastAsia="pt-BR"/>
        </w:rPr>
      </w:pPr>
      <w:r w:rsidRPr="00C432C5">
        <w:rPr>
          <w:rFonts w:ascii="Arial Narrow" w:hAnsi="Arial Narrow" w:cs="Courier New"/>
          <w:spacing w:val="2"/>
          <w:sz w:val="24"/>
          <w:szCs w:val="24"/>
          <w:lang w:eastAsia="pt-BR"/>
        </w:rPr>
        <w:t>Isto posto, diante das circunstâncias fáticas do labor, em especial, a descaracterização do contrato de Estágio</w:t>
      </w:r>
      <w:r>
        <w:rPr>
          <w:rFonts w:ascii="Arial Narrow" w:hAnsi="Arial Narrow" w:cs="Courier New"/>
          <w:spacing w:val="2"/>
          <w:sz w:val="24"/>
          <w:szCs w:val="24"/>
          <w:lang w:eastAsia="pt-BR"/>
        </w:rPr>
        <w:t xml:space="preserve"> e inobservância dos ditames legais como vaticina a Lei 11.788/08</w:t>
      </w:r>
      <w:r w:rsidRPr="00C432C5">
        <w:rPr>
          <w:rFonts w:ascii="Arial Narrow" w:hAnsi="Arial Narrow" w:cs="Courier New"/>
          <w:spacing w:val="2"/>
          <w:sz w:val="24"/>
          <w:szCs w:val="24"/>
          <w:lang w:eastAsia="pt-BR"/>
        </w:rPr>
        <w:t xml:space="preserve">, </w:t>
      </w:r>
      <w:r w:rsidRPr="00AA6E09">
        <w:rPr>
          <w:rFonts w:ascii="Arial Narrow" w:hAnsi="Arial Narrow" w:cs="Courier New"/>
          <w:spacing w:val="2"/>
          <w:sz w:val="24"/>
          <w:szCs w:val="24"/>
          <w:u w:val="single"/>
          <w:lang w:eastAsia="pt-BR"/>
        </w:rPr>
        <w:t>requer seja declarado nulo e reconhecido o vínculo empregatício</w:t>
      </w:r>
      <w:r w:rsidR="00D341B0">
        <w:rPr>
          <w:rFonts w:ascii="Arial Narrow" w:hAnsi="Arial Narrow" w:cs="Courier New"/>
          <w:spacing w:val="2"/>
          <w:sz w:val="24"/>
          <w:szCs w:val="24"/>
          <w:u w:val="single"/>
          <w:lang w:eastAsia="pt-BR"/>
        </w:rPr>
        <w:t>, com a condenação da parte Ré aos consentâneos legais</w:t>
      </w:r>
      <w:r w:rsidRPr="00AA6E09">
        <w:rPr>
          <w:rFonts w:ascii="Arial Narrow" w:hAnsi="Arial Narrow" w:cs="Courier New"/>
          <w:spacing w:val="2"/>
          <w:sz w:val="24"/>
          <w:szCs w:val="24"/>
          <w:u w:val="single"/>
          <w:lang w:eastAsia="pt-BR"/>
        </w:rPr>
        <w:t>.</w:t>
      </w:r>
    </w:p>
    <w:p w14:paraId="07F64465" w14:textId="77777777" w:rsidR="007751F2" w:rsidRDefault="007751F2" w:rsidP="00D21936">
      <w:pPr>
        <w:shd w:val="clear" w:color="auto" w:fill="FFFFFF"/>
        <w:spacing w:after="0" w:line="360" w:lineRule="auto"/>
        <w:ind w:firstLine="2552"/>
        <w:jc w:val="both"/>
        <w:rPr>
          <w:rFonts w:ascii="Arial Narrow" w:hAnsi="Arial Narrow" w:cs="Courier New"/>
          <w:spacing w:val="2"/>
          <w:sz w:val="24"/>
          <w:szCs w:val="24"/>
          <w:u w:val="single"/>
          <w:lang w:eastAsia="pt-BR"/>
        </w:rPr>
      </w:pPr>
    </w:p>
    <w:p w14:paraId="0DAA8D3E" w14:textId="77777777" w:rsidR="00866282" w:rsidRDefault="00866282" w:rsidP="00D21936">
      <w:pPr>
        <w:shd w:val="clear" w:color="auto" w:fill="FFFFFF"/>
        <w:spacing w:after="0" w:line="360" w:lineRule="auto"/>
        <w:jc w:val="both"/>
        <w:rPr>
          <w:rFonts w:ascii="Arial Narrow" w:hAnsi="Arial Narrow" w:cs="Courier New"/>
          <w:spacing w:val="2"/>
          <w:sz w:val="24"/>
          <w:szCs w:val="24"/>
          <w:lang w:eastAsia="pt-BR"/>
        </w:rPr>
      </w:pPr>
    </w:p>
    <w:p w14:paraId="62F93FFD" w14:textId="77777777" w:rsidR="00F41634" w:rsidRPr="00DD69A3" w:rsidRDefault="00487176" w:rsidP="00D21936">
      <w:pPr>
        <w:spacing w:after="0" w:line="360" w:lineRule="auto"/>
        <w:jc w:val="both"/>
        <w:rPr>
          <w:rFonts w:ascii="Arial Narrow" w:hAnsi="Arial Narrow" w:cs="Arial"/>
          <w:b/>
          <w:bCs/>
          <w:i/>
          <w:sz w:val="24"/>
          <w:szCs w:val="24"/>
        </w:rPr>
      </w:pPr>
      <w:r>
        <w:rPr>
          <w:rFonts w:ascii="Arial Narrow" w:hAnsi="Arial Narrow" w:cs="Arial"/>
          <w:b/>
          <w:i/>
          <w:sz w:val="24"/>
          <w:szCs w:val="24"/>
        </w:rPr>
        <w:t>3</w:t>
      </w:r>
      <w:r w:rsidR="00C436E9">
        <w:rPr>
          <w:rFonts w:ascii="Arial Narrow" w:hAnsi="Arial Narrow" w:cs="Arial"/>
          <w:b/>
          <w:i/>
          <w:sz w:val="24"/>
          <w:szCs w:val="24"/>
        </w:rPr>
        <w:t>6</w:t>
      </w:r>
      <w:r w:rsidR="00F41634" w:rsidRPr="00DD69A3">
        <w:rPr>
          <w:rFonts w:ascii="Arial Narrow" w:hAnsi="Arial Narrow" w:cs="Arial"/>
          <w:b/>
          <w:i/>
          <w:sz w:val="24"/>
          <w:szCs w:val="24"/>
        </w:rPr>
        <w:t xml:space="preserve">. – </w:t>
      </w:r>
      <w:r w:rsidR="004849C6">
        <w:rPr>
          <w:rFonts w:ascii="Arial Narrow" w:hAnsi="Arial Narrow" w:cs="Arial"/>
          <w:b/>
          <w:i/>
          <w:sz w:val="24"/>
          <w:szCs w:val="24"/>
        </w:rPr>
        <w:t>Garantia provisória no emprego: grávida</w:t>
      </w:r>
      <w:r w:rsidR="00866282">
        <w:rPr>
          <w:rFonts w:ascii="Arial Narrow" w:hAnsi="Arial Narrow" w:cs="Arial"/>
          <w:b/>
          <w:i/>
          <w:sz w:val="24"/>
          <w:szCs w:val="24"/>
        </w:rPr>
        <w:t>.</w:t>
      </w:r>
    </w:p>
    <w:p w14:paraId="0F18BD28" w14:textId="77777777" w:rsidR="00F41634" w:rsidRDefault="00F41634" w:rsidP="00D21936">
      <w:pPr>
        <w:spacing w:after="0" w:line="360" w:lineRule="auto"/>
        <w:jc w:val="both"/>
        <w:rPr>
          <w:rFonts w:ascii="Arial Narrow" w:hAnsi="Arial Narrow" w:cs="Arial"/>
          <w:b/>
          <w:bCs/>
          <w:i/>
          <w:sz w:val="24"/>
          <w:szCs w:val="24"/>
        </w:rPr>
      </w:pPr>
    </w:p>
    <w:p w14:paraId="431D5EC1" w14:textId="77777777" w:rsidR="00F41634" w:rsidRDefault="00F41634" w:rsidP="00D21936">
      <w:pPr>
        <w:spacing w:after="0" w:line="360" w:lineRule="auto"/>
        <w:jc w:val="both"/>
        <w:rPr>
          <w:rFonts w:ascii="Arial Narrow" w:hAnsi="Arial Narrow" w:cs="Arial"/>
          <w:b/>
          <w:bCs/>
          <w:i/>
          <w:sz w:val="24"/>
          <w:szCs w:val="24"/>
        </w:rPr>
      </w:pPr>
    </w:p>
    <w:p w14:paraId="58C8E6EE"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Consabido que a</w:t>
      </w:r>
      <w:r w:rsidRPr="00913576">
        <w:rPr>
          <w:rFonts w:ascii="Arial Narrow" w:hAnsi="Arial Narrow" w:cs="Arial"/>
          <w:sz w:val="24"/>
          <w:szCs w:val="24"/>
        </w:rPr>
        <w:t xml:space="preserve"> estabilidade concedida à gestante vem insculpida no art. 7º, I, da Constituição Federal, recebendo regulação, até promulgação de Lei Complementar que trate da matéria, pelo art. 10, II, “b”, do Ato das Disposições Constitucionais Transitórias:</w:t>
      </w:r>
    </w:p>
    <w:p w14:paraId="2E5029FB" w14:textId="77777777" w:rsidR="00F41634" w:rsidRPr="00913576" w:rsidRDefault="00F41634" w:rsidP="00D21936">
      <w:pPr>
        <w:spacing w:after="0" w:line="360" w:lineRule="auto"/>
        <w:ind w:firstLine="2552"/>
        <w:jc w:val="both"/>
        <w:rPr>
          <w:rFonts w:ascii="Arial Narrow" w:hAnsi="Arial Narrow" w:cs="Arial"/>
          <w:sz w:val="24"/>
          <w:szCs w:val="24"/>
        </w:rPr>
      </w:pPr>
    </w:p>
    <w:p w14:paraId="54673CC7"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Art. 10. Até que seja promulgada a Lei Complementar a que se refere o art. 7º, I, da Constituição:</w:t>
      </w:r>
    </w:p>
    <w:p w14:paraId="179379C9" w14:textId="77777777" w:rsidR="00F41634" w:rsidRPr="00C306BE" w:rsidRDefault="00F41634" w:rsidP="00D21936">
      <w:pPr>
        <w:spacing w:after="0" w:line="360" w:lineRule="auto"/>
        <w:ind w:left="1134"/>
        <w:jc w:val="both"/>
        <w:rPr>
          <w:rFonts w:ascii="Courier New" w:hAnsi="Courier New" w:cs="Arial"/>
          <w:b/>
          <w:i/>
          <w:sz w:val="20"/>
          <w:szCs w:val="20"/>
        </w:rPr>
      </w:pPr>
    </w:p>
    <w:p w14:paraId="0FB3BF2E"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7DBA1329" w14:textId="77777777" w:rsidR="00F41634" w:rsidRPr="00C306BE" w:rsidRDefault="00F41634" w:rsidP="00D21936">
      <w:pPr>
        <w:spacing w:after="0" w:line="360" w:lineRule="auto"/>
        <w:ind w:left="1134"/>
        <w:jc w:val="both"/>
        <w:rPr>
          <w:rFonts w:ascii="Courier New" w:hAnsi="Courier New" w:cs="Arial"/>
          <w:b/>
          <w:i/>
          <w:sz w:val="20"/>
          <w:szCs w:val="20"/>
        </w:rPr>
      </w:pPr>
    </w:p>
    <w:p w14:paraId="667E08B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II – fica vedada a dispensa arbitrária ou sem justa causa:</w:t>
      </w:r>
    </w:p>
    <w:p w14:paraId="0C2192BA" w14:textId="77777777" w:rsidR="00F41634" w:rsidRPr="00C306BE" w:rsidRDefault="00F41634" w:rsidP="00D21936">
      <w:pPr>
        <w:spacing w:after="0" w:line="360" w:lineRule="auto"/>
        <w:ind w:left="1134"/>
        <w:jc w:val="both"/>
        <w:rPr>
          <w:rFonts w:ascii="Courier New" w:hAnsi="Courier New" w:cs="Arial"/>
          <w:b/>
          <w:i/>
          <w:sz w:val="20"/>
          <w:szCs w:val="20"/>
        </w:rPr>
      </w:pPr>
    </w:p>
    <w:p w14:paraId="7F06A42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3CD4BABF" w14:textId="77777777" w:rsidR="00F41634" w:rsidRPr="00C306BE" w:rsidRDefault="00F41634" w:rsidP="00D21936">
      <w:pPr>
        <w:spacing w:after="0" w:line="360" w:lineRule="auto"/>
        <w:ind w:left="1134"/>
        <w:jc w:val="both"/>
        <w:rPr>
          <w:rFonts w:ascii="Courier New" w:hAnsi="Courier New" w:cs="Arial"/>
          <w:b/>
          <w:i/>
          <w:sz w:val="20"/>
          <w:szCs w:val="20"/>
        </w:rPr>
      </w:pPr>
    </w:p>
    <w:p w14:paraId="480D02FC"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b) da empregada gestante, desde a confirmação da gravidez até cinco meses após o parto.</w:t>
      </w:r>
    </w:p>
    <w:p w14:paraId="36384FF8" w14:textId="77777777" w:rsidR="00F41634" w:rsidRPr="00913576" w:rsidRDefault="00F41634" w:rsidP="00D21936">
      <w:pPr>
        <w:spacing w:after="0" w:line="360" w:lineRule="auto"/>
        <w:ind w:firstLine="2552"/>
        <w:jc w:val="both"/>
        <w:rPr>
          <w:rFonts w:ascii="Arial Narrow" w:hAnsi="Arial Narrow" w:cs="Arial"/>
          <w:sz w:val="24"/>
          <w:szCs w:val="24"/>
        </w:rPr>
      </w:pPr>
    </w:p>
    <w:p w14:paraId="2960AF71"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Atualmente, sequer prevalece qualquer discussão quanto ao direito à estabilidade provisória da gestante no emprego nos de desconhecimento do empregador do estado gravídico. Isto porque, após muita discussão em nossos tribunais pátrios, a jurisprudência dominante firmou o entendimento, hoje consubstanciado na dicção da Súmula 244 do Tribunal Superior do Trabalho, de que a concepção é o marco inicial para a estabilidade provisória no emprego e não sua confirmação. Neste sentido: </w:t>
      </w:r>
    </w:p>
    <w:p w14:paraId="7D374D6D" w14:textId="77777777" w:rsidR="00F41634" w:rsidRPr="00913576" w:rsidRDefault="00F41634" w:rsidP="00D21936">
      <w:pPr>
        <w:spacing w:after="0" w:line="360" w:lineRule="auto"/>
        <w:ind w:firstLine="2552"/>
        <w:jc w:val="both"/>
        <w:rPr>
          <w:rFonts w:ascii="Arial Narrow" w:hAnsi="Arial Narrow" w:cs="Arial"/>
          <w:sz w:val="24"/>
          <w:szCs w:val="24"/>
        </w:rPr>
      </w:pPr>
    </w:p>
    <w:p w14:paraId="4DA24476" w14:textId="77777777" w:rsidR="00F41634" w:rsidRPr="00C306BE" w:rsidRDefault="00F41634" w:rsidP="00D21936">
      <w:pPr>
        <w:spacing w:after="0" w:line="360" w:lineRule="auto"/>
        <w:ind w:left="1134"/>
        <w:jc w:val="both"/>
        <w:rPr>
          <w:rFonts w:ascii="Courier New" w:hAnsi="Courier New" w:cs="Arial"/>
          <w:b/>
          <w:i/>
          <w:sz w:val="20"/>
          <w:szCs w:val="20"/>
        </w:rPr>
      </w:pPr>
      <w:r>
        <w:rPr>
          <w:rFonts w:ascii="Courier New" w:hAnsi="Courier New" w:cs="Arial"/>
          <w:b/>
          <w:i/>
          <w:sz w:val="20"/>
          <w:szCs w:val="20"/>
        </w:rPr>
        <w:t xml:space="preserve">Súmula </w:t>
      </w:r>
      <w:r w:rsidRPr="00C306BE">
        <w:rPr>
          <w:rFonts w:ascii="Courier New" w:hAnsi="Courier New" w:cs="Arial"/>
          <w:b/>
          <w:i/>
          <w:sz w:val="20"/>
          <w:szCs w:val="20"/>
        </w:rPr>
        <w:t>244</w:t>
      </w:r>
      <w:r>
        <w:rPr>
          <w:rFonts w:ascii="Courier New" w:hAnsi="Courier New" w:cs="Arial"/>
          <w:b/>
          <w:i/>
          <w:sz w:val="20"/>
          <w:szCs w:val="20"/>
        </w:rPr>
        <w:t>.</w:t>
      </w:r>
      <w:r w:rsidRPr="00C306BE">
        <w:rPr>
          <w:rFonts w:ascii="Courier New" w:hAnsi="Courier New" w:cs="Arial"/>
          <w:b/>
          <w:i/>
          <w:sz w:val="20"/>
          <w:szCs w:val="20"/>
        </w:rPr>
        <w:t xml:space="preserve"> GESTANTE. ESTABILIDADE PROVISÓRIA. </w:t>
      </w:r>
    </w:p>
    <w:p w14:paraId="65293210" w14:textId="77777777" w:rsidR="00F41634" w:rsidRPr="00C306BE" w:rsidRDefault="00F41634" w:rsidP="00D21936">
      <w:pPr>
        <w:spacing w:after="0" w:line="360" w:lineRule="auto"/>
        <w:ind w:left="1134"/>
        <w:jc w:val="both"/>
        <w:rPr>
          <w:rFonts w:ascii="Courier New" w:hAnsi="Courier New" w:cs="Arial"/>
          <w:b/>
          <w:i/>
          <w:sz w:val="20"/>
          <w:szCs w:val="20"/>
        </w:rPr>
      </w:pPr>
    </w:p>
    <w:p w14:paraId="78728FC9" w14:textId="77777777" w:rsidR="00F41634" w:rsidRPr="00F83692" w:rsidRDefault="00F41634" w:rsidP="00D21936">
      <w:pPr>
        <w:spacing w:after="0" w:line="360" w:lineRule="auto"/>
        <w:ind w:left="1134"/>
        <w:jc w:val="both"/>
        <w:rPr>
          <w:rFonts w:ascii="Courier New" w:hAnsi="Courier New" w:cs="Arial"/>
          <w:b/>
          <w:i/>
          <w:sz w:val="20"/>
          <w:szCs w:val="20"/>
          <w:u w:val="single"/>
        </w:rPr>
      </w:pPr>
      <w:r w:rsidRPr="00F83692">
        <w:rPr>
          <w:rFonts w:ascii="Courier New" w:hAnsi="Courier New" w:cs="Arial"/>
          <w:b/>
          <w:i/>
          <w:sz w:val="20"/>
          <w:szCs w:val="20"/>
          <w:u w:val="single"/>
        </w:rPr>
        <w:t>I - O desconhecimento do estado gravídico pelo empregador não afasta o direito ao pagamento da indenização decorrente da estabilidade. (art. 10, II, "b" do ADCT)</w:t>
      </w:r>
      <w:r w:rsidRPr="00F83692">
        <w:rPr>
          <w:rFonts w:ascii="Courier New" w:hAnsi="Courier New" w:cs="Arial"/>
          <w:b/>
          <w:i/>
          <w:sz w:val="20"/>
          <w:szCs w:val="20"/>
        </w:rPr>
        <w:t>. (sem grifo no original)</w:t>
      </w:r>
    </w:p>
    <w:p w14:paraId="5E031B83" w14:textId="77777777" w:rsidR="00F41634" w:rsidRPr="00C306BE" w:rsidRDefault="00F41634" w:rsidP="00D21936">
      <w:pPr>
        <w:spacing w:after="0" w:line="360" w:lineRule="auto"/>
        <w:ind w:left="1134"/>
        <w:jc w:val="both"/>
        <w:rPr>
          <w:rFonts w:ascii="Courier New" w:hAnsi="Courier New" w:cs="Arial"/>
          <w:b/>
          <w:i/>
          <w:sz w:val="20"/>
          <w:szCs w:val="20"/>
        </w:rPr>
      </w:pPr>
    </w:p>
    <w:p w14:paraId="3843566B" w14:textId="77777777" w:rsidR="00F41634"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 - A garantia de emprego à gestante só autoriza a reintegração se </w:t>
      </w:r>
      <w:proofErr w:type="spellStart"/>
      <w:r w:rsidRPr="00C306BE">
        <w:rPr>
          <w:rFonts w:ascii="Courier New" w:hAnsi="Courier New" w:cs="Arial"/>
          <w:b/>
          <w:i/>
          <w:sz w:val="20"/>
          <w:szCs w:val="20"/>
        </w:rPr>
        <w:t>esta</w:t>
      </w:r>
      <w:proofErr w:type="spellEnd"/>
      <w:r w:rsidRPr="00C306BE">
        <w:rPr>
          <w:rFonts w:ascii="Courier New" w:hAnsi="Courier New" w:cs="Arial"/>
          <w:b/>
          <w:i/>
          <w:sz w:val="20"/>
          <w:szCs w:val="20"/>
        </w:rPr>
        <w:t xml:space="preserve"> se der durante o período de estabilidade. Do contrário, a garantia restringe-se aos salários e demais direitos correspondentes ao período de estabilidade. </w:t>
      </w:r>
    </w:p>
    <w:p w14:paraId="0A571AF2" w14:textId="77777777" w:rsidR="00F41634" w:rsidRPr="00C306BE" w:rsidRDefault="00F41634" w:rsidP="00D21936">
      <w:pPr>
        <w:spacing w:after="0" w:line="360" w:lineRule="auto"/>
        <w:ind w:left="1134"/>
        <w:jc w:val="both"/>
        <w:rPr>
          <w:rFonts w:ascii="Courier New" w:hAnsi="Courier New" w:cs="Arial"/>
          <w:b/>
          <w:i/>
          <w:sz w:val="20"/>
          <w:szCs w:val="20"/>
        </w:rPr>
      </w:pPr>
    </w:p>
    <w:p w14:paraId="4AB161BF"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III - </w:t>
      </w:r>
      <w:r>
        <w:rPr>
          <w:rFonts w:ascii="Courier New" w:hAnsi="Courier New" w:cs="Arial"/>
          <w:b/>
          <w:i/>
          <w:sz w:val="20"/>
          <w:szCs w:val="20"/>
        </w:rPr>
        <w:t>A</w:t>
      </w:r>
      <w:r w:rsidRPr="00C306BE">
        <w:rPr>
          <w:rFonts w:ascii="Courier New" w:hAnsi="Courier New" w:cs="Arial"/>
          <w:b/>
          <w:i/>
          <w:sz w:val="20"/>
          <w:szCs w:val="20"/>
        </w:rPr>
        <w:t xml:space="preserve"> empregada gestante </w:t>
      </w:r>
      <w:r>
        <w:rPr>
          <w:rFonts w:ascii="Courier New" w:hAnsi="Courier New" w:cs="Arial"/>
          <w:b/>
          <w:i/>
          <w:sz w:val="20"/>
          <w:szCs w:val="20"/>
        </w:rPr>
        <w:t xml:space="preserve">tem direito </w:t>
      </w:r>
      <w:r w:rsidRPr="00C306BE">
        <w:rPr>
          <w:rFonts w:ascii="Courier New" w:hAnsi="Courier New" w:cs="Arial"/>
          <w:b/>
          <w:i/>
          <w:sz w:val="20"/>
          <w:szCs w:val="20"/>
        </w:rPr>
        <w:t>à estabilidade provisória</w:t>
      </w:r>
      <w:r>
        <w:rPr>
          <w:rFonts w:ascii="Courier New" w:hAnsi="Courier New" w:cs="Arial"/>
          <w:b/>
          <w:i/>
          <w:sz w:val="20"/>
          <w:szCs w:val="20"/>
        </w:rPr>
        <w:t xml:space="preserve"> prevista no art. 10, §2º, “b”, do Ato das Disposições Constitucionais Transitórias, mesmo</w:t>
      </w:r>
      <w:r w:rsidRPr="00C306BE">
        <w:rPr>
          <w:rFonts w:ascii="Courier New" w:hAnsi="Courier New" w:cs="Arial"/>
          <w:b/>
          <w:i/>
          <w:sz w:val="20"/>
          <w:szCs w:val="20"/>
        </w:rPr>
        <w:t xml:space="preserve"> na hipótese </w:t>
      </w:r>
      <w:r>
        <w:rPr>
          <w:rFonts w:ascii="Courier New" w:hAnsi="Courier New" w:cs="Arial"/>
          <w:b/>
          <w:i/>
          <w:sz w:val="20"/>
          <w:szCs w:val="20"/>
        </w:rPr>
        <w:t xml:space="preserve">de admissão mediante contrato por tempo determinado. </w:t>
      </w:r>
    </w:p>
    <w:p w14:paraId="11FFC032" w14:textId="77777777" w:rsidR="00F41634" w:rsidRPr="00913576" w:rsidRDefault="00F41634" w:rsidP="00D21936">
      <w:pPr>
        <w:spacing w:after="0" w:line="360" w:lineRule="auto"/>
        <w:ind w:firstLine="2552"/>
        <w:jc w:val="both"/>
        <w:rPr>
          <w:rFonts w:ascii="Arial Narrow" w:hAnsi="Arial Narrow" w:cs="Arial"/>
          <w:sz w:val="24"/>
          <w:szCs w:val="24"/>
        </w:rPr>
      </w:pPr>
    </w:p>
    <w:p w14:paraId="1B7CEF8B" w14:textId="77777777" w:rsidR="00F41634" w:rsidRDefault="00F41634" w:rsidP="00D21936">
      <w:pPr>
        <w:spacing w:after="0" w:line="360" w:lineRule="auto"/>
        <w:ind w:firstLine="2552"/>
        <w:jc w:val="both"/>
        <w:rPr>
          <w:rFonts w:ascii="Arial Narrow" w:hAnsi="Arial Narrow" w:cs="Arial"/>
          <w:sz w:val="24"/>
          <w:szCs w:val="24"/>
        </w:rPr>
      </w:pPr>
      <w:r w:rsidRPr="00913576">
        <w:rPr>
          <w:rFonts w:ascii="Arial Narrow" w:hAnsi="Arial Narrow" w:cs="Arial"/>
          <w:sz w:val="24"/>
          <w:szCs w:val="24"/>
        </w:rPr>
        <w:t>Portanto, uma vez demonstrado o direito à estabilidade conferido por norma constitucional à Autora, alternativa não resta que não a de condenar a Ré a</w:t>
      </w:r>
      <w:r>
        <w:rPr>
          <w:rFonts w:ascii="Arial Narrow" w:hAnsi="Arial Narrow" w:cs="Arial"/>
          <w:sz w:val="24"/>
          <w:szCs w:val="24"/>
        </w:rPr>
        <w:t xml:space="preserve">o pagamento do período estabilitário, </w:t>
      </w:r>
      <w:r w:rsidRPr="00913576">
        <w:rPr>
          <w:rFonts w:ascii="Arial Narrow" w:hAnsi="Arial Narrow" w:cs="Arial"/>
          <w:sz w:val="24"/>
          <w:szCs w:val="24"/>
        </w:rPr>
        <w:t xml:space="preserve">assim como o período de licença maternidade, este de 05 (cinco) meses. </w:t>
      </w:r>
    </w:p>
    <w:p w14:paraId="22FE75E0" w14:textId="77777777" w:rsidR="00F41634" w:rsidRDefault="00F41634" w:rsidP="00D21936">
      <w:pPr>
        <w:spacing w:after="0" w:line="360" w:lineRule="auto"/>
        <w:ind w:firstLine="2552"/>
        <w:jc w:val="both"/>
        <w:rPr>
          <w:rFonts w:ascii="Arial Narrow" w:hAnsi="Arial Narrow" w:cs="Arial"/>
          <w:sz w:val="24"/>
          <w:szCs w:val="24"/>
        </w:rPr>
      </w:pPr>
    </w:p>
    <w:p w14:paraId="16FCC5B4"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respeito da concepção da gravidez durante a projeção do aviso prévio, é importante pontuar jurisprudência pacífica do Tribunal Superior do Trabalho sobre o tema:</w:t>
      </w:r>
    </w:p>
    <w:p w14:paraId="7A394E1F" w14:textId="77777777" w:rsidR="00F41634" w:rsidRDefault="00F41634" w:rsidP="00D21936">
      <w:pPr>
        <w:spacing w:after="0" w:line="360" w:lineRule="auto"/>
        <w:ind w:firstLine="2552"/>
        <w:jc w:val="both"/>
        <w:rPr>
          <w:rFonts w:ascii="Arial Narrow" w:hAnsi="Arial Narrow" w:cs="Arial"/>
          <w:sz w:val="24"/>
          <w:szCs w:val="24"/>
        </w:rPr>
      </w:pPr>
    </w:p>
    <w:p w14:paraId="03770343" w14:textId="77777777" w:rsidR="00F41634" w:rsidRDefault="00F41634" w:rsidP="00D21936">
      <w:pPr>
        <w:pStyle w:val="Citao"/>
      </w:pPr>
      <w:r w:rsidRPr="00487E53">
        <w:t xml:space="preserve">RECURSO DE REVISTA DA RECLAMANTE. ACÓRDÃO REGIONAL PUBLICADO NA VIGÊNCIA DAS LEIS Nº 13.015/2014 E 13.467/2017. ESTABILIDADE DA GESTANTE. DESCONHECIMENTO DA GRAVIDEZ. GRAVIDEZ NO CURSO DO AVISO PRÉVIO. RESPONSABILIDADE OBJETIVA. FATOR BIOLÓGICO E DISPENSA SEM JUSTA CAUSA. TEMA 497 DA REPERCUSSÃO GERAL. EFEITO VINCULANTE E EFICÁCIA ERGA OMNES. INDENIZAÇÃO. CABIMENTO. CONHECIMENTO E PROVIMENTO. I. A jurisprudência desta Corte Superior está pacificada no sentido de que " o desconhecimento do estado gravídico pelo empregador não afasta o direito ao pagamento da indenização decorrente da estabilidade (art. 10, II, "b" do ADCT) " (Súmula nº 244, I). </w:t>
      </w:r>
      <w:r w:rsidRPr="00D25479">
        <w:rPr>
          <w:rFonts w:ascii="Arial Black" w:hAnsi="Arial Black"/>
        </w:rPr>
        <w:t>II. Por outro lado, esta Corte Superior consagrou entendimento no sentido de que a empregada gestante possui direito à estabilidade provisória, ainda que a concepção tenha ocorrido no curso do aviso prévio, mesmo que indenizado.</w:t>
      </w:r>
      <w:r w:rsidRPr="00487E53">
        <w:t xml:space="preserve"> III. Ressalte-se que, no que diz respeito à questão referente à proteção objetiva da estabilidade de empregada gestante em virtude de rescisão imotivada do contrato de trabalho, ao julgar o RE nº 629.053/SP, o Supremo Tribunal Federal fixou a seguinte tese em regime de Repercussão Geral no Tema 497: " A incidência da estabilidade prevista no art. 10, inc. II, do ADCT, somente exige a anterioridade da gravidez à dispensa sem justa causa ". IV. Nesse contexto, ao entender indevido o pagamento da indenização substitutiva à garantia de emprego, por não estar íntegro o contrato de trabalho e pelo desconhecimento do estado gravídico quando da dispensa, o Tribunal Regional violou o art. 10, II, "b", do ADCT, E contrariou a Súmula 244, I, do TST, e o precedente vinculante do Supremo Tribunal Federal no Tema 497 da repercussão geral. V. Transcendência política reconhecida. VI. Recurso de revista de que se c</w:t>
      </w:r>
      <w:r>
        <w:t>onhece e a que se dá provimento.</w:t>
      </w:r>
      <w:r w:rsidRPr="00487E53">
        <w:t xml:space="preserve"> (RR-1000016-49.2015.5.02.0609, 4ª Turma, Relator Ministro Alexandre Luiz Ramos, DEJT 18/02/2022).</w:t>
      </w:r>
      <w:r>
        <w:t xml:space="preserve"> (grifo nosso)</w:t>
      </w:r>
    </w:p>
    <w:p w14:paraId="07C4C888" w14:textId="77777777" w:rsidR="00F41634" w:rsidRDefault="00F41634" w:rsidP="00D21936">
      <w:pPr>
        <w:spacing w:after="0" w:line="360" w:lineRule="auto"/>
        <w:ind w:firstLine="2552"/>
        <w:jc w:val="both"/>
        <w:rPr>
          <w:rFonts w:ascii="Arial Narrow" w:hAnsi="Arial Narrow" w:cs="Arial"/>
          <w:sz w:val="24"/>
          <w:szCs w:val="24"/>
        </w:rPr>
      </w:pPr>
    </w:p>
    <w:p w14:paraId="234DBCCF"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 mesmo sentido:</w:t>
      </w:r>
    </w:p>
    <w:p w14:paraId="78511BE6" w14:textId="77777777" w:rsidR="00F41634" w:rsidRDefault="00F41634" w:rsidP="00D21936">
      <w:pPr>
        <w:spacing w:after="0" w:line="360" w:lineRule="auto"/>
        <w:ind w:firstLine="2552"/>
        <w:jc w:val="both"/>
        <w:rPr>
          <w:rFonts w:ascii="Arial Narrow" w:hAnsi="Arial Narrow" w:cs="Arial"/>
          <w:sz w:val="24"/>
          <w:szCs w:val="24"/>
        </w:rPr>
      </w:pPr>
    </w:p>
    <w:p w14:paraId="5AA84A6D" w14:textId="77777777" w:rsidR="00F41634" w:rsidRPr="00913576" w:rsidRDefault="00F41634" w:rsidP="00D21936">
      <w:pPr>
        <w:pStyle w:val="Citao"/>
      </w:pPr>
      <w:r w:rsidRPr="006C4555">
        <w:t xml:space="preserve">"DECISÃO REGIONAL PUBLICADA NA VIGÊNCIA DA LEI Nº 13.467/2017. RECURSO DE REVISTA DA AUTORA . ESTABILIDADE GESTANTE. CONCEPÇÃO NO CURSO DO AVISO-PRÉVIO INDENIZADO. CARACTERIZAÇÃO. PRECEDENTES. TRANSCENDÊNCIA POLÍTICA RECONHECIDA . </w:t>
      </w:r>
      <w:r w:rsidRPr="006C4555">
        <w:rPr>
          <w:rFonts w:ascii="Arial Black" w:hAnsi="Arial Black"/>
        </w:rPr>
        <w:t>O aviso-prévio indenizado integra o contrato de trabalho para todos os efeitos legais, pelo que, comprovado nos autos que a concepção ocorreu nesse período, faz jus a autora à estabilidade provisória. Precedentes. Recurso de revista conhecido e provido</w:t>
      </w:r>
      <w:r>
        <w:t>.</w:t>
      </w:r>
      <w:r w:rsidRPr="006C4555">
        <w:t xml:space="preserve"> (RR-1002007-74.2016.5.02.0011, 7ª Turma, Relator Ministro Claudio Mascar</w:t>
      </w:r>
      <w:r>
        <w:t>enhas Brandao, DEJT 10/12/2021). (grifo nosso)</w:t>
      </w:r>
    </w:p>
    <w:p w14:paraId="053C2BD1" w14:textId="77777777" w:rsidR="00F41634" w:rsidRDefault="00F41634" w:rsidP="00D21936">
      <w:pPr>
        <w:spacing w:after="0" w:line="360" w:lineRule="auto"/>
        <w:ind w:firstLine="2552"/>
        <w:jc w:val="both"/>
        <w:rPr>
          <w:rFonts w:ascii="Arial Narrow" w:hAnsi="Arial Narrow" w:cs="Arial"/>
          <w:sz w:val="24"/>
          <w:szCs w:val="24"/>
        </w:rPr>
      </w:pPr>
    </w:p>
    <w:p w14:paraId="706999D6"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Ainda, com o reconhecimento da estabilidade, requer a condenação da</w:t>
      </w:r>
      <w:r w:rsidR="004849C6">
        <w:rPr>
          <w:rFonts w:ascii="Arial Narrow" w:hAnsi="Arial Narrow" w:cs="Arial"/>
          <w:sz w:val="24"/>
          <w:szCs w:val="24"/>
        </w:rPr>
        <w:t xml:space="preserve"> parte</w:t>
      </w:r>
      <w:r>
        <w:rPr>
          <w:rFonts w:ascii="Arial Narrow" w:hAnsi="Arial Narrow" w:cs="Arial"/>
          <w:sz w:val="24"/>
          <w:szCs w:val="24"/>
        </w:rPr>
        <w:t xml:space="preserve"> Ré ao pagamento do proporcional de férias, acrescido do terço constitucional (considerando o período estabilitário), e do 13º salário do período estabilitário. O período deve considerar a data de demissão, acrescido do período de estabilidade e aviso prévio proporcional, a que a Autora teria direito no ato demissional.</w:t>
      </w:r>
    </w:p>
    <w:p w14:paraId="1E3F8754" w14:textId="77777777" w:rsidR="0087544B" w:rsidRDefault="0087544B" w:rsidP="00D21936">
      <w:pPr>
        <w:spacing w:after="0" w:line="360" w:lineRule="auto"/>
        <w:jc w:val="both"/>
        <w:rPr>
          <w:rFonts w:ascii="Arial Narrow" w:hAnsi="Arial Narrow" w:cs="Arial"/>
          <w:sz w:val="24"/>
          <w:szCs w:val="24"/>
        </w:rPr>
      </w:pPr>
    </w:p>
    <w:p w14:paraId="06375A3D" w14:textId="77777777" w:rsidR="0087544B" w:rsidRDefault="0087544B" w:rsidP="00D21936">
      <w:pPr>
        <w:spacing w:after="0" w:line="360" w:lineRule="auto"/>
        <w:jc w:val="both"/>
        <w:rPr>
          <w:rFonts w:ascii="Arial Narrow" w:hAnsi="Arial Narrow" w:cs="Arial"/>
          <w:sz w:val="24"/>
          <w:szCs w:val="24"/>
        </w:rPr>
      </w:pPr>
    </w:p>
    <w:p w14:paraId="148D9CE5" w14:textId="77777777" w:rsidR="0087544B" w:rsidRPr="00554722" w:rsidRDefault="0048717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7</w:t>
      </w:r>
      <w:r w:rsidR="0087544B" w:rsidRPr="00554722">
        <w:rPr>
          <w:rFonts w:ascii="Arial Narrow" w:hAnsi="Arial Narrow" w:cs="Arial"/>
          <w:b/>
          <w:i/>
          <w:sz w:val="24"/>
          <w:szCs w:val="24"/>
        </w:rPr>
        <w:t>.</w:t>
      </w:r>
      <w:r w:rsidR="00C436E9">
        <w:rPr>
          <w:rFonts w:ascii="Arial Narrow" w:hAnsi="Arial Narrow" w:cs="Arial"/>
          <w:b/>
          <w:i/>
          <w:sz w:val="24"/>
          <w:szCs w:val="24"/>
        </w:rPr>
        <w:t xml:space="preserve"> –</w:t>
      </w:r>
      <w:r w:rsidR="0087544B" w:rsidRPr="00554722">
        <w:rPr>
          <w:rFonts w:ascii="Arial Narrow" w:hAnsi="Arial Narrow" w:cs="Arial"/>
          <w:b/>
          <w:i/>
          <w:sz w:val="24"/>
          <w:szCs w:val="24"/>
        </w:rPr>
        <w:t xml:space="preserve"> Tutela</w:t>
      </w:r>
      <w:r w:rsidR="00C436E9">
        <w:rPr>
          <w:rFonts w:ascii="Arial Narrow" w:hAnsi="Arial Narrow" w:cs="Arial"/>
          <w:b/>
          <w:i/>
          <w:sz w:val="24"/>
          <w:szCs w:val="24"/>
        </w:rPr>
        <w:t xml:space="preserve"> </w:t>
      </w:r>
      <w:r w:rsidR="0087544B" w:rsidRPr="00554722">
        <w:rPr>
          <w:rFonts w:ascii="Arial Narrow" w:hAnsi="Arial Narrow" w:cs="Arial"/>
          <w:b/>
          <w:i/>
          <w:sz w:val="24"/>
          <w:szCs w:val="24"/>
        </w:rPr>
        <w:t>de urgência e evidência de natureza antecipatória.</w:t>
      </w:r>
    </w:p>
    <w:p w14:paraId="17C8C2A7" w14:textId="77777777" w:rsidR="0087544B" w:rsidRDefault="0087544B" w:rsidP="00D21936">
      <w:pPr>
        <w:spacing w:after="0" w:line="360" w:lineRule="auto"/>
        <w:ind w:firstLine="2552"/>
        <w:jc w:val="both"/>
        <w:rPr>
          <w:rFonts w:ascii="Arial Narrow" w:hAnsi="Arial Narrow" w:cs="Arial"/>
          <w:sz w:val="24"/>
          <w:szCs w:val="24"/>
        </w:rPr>
      </w:pPr>
    </w:p>
    <w:p w14:paraId="0BE042C2" w14:textId="77777777" w:rsidR="0087544B" w:rsidRDefault="0087544B" w:rsidP="00D21936">
      <w:pPr>
        <w:spacing w:after="0" w:line="360" w:lineRule="auto"/>
        <w:ind w:firstLine="2552"/>
        <w:jc w:val="both"/>
        <w:rPr>
          <w:rFonts w:ascii="Arial Narrow" w:hAnsi="Arial Narrow" w:cs="Arial"/>
          <w:sz w:val="24"/>
          <w:szCs w:val="24"/>
        </w:rPr>
      </w:pPr>
    </w:p>
    <w:p w14:paraId="356DC7E5"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 xml:space="preserve">Diz o artigo 300 do Código de Processo Civil que </w:t>
      </w:r>
      <w:r w:rsidRPr="003018D4">
        <w:rPr>
          <w:rFonts w:ascii="Courier New" w:hAnsi="Courier New" w:cs="Courier New"/>
          <w:b/>
          <w:i/>
          <w:sz w:val="20"/>
          <w:szCs w:val="20"/>
          <w:u w:val="single"/>
        </w:rPr>
        <w:t>“A tutela de urgência será concedida quando houver elementos que evidenciem a probabilidade do direito e o perigo de dano ou o risco ao resultado útil do processo</w:t>
      </w:r>
      <w:r w:rsidRPr="003018D4">
        <w:rPr>
          <w:rFonts w:ascii="Courier New" w:hAnsi="Courier New" w:cs="Courier New"/>
          <w:b/>
          <w:i/>
          <w:sz w:val="20"/>
          <w:szCs w:val="20"/>
        </w:rPr>
        <w:t>”</w:t>
      </w:r>
      <w:r w:rsidRPr="003018D4">
        <w:rPr>
          <w:rFonts w:ascii="Courier New" w:hAnsi="Courier New" w:cs="Courier New"/>
          <w:i/>
          <w:sz w:val="20"/>
          <w:szCs w:val="20"/>
        </w:rPr>
        <w:t>.</w:t>
      </w:r>
      <w:r>
        <w:rPr>
          <w:rFonts w:ascii="Courier New" w:hAnsi="Courier New" w:cs="Courier New"/>
          <w:i/>
          <w:sz w:val="20"/>
          <w:szCs w:val="20"/>
        </w:rPr>
        <w:t xml:space="preserve"> </w:t>
      </w:r>
      <w:r w:rsidRPr="003018D4">
        <w:rPr>
          <w:rFonts w:ascii="Arial Narrow" w:hAnsi="Arial Narrow"/>
          <w:sz w:val="24"/>
          <w:szCs w:val="24"/>
        </w:rPr>
        <w:t>Já o parágrafo 3º do mesmo artigo dispõe que:</w:t>
      </w:r>
      <w:r w:rsidRPr="003018D4">
        <w:rPr>
          <w:rFonts w:ascii="Arial Narrow" w:hAnsi="Arial Narrow"/>
          <w:b/>
          <w:i/>
          <w:sz w:val="24"/>
          <w:szCs w:val="24"/>
        </w:rPr>
        <w:t xml:space="preserve"> </w:t>
      </w:r>
      <w:r w:rsidRPr="003018D4">
        <w:rPr>
          <w:rFonts w:ascii="Courier New" w:hAnsi="Courier New" w:cs="Courier New"/>
          <w:b/>
          <w:i/>
          <w:sz w:val="20"/>
          <w:szCs w:val="20"/>
        </w:rPr>
        <w:t>“</w:t>
      </w:r>
      <w:r w:rsidRPr="003018D4">
        <w:rPr>
          <w:rFonts w:ascii="Courier New" w:hAnsi="Courier New" w:cs="Courier New"/>
          <w:b/>
          <w:i/>
          <w:sz w:val="20"/>
          <w:szCs w:val="20"/>
          <w:u w:val="single"/>
        </w:rPr>
        <w:t>A tutela de urgência de natureza antecipada não será concedida quando houver perigo de irreversibilidade dos efeitos da decisão.”</w:t>
      </w:r>
      <w:r w:rsidRPr="00060BAA">
        <w:rPr>
          <w:rFonts w:ascii="Courier New" w:hAnsi="Courier New" w:cs="Courier New"/>
          <w:b/>
          <w:i/>
          <w:sz w:val="20"/>
          <w:szCs w:val="20"/>
        </w:rPr>
        <w:t xml:space="preserve"> </w:t>
      </w:r>
      <w:proofErr w:type="spellStart"/>
      <w:r w:rsidRPr="003018D4">
        <w:rPr>
          <w:rFonts w:ascii="Arial Narrow" w:hAnsi="Arial Narrow"/>
          <w:sz w:val="24"/>
          <w:szCs w:val="24"/>
        </w:rPr>
        <w:t>Fredie</w:t>
      </w:r>
      <w:proofErr w:type="spellEnd"/>
      <w:r w:rsidRPr="003018D4">
        <w:rPr>
          <w:rFonts w:ascii="Arial Narrow" w:hAnsi="Arial Narrow"/>
          <w:sz w:val="24"/>
          <w:szCs w:val="24"/>
        </w:rPr>
        <w:t xml:space="preserve"> Didier Jr. (2015, p. 594/600)</w:t>
      </w:r>
      <w:r w:rsidRPr="003018D4">
        <w:rPr>
          <w:rStyle w:val="Refdenotaderodap"/>
          <w:rFonts w:ascii="Arial Narrow" w:hAnsi="Arial Narrow"/>
          <w:sz w:val="24"/>
          <w:szCs w:val="24"/>
        </w:rPr>
        <w:footnoteReference w:id="59"/>
      </w:r>
      <w:r w:rsidRPr="003018D4">
        <w:rPr>
          <w:rFonts w:ascii="Arial Narrow" w:hAnsi="Arial Narrow"/>
          <w:sz w:val="24"/>
          <w:szCs w:val="24"/>
        </w:rPr>
        <w:t>, ao tratar do assunto, ensina que:</w:t>
      </w:r>
    </w:p>
    <w:p w14:paraId="4F9A779A"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73EB3FDC"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 tutela provisória de urgência pode ser cautelar ou satisfativa (antecipada).</w:t>
      </w:r>
    </w:p>
    <w:p w14:paraId="22FDD0DC"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u w:val="single"/>
        </w:rPr>
        <w:t>Em ambos os casos, a sua concessão pressupõe, genericamente, a demonstração da probabilidade do direito (tradicionalmente conhecida como “fumus boni iuris”) e, junto com isso, a demonstração do perigo de dano ou de ilícito, ou ainda, do comprometimento da utilidade do resultado final que a demora do processo representa (tradicionalmente conhecido como “periculum in mora”)</w:t>
      </w:r>
      <w:r w:rsidRPr="003018D4">
        <w:rPr>
          <w:rFonts w:ascii="Courier New" w:hAnsi="Courier New" w:cs="Courier New"/>
          <w:b/>
          <w:i/>
          <w:sz w:val="20"/>
          <w:szCs w:val="20"/>
        </w:rPr>
        <w:t xml:space="preserve"> (art. 300 CPC) [...]</w:t>
      </w:r>
    </w:p>
    <w:p w14:paraId="7E425E29"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 tutela provisória de urgência satisfativa (ou antecipada) exige também o preenchimento de pressuposto específico, consistente na reversibilidade dos efeitos da decisão antecipatória (art. 300, §3º, CPC) [...]</w:t>
      </w:r>
    </w:p>
    <w:p w14:paraId="53234DB8"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u w:val="single"/>
        </w:rPr>
      </w:pPr>
      <w:r w:rsidRPr="003018D4">
        <w:rPr>
          <w:rFonts w:ascii="Courier New" w:hAnsi="Courier New" w:cs="Courier New"/>
          <w:b/>
          <w:i/>
          <w:sz w:val="20"/>
          <w:szCs w:val="20"/>
          <w:u w:val="single"/>
        </w:rPr>
        <w:t>A probabilidade do direito a ser provisoriamente satisfeito/realizado ou acautelado é a plausibilidade de existência desse mesmo direito. O bem conhecido fumus boni iuris (ou fumaça do bom direito).</w:t>
      </w:r>
    </w:p>
    <w:p w14:paraId="0C696B61"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O magistrado precisa avaliar se há “elementos que evidenciam” a probabilidade de ter acontecido o que foi narrado e quais as chances de êxito do demandante (art. 300, CPC) [...]</w:t>
      </w:r>
    </w:p>
    <w:p w14:paraId="4349326B"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u w:val="single"/>
        </w:rPr>
        <w:t>A tutela provisória de urgência pressupõe, também, a existência de elementos que evidenciem o perigo que a demora no oferecimento da prestação jurisdicional (periculum in mora) representa para a efetividade da jurisdição e a eficaz realização do direito</w:t>
      </w:r>
      <w:r w:rsidRPr="003018D4">
        <w:rPr>
          <w:rFonts w:ascii="Courier New" w:hAnsi="Courier New" w:cs="Courier New"/>
          <w:b/>
          <w:i/>
          <w:sz w:val="20"/>
          <w:szCs w:val="20"/>
        </w:rPr>
        <w:t xml:space="preserve">. </w:t>
      </w:r>
    </w:p>
    <w:p w14:paraId="6A2005F7"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O perigo da demora é definido pelo legislador como o perigo que a demora processual representa de “dano ou o risco ao resultado útil do processo (art. 300, CPC) [...]</w:t>
      </w:r>
    </w:p>
    <w:p w14:paraId="6991BF6D"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Além do mais, o dano deve ser irreparável ou de difícil reparação. [...]</w:t>
      </w:r>
    </w:p>
    <w:p w14:paraId="1769AB9E" w14:textId="77777777" w:rsidR="0087544B" w:rsidRPr="003018D4" w:rsidRDefault="0087544B" w:rsidP="00D21936">
      <w:pPr>
        <w:autoSpaceDE w:val="0"/>
        <w:autoSpaceDN w:val="0"/>
        <w:adjustRightInd w:val="0"/>
        <w:spacing w:after="0" w:line="360" w:lineRule="auto"/>
        <w:ind w:left="1134"/>
        <w:jc w:val="both"/>
        <w:rPr>
          <w:rFonts w:ascii="Arial Narrow" w:hAnsi="Arial Narrow"/>
          <w:b/>
          <w:i/>
          <w:sz w:val="24"/>
          <w:szCs w:val="24"/>
        </w:rPr>
      </w:pPr>
      <w:r w:rsidRPr="003018D4">
        <w:rPr>
          <w:rFonts w:ascii="Courier New" w:hAnsi="Courier New" w:cs="Courier New"/>
          <w:b/>
          <w:i/>
          <w:sz w:val="20"/>
          <w:szCs w:val="20"/>
          <w:u w:val="single"/>
        </w:rPr>
        <w:t>Cumulativamente como o preenchimento dos pressupostos vistos no item anterior, exige-se que os efeitos da tutela provisória satisfativa (ou antecipada) sejam reversíveis, que seja possível retornar-se ao status quo ante caso se constate, no curso do processo, que deve ser alterada ou revogada.</w:t>
      </w:r>
      <w:r w:rsidRPr="003018D4">
        <w:rPr>
          <w:rFonts w:ascii="Courier New" w:hAnsi="Courier New" w:cs="Courier New"/>
          <w:b/>
          <w:i/>
          <w:sz w:val="20"/>
          <w:szCs w:val="20"/>
        </w:rPr>
        <w:t xml:space="preserve"> Essa é a marca da provisoriedade/precariedade da referida tutela.</w:t>
      </w:r>
    </w:p>
    <w:p w14:paraId="4BE978E8"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56D03213" w14:textId="77777777" w:rsidR="0087544B" w:rsidRPr="003018D4"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 xml:space="preserve">Necessário, portanto, para a concessão da tutela provisória de urgência, que estejam presentes os requisitos genéricos e o específico, quais sejam: </w:t>
      </w:r>
      <w:r w:rsidRPr="003018D4">
        <w:rPr>
          <w:rFonts w:ascii="Arial Narrow" w:hAnsi="Arial Narrow"/>
          <w:b/>
          <w:sz w:val="24"/>
          <w:szCs w:val="24"/>
          <w:u w:val="single"/>
        </w:rPr>
        <w:t>probabilidade do direito (</w:t>
      </w:r>
      <w:r w:rsidRPr="003018D4">
        <w:rPr>
          <w:rFonts w:ascii="Arial Narrow" w:hAnsi="Arial Narrow"/>
          <w:b/>
          <w:i/>
          <w:sz w:val="24"/>
          <w:szCs w:val="24"/>
          <w:u w:val="single"/>
        </w:rPr>
        <w:t>fumus boni iuris</w:t>
      </w:r>
      <w:r w:rsidRPr="003018D4">
        <w:rPr>
          <w:rFonts w:ascii="Arial Narrow" w:hAnsi="Arial Narrow"/>
          <w:b/>
          <w:sz w:val="24"/>
          <w:szCs w:val="24"/>
          <w:u w:val="single"/>
        </w:rPr>
        <w:t>), perigo de dano ou o risco ao resultado útil do processo (</w:t>
      </w:r>
      <w:r w:rsidRPr="003018D4">
        <w:rPr>
          <w:rFonts w:ascii="Arial Narrow" w:hAnsi="Arial Narrow"/>
          <w:b/>
          <w:i/>
          <w:sz w:val="24"/>
          <w:szCs w:val="24"/>
          <w:u w:val="single"/>
        </w:rPr>
        <w:t>periculum in mora</w:t>
      </w:r>
      <w:r w:rsidRPr="003018D4">
        <w:rPr>
          <w:rFonts w:ascii="Arial Narrow" w:hAnsi="Arial Narrow"/>
          <w:b/>
          <w:sz w:val="24"/>
          <w:szCs w:val="24"/>
          <w:u w:val="single"/>
        </w:rPr>
        <w:t>) e a reversibilidade da medida.</w:t>
      </w:r>
    </w:p>
    <w:p w14:paraId="0C1DDBEC"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708A981D"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No presente caso, tais requisitos legais estão presentes.</w:t>
      </w:r>
    </w:p>
    <w:p w14:paraId="0FFA9742" w14:textId="77777777" w:rsidR="0087544B" w:rsidRPr="003018D4" w:rsidRDefault="0087544B" w:rsidP="00D21936">
      <w:pPr>
        <w:autoSpaceDE w:val="0"/>
        <w:autoSpaceDN w:val="0"/>
        <w:adjustRightInd w:val="0"/>
        <w:spacing w:after="0" w:line="360" w:lineRule="auto"/>
        <w:ind w:firstLine="2552"/>
        <w:jc w:val="both"/>
        <w:rPr>
          <w:rFonts w:ascii="Arial Narrow" w:hAnsi="Arial Narrow"/>
          <w:sz w:val="24"/>
          <w:szCs w:val="24"/>
        </w:rPr>
      </w:pPr>
    </w:p>
    <w:p w14:paraId="1B89893C" w14:textId="77777777" w:rsidR="0087544B" w:rsidRDefault="0087544B" w:rsidP="00D21936">
      <w:pPr>
        <w:spacing w:after="0" w:line="360" w:lineRule="auto"/>
        <w:ind w:firstLine="2552"/>
        <w:jc w:val="both"/>
        <w:rPr>
          <w:rFonts w:ascii="Arial Narrow" w:hAnsi="Arial Narrow"/>
          <w:sz w:val="24"/>
          <w:szCs w:val="24"/>
        </w:rPr>
      </w:pPr>
      <w:r w:rsidRPr="0020185C">
        <w:rPr>
          <w:rFonts w:ascii="Arial Narrow" w:hAnsi="Arial Narrow"/>
          <w:b/>
          <w:sz w:val="24"/>
          <w:szCs w:val="24"/>
          <w:u w:val="single"/>
        </w:rPr>
        <w:t>A probabilidade do direito (</w:t>
      </w:r>
      <w:r w:rsidRPr="0020185C">
        <w:rPr>
          <w:rFonts w:ascii="Arial Narrow" w:hAnsi="Arial Narrow"/>
          <w:b/>
          <w:i/>
          <w:sz w:val="24"/>
          <w:szCs w:val="24"/>
          <w:u w:val="single"/>
        </w:rPr>
        <w:t>fumus boni iuris</w:t>
      </w:r>
      <w:r w:rsidRPr="0020185C">
        <w:rPr>
          <w:rFonts w:ascii="Arial Narrow" w:hAnsi="Arial Narrow"/>
          <w:b/>
          <w:sz w:val="24"/>
          <w:szCs w:val="24"/>
          <w:u w:val="single"/>
        </w:rPr>
        <w:t>)</w:t>
      </w:r>
      <w:r w:rsidRPr="0020185C">
        <w:rPr>
          <w:rFonts w:ascii="Arial Narrow" w:hAnsi="Arial Narrow"/>
          <w:sz w:val="24"/>
          <w:szCs w:val="24"/>
        </w:rPr>
        <w:t xml:space="preserve"> verifica-se </w:t>
      </w:r>
      <w:r>
        <w:rPr>
          <w:rFonts w:ascii="Arial Narrow" w:hAnsi="Arial Narrow"/>
          <w:sz w:val="24"/>
          <w:szCs w:val="24"/>
        </w:rPr>
        <w:t xml:space="preserve">pelo fato de a Ré ter encerrado suas atividades sem o devido pagamento dos seus colaboradores. </w:t>
      </w:r>
      <w:r w:rsidRPr="003018D4">
        <w:rPr>
          <w:rFonts w:ascii="Arial Narrow" w:hAnsi="Arial Narrow"/>
          <w:b/>
          <w:sz w:val="24"/>
          <w:szCs w:val="24"/>
          <w:u w:val="single"/>
        </w:rPr>
        <w:t>O perigo de dano ou risco ao resultado útil do processo (</w:t>
      </w:r>
      <w:r w:rsidRPr="003018D4">
        <w:rPr>
          <w:rFonts w:ascii="Arial Narrow" w:hAnsi="Arial Narrow"/>
          <w:b/>
          <w:i/>
          <w:sz w:val="24"/>
          <w:szCs w:val="24"/>
          <w:u w:val="single"/>
        </w:rPr>
        <w:t>periculum in mora</w:t>
      </w:r>
      <w:r w:rsidRPr="003018D4">
        <w:rPr>
          <w:rFonts w:ascii="Arial Narrow" w:hAnsi="Arial Narrow"/>
          <w:b/>
          <w:sz w:val="24"/>
          <w:szCs w:val="24"/>
          <w:u w:val="single"/>
        </w:rPr>
        <w:t>),</w:t>
      </w:r>
      <w:r w:rsidRPr="003018D4">
        <w:rPr>
          <w:rFonts w:ascii="Arial Narrow" w:hAnsi="Arial Narrow"/>
          <w:sz w:val="24"/>
          <w:szCs w:val="24"/>
        </w:rPr>
        <w:t xml:space="preserve"> por sua vez, também se</w:t>
      </w:r>
      <w:r>
        <w:rPr>
          <w:rFonts w:ascii="Arial Narrow" w:hAnsi="Arial Narrow"/>
          <w:sz w:val="24"/>
          <w:szCs w:val="24"/>
        </w:rPr>
        <w:t xml:space="preserve"> faz presente, uma vez que os sócios da Ré modificaram o quadro societário a fim de causar confusão aos que tentam pleitear seus direitos, bem como existem diversos colaboradores, que assim como a Autora hão de pleitear por justiça.</w:t>
      </w:r>
    </w:p>
    <w:p w14:paraId="06627680" w14:textId="77777777" w:rsidR="0087544B" w:rsidRDefault="0087544B" w:rsidP="00D21936">
      <w:pPr>
        <w:spacing w:after="0" w:line="360" w:lineRule="auto"/>
        <w:ind w:firstLine="2552"/>
        <w:jc w:val="both"/>
        <w:rPr>
          <w:rFonts w:ascii="Arial Narrow" w:hAnsi="Arial Narrow"/>
          <w:sz w:val="24"/>
          <w:szCs w:val="24"/>
        </w:rPr>
      </w:pPr>
    </w:p>
    <w:p w14:paraId="0A68CCB8"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Não somente buscam confundir os colaboradores, como se esquivam do pagamento e responsabilidade, é o que verificamos na terceira imagem presente nesta peça inicial, </w:t>
      </w:r>
      <w:r w:rsidR="00046A00" w:rsidRPr="00046A00">
        <w:rPr>
          <w:rFonts w:ascii="Arial Narrow" w:hAnsi="Arial Narrow"/>
          <w:sz w:val="24"/>
          <w:szCs w:val="24"/>
          <w:highlight w:val="yellow"/>
        </w:rPr>
        <w:t>DESCREVER A SITUAÇÃO</w:t>
      </w:r>
      <w:r w:rsidRPr="00046A00">
        <w:rPr>
          <w:rFonts w:ascii="Arial Narrow" w:hAnsi="Arial Narrow"/>
          <w:sz w:val="24"/>
          <w:szCs w:val="24"/>
          <w:highlight w:val="yellow"/>
        </w:rPr>
        <w:t>.</w:t>
      </w:r>
    </w:p>
    <w:p w14:paraId="71825581" w14:textId="77777777" w:rsidR="0087544B" w:rsidRDefault="0087544B" w:rsidP="00D21936">
      <w:pPr>
        <w:spacing w:after="0" w:line="360" w:lineRule="auto"/>
        <w:ind w:firstLine="2552"/>
        <w:jc w:val="both"/>
        <w:rPr>
          <w:rFonts w:ascii="Arial Narrow" w:hAnsi="Arial Narrow"/>
          <w:sz w:val="24"/>
          <w:szCs w:val="24"/>
        </w:rPr>
      </w:pPr>
    </w:p>
    <w:p w14:paraId="30172B94"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Não bastasse, foram novamente questionados sobre os valores referentes às verbas rescisórias por outra colaboradora, respondendo de forma negativa, expondo a suposta dificuldade financeira da empresa, como se verifica:</w:t>
      </w:r>
    </w:p>
    <w:p w14:paraId="03EF8E08" w14:textId="77777777" w:rsidR="0087544B" w:rsidRDefault="0087544B" w:rsidP="00D21936">
      <w:pPr>
        <w:spacing w:after="0" w:line="360" w:lineRule="auto"/>
        <w:ind w:firstLine="2552"/>
        <w:jc w:val="both"/>
        <w:rPr>
          <w:rFonts w:ascii="Arial Narrow" w:hAnsi="Arial Narrow"/>
          <w:sz w:val="24"/>
          <w:szCs w:val="24"/>
        </w:rPr>
      </w:pPr>
    </w:p>
    <w:p w14:paraId="18288467" w14:textId="77777777" w:rsidR="00121F87" w:rsidRDefault="00121F87" w:rsidP="00D21936">
      <w:pPr>
        <w:spacing w:after="0" w:line="360" w:lineRule="auto"/>
        <w:ind w:firstLine="2552"/>
        <w:jc w:val="both"/>
        <w:rPr>
          <w:rFonts w:ascii="Arial Narrow" w:hAnsi="Arial Narrow"/>
          <w:sz w:val="24"/>
          <w:szCs w:val="24"/>
        </w:rPr>
      </w:pPr>
    </w:p>
    <w:p w14:paraId="656C1F6F" w14:textId="77777777" w:rsidR="0087544B" w:rsidRDefault="00121F87" w:rsidP="00D21936">
      <w:pPr>
        <w:spacing w:after="0" w:line="360" w:lineRule="auto"/>
        <w:ind w:firstLine="2552"/>
        <w:jc w:val="both"/>
        <w:rPr>
          <w:rFonts w:ascii="Arial Narrow" w:hAnsi="Arial Narrow"/>
          <w:sz w:val="24"/>
          <w:szCs w:val="24"/>
        </w:rPr>
      </w:pPr>
      <w:r w:rsidRPr="00121F87">
        <w:rPr>
          <w:rFonts w:ascii="Arial Narrow" w:hAnsi="Arial Narrow"/>
          <w:sz w:val="24"/>
          <w:szCs w:val="24"/>
          <w:highlight w:val="yellow"/>
        </w:rPr>
        <w:t>JUNTAR TRECHO DAS PROVAS (PRINTS)</w:t>
      </w:r>
    </w:p>
    <w:p w14:paraId="7FFED21E" w14:textId="77777777" w:rsidR="00121F87" w:rsidRDefault="00121F87" w:rsidP="00D21936">
      <w:pPr>
        <w:spacing w:after="0" w:line="360" w:lineRule="auto"/>
        <w:ind w:firstLine="2552"/>
        <w:jc w:val="both"/>
        <w:rPr>
          <w:rFonts w:ascii="Arial Narrow" w:hAnsi="Arial Narrow"/>
          <w:sz w:val="24"/>
          <w:szCs w:val="24"/>
        </w:rPr>
      </w:pPr>
    </w:p>
    <w:p w14:paraId="6DCFBF35" w14:textId="77777777" w:rsidR="00121F87" w:rsidRDefault="00121F87" w:rsidP="00D21936">
      <w:pPr>
        <w:spacing w:after="0" w:line="360" w:lineRule="auto"/>
        <w:ind w:firstLine="2552"/>
        <w:jc w:val="both"/>
        <w:rPr>
          <w:rFonts w:ascii="Arial Narrow" w:hAnsi="Arial Narrow"/>
          <w:sz w:val="24"/>
          <w:szCs w:val="24"/>
        </w:rPr>
      </w:pPr>
    </w:p>
    <w:p w14:paraId="55E74D43"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Como vemos, fala-se até mesmo em possibilidade de acordo para o pagamento, mas mesmo quando a credora visa flexibilizar, facilitar para a empresa, da mesma forma afirmam “não possuir” condições para arcar com seus deveres, utilizando-se até mesmo da já passada pandemia para se extirpar do dever de pagar suas colaboradoras. </w:t>
      </w:r>
    </w:p>
    <w:p w14:paraId="258BEAAB" w14:textId="77777777" w:rsidR="0087544B" w:rsidRDefault="0087544B" w:rsidP="00D21936">
      <w:pPr>
        <w:spacing w:after="0" w:line="360" w:lineRule="auto"/>
        <w:ind w:firstLine="2552"/>
        <w:jc w:val="both"/>
        <w:rPr>
          <w:rFonts w:ascii="Arial Narrow" w:hAnsi="Arial Narrow"/>
          <w:sz w:val="24"/>
          <w:szCs w:val="24"/>
        </w:rPr>
      </w:pPr>
    </w:p>
    <w:p w14:paraId="03B6681C" w14:textId="77777777" w:rsidR="0087544B" w:rsidRDefault="007E6014" w:rsidP="00D21936">
      <w:pPr>
        <w:spacing w:after="0" w:line="360" w:lineRule="auto"/>
        <w:ind w:firstLine="2552"/>
        <w:jc w:val="both"/>
        <w:rPr>
          <w:rFonts w:ascii="Arial Narrow" w:hAnsi="Arial Narrow"/>
          <w:sz w:val="24"/>
          <w:szCs w:val="24"/>
        </w:rPr>
      </w:pPr>
      <w:r w:rsidRPr="007E6014">
        <w:rPr>
          <w:rFonts w:ascii="Arial Narrow" w:hAnsi="Arial Narrow"/>
          <w:sz w:val="24"/>
          <w:szCs w:val="24"/>
          <w:highlight w:val="yellow"/>
        </w:rPr>
        <w:t>DISCORRER</w:t>
      </w:r>
    </w:p>
    <w:p w14:paraId="07C4A050" w14:textId="77777777" w:rsidR="0087544B" w:rsidRDefault="0087544B" w:rsidP="00D21936">
      <w:pPr>
        <w:spacing w:after="0" w:line="360" w:lineRule="auto"/>
        <w:ind w:firstLine="2552"/>
        <w:jc w:val="both"/>
        <w:rPr>
          <w:rFonts w:ascii="Arial Narrow" w:hAnsi="Arial Narrow"/>
          <w:sz w:val="24"/>
          <w:szCs w:val="24"/>
        </w:rPr>
      </w:pPr>
    </w:p>
    <w:p w14:paraId="1D46E200"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Tais elementos, Vossa Excelência, são necessários para verificarmos a inércia da Ré em efetuar o pagamento, bem como a dissimulação, sendo que apenas dão negativas até mesmo quando recebem a possibilidade de realizar um acordo, obtendo facilitação, por parte de uma das colegas de trabalho da aqui parte Autora.</w:t>
      </w:r>
    </w:p>
    <w:p w14:paraId="4358D1AC" w14:textId="77777777" w:rsidR="0087544B" w:rsidRDefault="0087544B" w:rsidP="00D21936">
      <w:pPr>
        <w:spacing w:after="0" w:line="360" w:lineRule="auto"/>
        <w:ind w:firstLine="2552"/>
        <w:jc w:val="both"/>
        <w:rPr>
          <w:rFonts w:ascii="Arial Narrow" w:hAnsi="Arial Narrow"/>
          <w:sz w:val="24"/>
          <w:szCs w:val="24"/>
        </w:rPr>
      </w:pPr>
    </w:p>
    <w:p w14:paraId="41708BC0"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Não apenas isso!</w:t>
      </w:r>
    </w:p>
    <w:p w14:paraId="15AE1D8B" w14:textId="77777777" w:rsidR="00E9633D" w:rsidRDefault="00E9633D" w:rsidP="00D21936">
      <w:pPr>
        <w:spacing w:after="0" w:line="360" w:lineRule="auto"/>
        <w:ind w:firstLine="2552"/>
        <w:jc w:val="both"/>
        <w:rPr>
          <w:rFonts w:ascii="Arial Narrow" w:hAnsi="Arial Narrow"/>
          <w:sz w:val="24"/>
          <w:szCs w:val="24"/>
        </w:rPr>
      </w:pPr>
    </w:p>
    <w:p w14:paraId="53B01A56"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Na última imagem verificamos que não somente os colaboradores estão indignados e foram lesados pela Ré, como também os pais dos alunos que antes eram clientes do Centro Educacional Bressan, que ficaram sem o ressarcimento de valores referentes as taxas de matrícula pertinentes ao ano letivo de 2023.</w:t>
      </w:r>
    </w:p>
    <w:p w14:paraId="25EF41F7" w14:textId="77777777" w:rsidR="0087544B" w:rsidRDefault="0087544B" w:rsidP="00D21936">
      <w:pPr>
        <w:spacing w:after="0" w:line="360" w:lineRule="auto"/>
        <w:ind w:firstLine="2552"/>
        <w:jc w:val="both"/>
        <w:rPr>
          <w:rFonts w:ascii="Arial Narrow" w:hAnsi="Arial Narrow"/>
          <w:sz w:val="24"/>
          <w:szCs w:val="24"/>
        </w:rPr>
      </w:pPr>
    </w:p>
    <w:p w14:paraId="66C269B5" w14:textId="77777777" w:rsidR="0087544B" w:rsidRDefault="0087544B" w:rsidP="00D21936">
      <w:pPr>
        <w:spacing w:after="0" w:line="360" w:lineRule="auto"/>
        <w:ind w:firstLine="2552"/>
        <w:jc w:val="both"/>
        <w:rPr>
          <w:rFonts w:ascii="Arial Narrow" w:hAnsi="Arial Narrow"/>
          <w:sz w:val="24"/>
          <w:szCs w:val="24"/>
        </w:rPr>
      </w:pPr>
      <w:r w:rsidRPr="003018D4">
        <w:rPr>
          <w:rFonts w:ascii="Arial Narrow" w:hAnsi="Arial Narrow"/>
          <w:sz w:val="24"/>
          <w:szCs w:val="24"/>
        </w:rPr>
        <w:t>A situação, portanto, justifica a concessão da tutela provisória de urgência (tutela</w:t>
      </w:r>
      <w:r>
        <w:rPr>
          <w:rFonts w:ascii="Arial Narrow" w:hAnsi="Arial Narrow"/>
          <w:sz w:val="24"/>
          <w:szCs w:val="24"/>
        </w:rPr>
        <w:t xml:space="preserve"> antecipada) no caso em apreço</w:t>
      </w:r>
      <w:r w:rsidRPr="003018D4">
        <w:rPr>
          <w:rFonts w:ascii="Arial Narrow" w:eastAsia="TimesNewRomanPSMT" w:hAnsi="Arial Narrow"/>
          <w:sz w:val="24"/>
          <w:szCs w:val="24"/>
        </w:rPr>
        <w:t>, vez que preenchidos os requisitos do art. 300, caput, e §3º, do CPC.</w:t>
      </w:r>
      <w:r>
        <w:rPr>
          <w:rFonts w:ascii="Arial Narrow" w:eastAsia="TimesNewRomanPSMT" w:hAnsi="Arial Narrow"/>
          <w:sz w:val="24"/>
          <w:szCs w:val="24"/>
        </w:rPr>
        <w:t xml:space="preserve"> </w:t>
      </w:r>
    </w:p>
    <w:p w14:paraId="4B5E41CF" w14:textId="77777777" w:rsidR="0087544B" w:rsidRPr="00E15EF0" w:rsidRDefault="0087544B" w:rsidP="00D21936">
      <w:pPr>
        <w:spacing w:after="0" w:line="360" w:lineRule="auto"/>
        <w:ind w:firstLine="2552"/>
        <w:jc w:val="both"/>
        <w:rPr>
          <w:rFonts w:ascii="Arial Narrow" w:hAnsi="Arial Narrow"/>
          <w:sz w:val="24"/>
          <w:szCs w:val="24"/>
        </w:rPr>
      </w:pPr>
    </w:p>
    <w:p w14:paraId="7A0F821B" w14:textId="77777777" w:rsidR="0087544B" w:rsidRPr="006A52BD" w:rsidRDefault="0087544B" w:rsidP="00D21936">
      <w:pPr>
        <w:spacing w:after="0" w:line="360" w:lineRule="auto"/>
        <w:ind w:firstLine="2552"/>
        <w:jc w:val="both"/>
        <w:rPr>
          <w:rFonts w:ascii="Arial Narrow" w:hAnsi="Arial Narrow"/>
          <w:sz w:val="24"/>
        </w:rPr>
      </w:pPr>
      <w:r w:rsidRPr="003018D4">
        <w:rPr>
          <w:rFonts w:ascii="Arial Narrow" w:hAnsi="Arial Narrow"/>
          <w:sz w:val="24"/>
          <w:szCs w:val="24"/>
        </w:rPr>
        <w:t xml:space="preserve">Diante do exposto, </w:t>
      </w:r>
      <w:r>
        <w:rPr>
          <w:rFonts w:ascii="Arial Narrow" w:hAnsi="Arial Narrow"/>
          <w:sz w:val="24"/>
          <w:szCs w:val="24"/>
        </w:rPr>
        <w:t>a Autora requer</w:t>
      </w:r>
      <w:r w:rsidRPr="003018D4">
        <w:rPr>
          <w:rFonts w:ascii="Arial Narrow" w:hAnsi="Arial Narrow"/>
          <w:sz w:val="24"/>
          <w:szCs w:val="24"/>
        </w:rPr>
        <w:t xml:space="preserve"> a concessão </w:t>
      </w:r>
      <w:r>
        <w:rPr>
          <w:rFonts w:ascii="Arial Narrow" w:hAnsi="Arial Narrow"/>
          <w:sz w:val="24"/>
          <w:szCs w:val="24"/>
        </w:rPr>
        <w:t>de tutela de urgência de natureza antecipatória</w:t>
      </w:r>
      <w:r w:rsidRPr="003018D4">
        <w:rPr>
          <w:rFonts w:ascii="Arial Narrow" w:hAnsi="Arial Narrow"/>
          <w:sz w:val="24"/>
          <w:szCs w:val="24"/>
        </w:rPr>
        <w:t>,</w:t>
      </w:r>
      <w:r>
        <w:rPr>
          <w:rFonts w:ascii="Arial Narrow" w:hAnsi="Arial Narrow"/>
          <w:sz w:val="24"/>
          <w:szCs w:val="24"/>
        </w:rPr>
        <w:t xml:space="preserve"> </w:t>
      </w:r>
      <w:r w:rsidRPr="003018D4">
        <w:rPr>
          <w:rFonts w:ascii="Arial Narrow" w:hAnsi="Arial Narrow"/>
          <w:sz w:val="24"/>
          <w:szCs w:val="24"/>
        </w:rPr>
        <w:t>para que</w:t>
      </w:r>
      <w:r w:rsidRPr="007C0345">
        <w:rPr>
          <w:rFonts w:ascii="Arial Narrow" w:hAnsi="Arial Narrow" w:cs="Arial"/>
          <w:sz w:val="24"/>
          <w:szCs w:val="24"/>
        </w:rPr>
        <w:t xml:space="preserve">, LIMINARMENTE, </w:t>
      </w:r>
      <w:r w:rsidRPr="007C0345">
        <w:rPr>
          <w:rFonts w:ascii="Arial Narrow" w:hAnsi="Arial Narrow" w:cs="Arial"/>
          <w:i/>
          <w:sz w:val="24"/>
          <w:szCs w:val="24"/>
        </w:rPr>
        <w:t xml:space="preserve">inaudita altera </w:t>
      </w:r>
      <w:proofErr w:type="spellStart"/>
      <w:r w:rsidRPr="007C0345">
        <w:rPr>
          <w:rFonts w:ascii="Arial Narrow" w:hAnsi="Arial Narrow" w:cs="Arial"/>
          <w:i/>
          <w:sz w:val="24"/>
          <w:szCs w:val="24"/>
        </w:rPr>
        <w:t>pars</w:t>
      </w:r>
      <w:proofErr w:type="spellEnd"/>
      <w:r w:rsidRPr="006D312C">
        <w:rPr>
          <w:rFonts w:ascii="Arial Narrow" w:hAnsi="Arial Narrow"/>
          <w:sz w:val="24"/>
          <w:szCs w:val="24"/>
        </w:rPr>
        <w:t xml:space="preserve"> </w:t>
      </w:r>
      <w:r>
        <w:rPr>
          <w:rFonts w:ascii="Arial Narrow" w:hAnsi="Arial Narrow"/>
          <w:sz w:val="24"/>
          <w:szCs w:val="24"/>
        </w:rPr>
        <w:t>(</w:t>
      </w:r>
      <w:r w:rsidRPr="003018D4">
        <w:rPr>
          <w:rFonts w:ascii="Arial Narrow" w:hAnsi="Arial Narrow"/>
          <w:sz w:val="24"/>
          <w:szCs w:val="24"/>
        </w:rPr>
        <w:t>art. 300, parágrafo 2º, primeira parte, do CPC)</w:t>
      </w:r>
      <w:r w:rsidRPr="007C0345">
        <w:rPr>
          <w:rFonts w:ascii="Arial Narrow" w:hAnsi="Arial Narrow" w:cs="Arial"/>
          <w:sz w:val="24"/>
          <w:szCs w:val="24"/>
        </w:rPr>
        <w:t xml:space="preserve">, </w:t>
      </w:r>
      <w:r>
        <w:rPr>
          <w:rFonts w:ascii="Arial Narrow" w:hAnsi="Arial Narrow" w:cs="Arial"/>
          <w:sz w:val="24"/>
          <w:szCs w:val="24"/>
        </w:rPr>
        <w:t xml:space="preserve">seja determinado o arresto cautelar dos bens da sócia </w:t>
      </w:r>
      <w:proofErr w:type="spellStart"/>
      <w:r>
        <w:rPr>
          <w:rFonts w:ascii="Arial Narrow" w:hAnsi="Arial Narrow" w:cs="Arial"/>
          <w:sz w:val="24"/>
          <w:szCs w:val="24"/>
        </w:rPr>
        <w:t>Misleni</w:t>
      </w:r>
      <w:proofErr w:type="spellEnd"/>
      <w:r>
        <w:rPr>
          <w:rFonts w:ascii="Arial Narrow" w:hAnsi="Arial Narrow" w:cs="Arial"/>
          <w:sz w:val="24"/>
          <w:szCs w:val="24"/>
        </w:rPr>
        <w:t xml:space="preserve"> Tomaz</w:t>
      </w:r>
      <w:r>
        <w:rPr>
          <w:rFonts w:ascii="Arial Narrow" w:hAnsi="Arial Narrow"/>
          <w:sz w:val="24"/>
        </w:rPr>
        <w:t xml:space="preserve">, CPF n. 047.705.749-75, bem como dos bens dos supostos novos donos da escola Ré, </w:t>
      </w:r>
      <w:proofErr w:type="spellStart"/>
      <w:r>
        <w:rPr>
          <w:rFonts w:ascii="Arial Narrow" w:hAnsi="Arial Narrow"/>
          <w:sz w:val="24"/>
        </w:rPr>
        <w:t>Nadynne</w:t>
      </w:r>
      <w:proofErr w:type="spellEnd"/>
      <w:r>
        <w:rPr>
          <w:rFonts w:ascii="Arial Narrow" w:hAnsi="Arial Narrow"/>
          <w:sz w:val="24"/>
        </w:rPr>
        <w:t xml:space="preserve"> Chagas Rosa, CPF n. 100.308.879-17, Ricardo Lunardelli Muller, CPF n. 052.534.969-39 e Larissa Duarte </w:t>
      </w:r>
      <w:proofErr w:type="spellStart"/>
      <w:r>
        <w:rPr>
          <w:rFonts w:ascii="Arial Narrow" w:hAnsi="Arial Narrow"/>
          <w:sz w:val="24"/>
        </w:rPr>
        <w:t>Chiella</w:t>
      </w:r>
      <w:proofErr w:type="spellEnd"/>
      <w:r>
        <w:rPr>
          <w:rFonts w:ascii="Arial Narrow" w:hAnsi="Arial Narrow"/>
          <w:sz w:val="24"/>
        </w:rPr>
        <w:t>, CPF n. 095.322.839-86, tantos quanto bastem a garantir o adimplemento das verbas perseguidas ao final da demanda</w:t>
      </w:r>
      <w:r w:rsidRPr="00483EDB">
        <w:rPr>
          <w:rFonts w:ascii="Arial Narrow" w:hAnsi="Arial Narrow" w:cs="Arial"/>
          <w:sz w:val="24"/>
          <w:szCs w:val="24"/>
        </w:rPr>
        <w:t>.</w:t>
      </w:r>
    </w:p>
    <w:p w14:paraId="3FFF32D4" w14:textId="77777777" w:rsidR="0087544B" w:rsidRDefault="0087544B" w:rsidP="00D21936">
      <w:pPr>
        <w:spacing w:after="0" w:line="360" w:lineRule="auto"/>
        <w:jc w:val="both"/>
        <w:rPr>
          <w:rFonts w:ascii="Arial Narrow" w:hAnsi="Arial Narrow" w:cs="Arial"/>
          <w:bCs/>
          <w:sz w:val="24"/>
          <w:szCs w:val="24"/>
        </w:rPr>
      </w:pPr>
    </w:p>
    <w:p w14:paraId="3C4DD3F2" w14:textId="77777777" w:rsidR="00366165" w:rsidRDefault="00366165" w:rsidP="00D21936">
      <w:pPr>
        <w:spacing w:after="0" w:line="360" w:lineRule="auto"/>
        <w:jc w:val="both"/>
        <w:rPr>
          <w:rFonts w:ascii="Arial Narrow" w:hAnsi="Arial Narrow" w:cs="Arial"/>
          <w:bCs/>
          <w:sz w:val="24"/>
          <w:szCs w:val="24"/>
        </w:rPr>
      </w:pPr>
    </w:p>
    <w:p w14:paraId="10C8B818" w14:textId="77777777" w:rsidR="00B136B4" w:rsidRPr="003C0497" w:rsidRDefault="0022273A"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8</w:t>
      </w:r>
      <w:r w:rsidR="00E9633D">
        <w:rPr>
          <w:rFonts w:ascii="Arial Narrow" w:hAnsi="Arial Narrow" w:cs="Arial"/>
          <w:b/>
          <w:i/>
          <w:sz w:val="24"/>
          <w:szCs w:val="24"/>
        </w:rPr>
        <w:t>.</w:t>
      </w:r>
      <w:r w:rsidR="00C436E9">
        <w:rPr>
          <w:rFonts w:ascii="Arial Narrow" w:hAnsi="Arial Narrow" w:cs="Arial"/>
          <w:b/>
          <w:i/>
          <w:sz w:val="24"/>
          <w:szCs w:val="24"/>
        </w:rPr>
        <w:t xml:space="preserve"> –</w:t>
      </w:r>
      <w:r w:rsidR="00E9633D">
        <w:rPr>
          <w:rFonts w:ascii="Arial Narrow" w:hAnsi="Arial Narrow" w:cs="Arial"/>
          <w:b/>
          <w:i/>
          <w:sz w:val="24"/>
          <w:szCs w:val="24"/>
        </w:rPr>
        <w:t xml:space="preserve"> </w:t>
      </w:r>
      <w:r w:rsidR="00B136B4" w:rsidRPr="003C0497">
        <w:rPr>
          <w:rFonts w:ascii="Arial Narrow" w:hAnsi="Arial Narrow" w:cs="Arial"/>
          <w:b/>
          <w:i/>
          <w:sz w:val="24"/>
          <w:szCs w:val="24"/>
        </w:rPr>
        <w:t>Exibição</w:t>
      </w:r>
      <w:r w:rsidR="00C436E9">
        <w:rPr>
          <w:rFonts w:ascii="Arial Narrow" w:hAnsi="Arial Narrow" w:cs="Arial"/>
          <w:b/>
          <w:i/>
          <w:sz w:val="24"/>
          <w:szCs w:val="24"/>
        </w:rPr>
        <w:t xml:space="preserve"> </w:t>
      </w:r>
      <w:r w:rsidR="00B136B4" w:rsidRPr="003C0497">
        <w:rPr>
          <w:rFonts w:ascii="Arial Narrow" w:hAnsi="Arial Narrow" w:cs="Arial"/>
          <w:b/>
          <w:i/>
          <w:sz w:val="24"/>
          <w:szCs w:val="24"/>
        </w:rPr>
        <w:t>de documentos (art. 396 e seguintes do Código de Processo Civil).</w:t>
      </w:r>
    </w:p>
    <w:p w14:paraId="7F4B27A3" w14:textId="77777777" w:rsidR="00B136B4" w:rsidRPr="003C0497" w:rsidRDefault="00B136B4" w:rsidP="00D21936">
      <w:pPr>
        <w:autoSpaceDE w:val="0"/>
        <w:autoSpaceDN w:val="0"/>
        <w:adjustRightInd w:val="0"/>
        <w:spacing w:after="0" w:line="360" w:lineRule="auto"/>
        <w:rPr>
          <w:rFonts w:ascii="Arial" w:hAnsi="Arial" w:cs="Arial"/>
          <w:i/>
          <w:iCs/>
          <w:color w:val="000000"/>
          <w:sz w:val="24"/>
          <w:szCs w:val="24"/>
          <w:lang w:eastAsia="pt-BR"/>
        </w:rPr>
      </w:pPr>
    </w:p>
    <w:p w14:paraId="013C9DE4" w14:textId="77777777" w:rsidR="00B136B4" w:rsidRPr="003C0497" w:rsidRDefault="00B136B4" w:rsidP="00D21936">
      <w:pPr>
        <w:autoSpaceDE w:val="0"/>
        <w:autoSpaceDN w:val="0"/>
        <w:adjustRightInd w:val="0"/>
        <w:spacing w:after="0" w:line="360" w:lineRule="auto"/>
        <w:rPr>
          <w:rFonts w:ascii="Arial Narrow" w:hAnsi="Arial Narrow" w:cs="Arial"/>
          <w:sz w:val="24"/>
          <w:szCs w:val="24"/>
        </w:rPr>
      </w:pPr>
      <w:r w:rsidRPr="003C0497">
        <w:rPr>
          <w:rFonts w:ascii="Arial" w:hAnsi="Arial" w:cs="Arial"/>
          <w:i/>
          <w:iCs/>
          <w:color w:val="000000"/>
          <w:sz w:val="24"/>
          <w:szCs w:val="24"/>
          <w:lang w:eastAsia="pt-BR"/>
        </w:rPr>
        <w:t xml:space="preserve"> </w:t>
      </w:r>
    </w:p>
    <w:p w14:paraId="0D81E91B"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w:sz w:val="24"/>
          <w:szCs w:val="24"/>
        </w:rPr>
        <w:t>Os documentos relativos à remuneração do reclamante encontram-se em poder da reclamada, motivo pelo qual se r</w:t>
      </w:r>
      <w:r w:rsidRPr="003C0497">
        <w:rPr>
          <w:rFonts w:ascii="Arial Narrow" w:hAnsi="Arial Narrow" w:cs="Arial Narrow"/>
          <w:noProof/>
          <w:sz w:val="24"/>
          <w:szCs w:val="24"/>
        </w:rPr>
        <w:t xml:space="preserve">equer, forte nos arts. 396 e seguintes do Código de Processial Civil, seja a Ré instada a colacionar nos autos os seguintes documentos: </w:t>
      </w:r>
      <w:r w:rsidRPr="003C0497">
        <w:rPr>
          <w:rFonts w:ascii="Arial Black" w:hAnsi="Arial Black" w:cs="Arial Narrow"/>
          <w:noProof/>
          <w:sz w:val="24"/>
          <w:szCs w:val="24"/>
        </w:rPr>
        <w:t>a)</w:t>
      </w:r>
      <w:r w:rsidRPr="003C0497">
        <w:rPr>
          <w:rFonts w:ascii="Arial Narrow" w:hAnsi="Arial Narrow" w:cs="Arial Narrow"/>
          <w:noProof/>
          <w:sz w:val="24"/>
          <w:szCs w:val="24"/>
        </w:rPr>
        <w:t xml:space="preserve"> </w:t>
      </w:r>
      <w:r w:rsidRPr="00E9633D">
        <w:rPr>
          <w:rFonts w:ascii="Arial Narrow" w:hAnsi="Arial Narrow" w:cs="Arial Narrow"/>
          <w:noProof/>
          <w:sz w:val="24"/>
          <w:szCs w:val="24"/>
          <w:highlight w:val="yellow"/>
        </w:rPr>
        <w:t xml:space="preserve">demonstrativos de pagamento de salário de todo o período contratual; </w:t>
      </w:r>
      <w:r w:rsidRPr="00E9633D">
        <w:rPr>
          <w:rFonts w:ascii="Arial Black" w:hAnsi="Arial Black" w:cs="Arial Narrow"/>
          <w:noProof/>
          <w:sz w:val="24"/>
          <w:szCs w:val="24"/>
          <w:highlight w:val="yellow"/>
        </w:rPr>
        <w:t>b)</w:t>
      </w:r>
      <w:r w:rsidRPr="00E9633D">
        <w:rPr>
          <w:rFonts w:ascii="Arial Narrow" w:hAnsi="Arial Narrow" w:cs="Arial Narrow"/>
          <w:noProof/>
          <w:sz w:val="24"/>
          <w:szCs w:val="24"/>
          <w:highlight w:val="yellow"/>
        </w:rPr>
        <w:t xml:space="preserve"> relatórios das metas de positivação, acompanhadas do respectivo pagamento da verba; </w:t>
      </w:r>
      <w:r w:rsidRPr="00E9633D">
        <w:rPr>
          <w:rFonts w:ascii="Arial Black" w:hAnsi="Arial Black" w:cs="Arial Narrow"/>
          <w:noProof/>
          <w:sz w:val="24"/>
          <w:szCs w:val="24"/>
          <w:highlight w:val="yellow"/>
        </w:rPr>
        <w:t>c)</w:t>
      </w:r>
      <w:r w:rsidRPr="00E9633D">
        <w:rPr>
          <w:rFonts w:ascii="Arial Narrow" w:hAnsi="Arial Narrow" w:cs="Arial Narrow"/>
          <w:noProof/>
          <w:sz w:val="24"/>
          <w:szCs w:val="24"/>
          <w:highlight w:val="yellow"/>
        </w:rPr>
        <w:t xml:space="preserve"> relatórios de reembolso de combustível acompanhados do respectivo comprovante de pagamento.</w:t>
      </w:r>
    </w:p>
    <w:p w14:paraId="4BD869E8"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4863B7FE"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Narrow"/>
          <w:noProof/>
          <w:sz w:val="24"/>
          <w:szCs w:val="24"/>
        </w:rPr>
        <w:t xml:space="preserve">Os fatos que pretende demonstrar são: </w:t>
      </w:r>
      <w:r w:rsidRPr="00E9633D">
        <w:rPr>
          <w:rFonts w:ascii="Arial Black" w:hAnsi="Arial Black" w:cs="Arial Narrow"/>
          <w:noProof/>
          <w:sz w:val="24"/>
          <w:szCs w:val="24"/>
          <w:highlight w:val="yellow"/>
        </w:rPr>
        <w:t>a)</w:t>
      </w:r>
      <w:r w:rsidRPr="00E9633D">
        <w:rPr>
          <w:rFonts w:ascii="Arial Narrow" w:hAnsi="Arial Narrow" w:cs="Arial Narrow"/>
          <w:noProof/>
          <w:sz w:val="24"/>
          <w:szCs w:val="24"/>
          <w:highlight w:val="yellow"/>
        </w:rPr>
        <w:t xml:space="preserve"> a existência das metas de positivação; </w:t>
      </w:r>
      <w:r w:rsidRPr="00E9633D">
        <w:rPr>
          <w:rFonts w:ascii="Arial Black" w:hAnsi="Arial Black" w:cs="Arial Narrow"/>
          <w:noProof/>
          <w:sz w:val="24"/>
          <w:szCs w:val="24"/>
          <w:highlight w:val="yellow"/>
        </w:rPr>
        <w:t>b)</w:t>
      </w:r>
      <w:r w:rsidRPr="00E9633D">
        <w:rPr>
          <w:rFonts w:ascii="Arial Narrow" w:hAnsi="Arial Narrow" w:cs="Arial Narrow"/>
          <w:noProof/>
          <w:sz w:val="24"/>
          <w:szCs w:val="24"/>
          <w:highlight w:val="yellow"/>
        </w:rPr>
        <w:t xml:space="preserve"> subtração da verba variável decorrente da meta de positivação; </w:t>
      </w:r>
      <w:r w:rsidRPr="00E9633D">
        <w:rPr>
          <w:rFonts w:ascii="Arial Black" w:hAnsi="Arial Black" w:cs="Arial Narrow"/>
          <w:noProof/>
          <w:sz w:val="24"/>
          <w:szCs w:val="24"/>
          <w:highlight w:val="yellow"/>
        </w:rPr>
        <w:t>c)</w:t>
      </w:r>
      <w:r w:rsidRPr="00E9633D">
        <w:rPr>
          <w:rFonts w:ascii="Arial Narrow" w:hAnsi="Arial Narrow" w:cs="Arial Narrow"/>
          <w:noProof/>
          <w:sz w:val="24"/>
          <w:szCs w:val="24"/>
          <w:highlight w:val="yellow"/>
        </w:rPr>
        <w:t xml:space="preserve"> reembolso do combustível e subtração desse reembolso a partir de maio de 2023.</w:t>
      </w:r>
      <w:r w:rsidRPr="003C0497">
        <w:rPr>
          <w:rFonts w:ascii="Arial Narrow" w:hAnsi="Arial Narrow" w:cs="Arial Narrow"/>
          <w:noProof/>
          <w:sz w:val="24"/>
          <w:szCs w:val="24"/>
        </w:rPr>
        <w:t xml:space="preserve"> </w:t>
      </w:r>
    </w:p>
    <w:p w14:paraId="3496712D"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0A80A664"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047BF20B" w14:textId="77777777" w:rsidR="00B136B4" w:rsidRPr="003C0497" w:rsidRDefault="00C436E9" w:rsidP="00D21936">
      <w:pPr>
        <w:spacing w:after="0" w:line="360" w:lineRule="auto"/>
        <w:jc w:val="both"/>
        <w:rPr>
          <w:rFonts w:ascii="Arial Narrow" w:hAnsi="Arial Narrow" w:cs="Arial"/>
          <w:b/>
          <w:i/>
          <w:sz w:val="24"/>
          <w:szCs w:val="24"/>
        </w:rPr>
      </w:pPr>
      <w:r>
        <w:rPr>
          <w:rFonts w:ascii="Arial Narrow" w:hAnsi="Arial Narrow" w:cs="Arial"/>
          <w:b/>
          <w:i/>
          <w:sz w:val="24"/>
          <w:szCs w:val="24"/>
        </w:rPr>
        <w:t>39</w:t>
      </w:r>
      <w:r w:rsidR="00B136B4" w:rsidRPr="003C0497">
        <w:rPr>
          <w:rFonts w:ascii="Arial Narrow" w:hAnsi="Arial Narrow" w:cs="Arial"/>
          <w:b/>
          <w:i/>
          <w:sz w:val="24"/>
          <w:szCs w:val="24"/>
        </w:rPr>
        <w:t>. – Alterações lesivas: diferenças.</w:t>
      </w:r>
    </w:p>
    <w:p w14:paraId="22014DD0" w14:textId="77777777" w:rsidR="00B136B4" w:rsidRPr="003C0497" w:rsidRDefault="00B136B4" w:rsidP="00D21936">
      <w:pPr>
        <w:spacing w:after="0" w:line="360" w:lineRule="auto"/>
        <w:jc w:val="both"/>
        <w:rPr>
          <w:rFonts w:ascii="Arial Narrow" w:hAnsi="Arial Narrow" w:cs="Arial"/>
          <w:b/>
          <w:i/>
          <w:sz w:val="24"/>
          <w:szCs w:val="24"/>
        </w:rPr>
      </w:pPr>
    </w:p>
    <w:p w14:paraId="2712F8C9" w14:textId="77777777" w:rsidR="00B136B4" w:rsidRPr="003C0497" w:rsidRDefault="00B136B4" w:rsidP="00D21936">
      <w:pPr>
        <w:pStyle w:val="Recuodecorpodetexto3"/>
        <w:spacing w:line="360" w:lineRule="auto"/>
        <w:ind w:firstLine="2552"/>
        <w:rPr>
          <w:rFonts w:ascii="Arial Narrow" w:hAnsi="Arial Narrow" w:cs="Arial"/>
        </w:rPr>
      </w:pPr>
    </w:p>
    <w:p w14:paraId="1DDEF0CB" w14:textId="77777777" w:rsidR="00B136B4" w:rsidRPr="003C0497" w:rsidRDefault="00B136B4" w:rsidP="00D21936">
      <w:pPr>
        <w:pStyle w:val="Recuodecorpodetexto3"/>
        <w:spacing w:line="360" w:lineRule="auto"/>
        <w:ind w:firstLine="2552"/>
        <w:rPr>
          <w:rFonts w:ascii="Arial Narrow" w:hAnsi="Arial Narrow" w:cs="Arial"/>
        </w:rPr>
      </w:pPr>
      <w:r w:rsidRPr="003C0497">
        <w:rPr>
          <w:rFonts w:ascii="Arial Narrow" w:hAnsi="Arial Narrow" w:cs="Arial"/>
        </w:rPr>
        <w:t>O contrato de trabalho firmado entre as partes foi marcado por alterações lesivas ao obreiro, resultando em prejuízos claros e indubitáveis. A medida destoa do bom senso e do admitido em lei. Isso porque via de regra, o contrato de trabalho não pode ser modificado unilateralmente pelo empregador em prejuízo do empregado. A imutabilidade do contrato de trabalho, constitui verdadeiro cânone do direito do trabalho, estando expressamente previsto no art. 468 do Texto Consolidado:</w:t>
      </w:r>
    </w:p>
    <w:p w14:paraId="0CC850F3" w14:textId="77777777" w:rsidR="00B136B4" w:rsidRPr="003C0497" w:rsidRDefault="00B136B4" w:rsidP="00D21936">
      <w:pPr>
        <w:pStyle w:val="Recuodecorpodetexto3"/>
        <w:spacing w:line="360" w:lineRule="auto"/>
        <w:ind w:firstLine="2552"/>
        <w:rPr>
          <w:rFonts w:ascii="Arial Narrow" w:hAnsi="Arial Narrow" w:cs="Arial"/>
        </w:rPr>
      </w:pPr>
    </w:p>
    <w:p w14:paraId="7BD62C67" w14:textId="77777777" w:rsidR="00B136B4" w:rsidRPr="003C0497" w:rsidRDefault="00B136B4" w:rsidP="00D21936">
      <w:pPr>
        <w:pStyle w:val="Recuodecorpodetexto3"/>
        <w:spacing w:line="360" w:lineRule="auto"/>
        <w:ind w:left="1134" w:firstLine="0"/>
        <w:rPr>
          <w:rFonts w:ascii="Courier New" w:hAnsi="Courier New" w:cs="Arial"/>
          <w:b/>
          <w:i/>
        </w:rPr>
      </w:pPr>
      <w:r w:rsidRPr="003C0497">
        <w:rPr>
          <w:rFonts w:ascii="Courier New" w:hAnsi="Courier New" w:cs="Arial"/>
          <w:b/>
          <w:i/>
          <w:color w:val="000000"/>
          <w:sz w:val="20"/>
          <w:szCs w:val="20"/>
          <w:shd w:val="clear" w:color="auto" w:fill="FFFFFF"/>
        </w:rPr>
        <w:t>Art. 468 - Nos contratos individuais de trabalho só é lícita a alteração das respectivas condições por mútuo consentimento, e ainda assim desde que não resultem, direta ou indiretamente, prejuízos ao empregado, sob pena de nulidade da cláusula infringente desta garantia.</w:t>
      </w:r>
    </w:p>
    <w:p w14:paraId="6272591C" w14:textId="77777777" w:rsidR="00B136B4" w:rsidRPr="003C0497" w:rsidRDefault="00B136B4" w:rsidP="00D21936">
      <w:pPr>
        <w:pStyle w:val="Recuodecorpodetexto3"/>
        <w:spacing w:line="360" w:lineRule="auto"/>
        <w:ind w:firstLine="2552"/>
        <w:rPr>
          <w:rFonts w:ascii="Arial Narrow" w:hAnsi="Arial Narrow" w:cs="Arial"/>
        </w:rPr>
      </w:pPr>
    </w:p>
    <w:p w14:paraId="57D18460" w14:textId="77777777" w:rsidR="00B136B4" w:rsidRPr="003C0497" w:rsidRDefault="00B136B4" w:rsidP="00D21936">
      <w:pPr>
        <w:pStyle w:val="Recuodecorpodetexto3"/>
        <w:spacing w:line="360" w:lineRule="auto"/>
        <w:ind w:firstLine="2552"/>
        <w:rPr>
          <w:rFonts w:ascii="Arial Narrow" w:hAnsi="Arial Narrow" w:cs="Arial"/>
        </w:rPr>
      </w:pPr>
      <w:r w:rsidRPr="003C0497">
        <w:rPr>
          <w:rFonts w:ascii="Arial Narrow" w:hAnsi="Arial Narrow" w:cs="Arial"/>
        </w:rPr>
        <w:t>Como toda regra, a imutabilidade do contrato de trabalho também possui suas exceções. São duas: (a) a modificação por mútuo consentimento; (b) a alteração do contrato de trabalho que não resulte em prejuízos para o empregado.</w:t>
      </w:r>
    </w:p>
    <w:p w14:paraId="1BD044B9" w14:textId="77777777" w:rsidR="00B136B4" w:rsidRPr="003C0497" w:rsidRDefault="00B136B4" w:rsidP="00D21936">
      <w:pPr>
        <w:spacing w:after="0" w:line="360" w:lineRule="auto"/>
        <w:ind w:firstLine="2552"/>
        <w:jc w:val="both"/>
        <w:rPr>
          <w:rFonts w:ascii="Arial Narrow" w:hAnsi="Arial Narrow" w:cs="Arial"/>
          <w:i/>
          <w:sz w:val="24"/>
        </w:rPr>
      </w:pPr>
    </w:p>
    <w:p w14:paraId="1FE92BA0"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w:i/>
          <w:sz w:val="24"/>
        </w:rPr>
        <w:t xml:space="preserve">In </w:t>
      </w:r>
      <w:proofErr w:type="spellStart"/>
      <w:r w:rsidRPr="003C0497">
        <w:rPr>
          <w:rFonts w:ascii="Arial Narrow" w:hAnsi="Arial Narrow" w:cs="Arial"/>
          <w:i/>
          <w:sz w:val="24"/>
        </w:rPr>
        <w:t>casu</w:t>
      </w:r>
      <w:proofErr w:type="spellEnd"/>
      <w:r w:rsidRPr="003C0497">
        <w:rPr>
          <w:rFonts w:ascii="Arial Narrow" w:hAnsi="Arial Narrow" w:cs="Arial"/>
          <w:sz w:val="24"/>
        </w:rPr>
        <w:t>, os prejuízos para a parte Autora ressaltam evidentes, ao passo que teve nítido decréscimo remuneratório, devendo a Ré ser condenada a pagar as diferenças</w:t>
      </w:r>
      <w:r w:rsidRPr="003C0497">
        <w:rPr>
          <w:rFonts w:ascii="Arial Narrow" w:hAnsi="Arial Narrow" w:cs="Arial"/>
          <w:sz w:val="24"/>
          <w:szCs w:val="24"/>
        </w:rPr>
        <w:t>.</w:t>
      </w:r>
    </w:p>
    <w:p w14:paraId="4F3B585D" w14:textId="77777777" w:rsidR="00B136B4" w:rsidRPr="003C0497" w:rsidRDefault="00B136B4" w:rsidP="00D21936">
      <w:pPr>
        <w:spacing w:after="0" w:line="360" w:lineRule="auto"/>
        <w:jc w:val="both"/>
        <w:rPr>
          <w:rFonts w:ascii="Arial Narrow" w:hAnsi="Arial Narrow" w:cs="Arial"/>
          <w:b/>
          <w:i/>
          <w:sz w:val="24"/>
          <w:szCs w:val="24"/>
        </w:rPr>
      </w:pPr>
    </w:p>
    <w:p w14:paraId="32B9CD50" w14:textId="77777777" w:rsidR="00B136B4" w:rsidRPr="003C0497" w:rsidRDefault="00B136B4" w:rsidP="00D21936">
      <w:pPr>
        <w:spacing w:after="0" w:line="360" w:lineRule="auto"/>
        <w:jc w:val="both"/>
        <w:rPr>
          <w:rFonts w:ascii="Arial Narrow" w:hAnsi="Arial Narrow" w:cs="Arial"/>
          <w:b/>
          <w:i/>
          <w:sz w:val="24"/>
          <w:szCs w:val="24"/>
        </w:rPr>
      </w:pPr>
    </w:p>
    <w:p w14:paraId="1D0654A0" w14:textId="77777777" w:rsidR="00B136B4" w:rsidRPr="00366165" w:rsidRDefault="00C436E9" w:rsidP="00D21936">
      <w:pPr>
        <w:spacing w:after="0" w:line="360" w:lineRule="auto"/>
        <w:jc w:val="both"/>
        <w:rPr>
          <w:rFonts w:ascii="Arial Narrow" w:hAnsi="Arial Narrow" w:cs="Arial"/>
          <w:b/>
          <w:i/>
          <w:sz w:val="24"/>
          <w:szCs w:val="24"/>
        </w:rPr>
      </w:pPr>
      <w:r>
        <w:rPr>
          <w:rFonts w:ascii="Arial Narrow" w:hAnsi="Arial Narrow" w:cs="Arial"/>
          <w:b/>
          <w:i/>
          <w:sz w:val="24"/>
          <w:szCs w:val="24"/>
        </w:rPr>
        <w:t>40</w:t>
      </w:r>
      <w:r w:rsidR="00B136B4" w:rsidRPr="00366165">
        <w:rPr>
          <w:rFonts w:ascii="Arial Narrow" w:hAnsi="Arial Narrow" w:cs="Arial"/>
          <w:b/>
          <w:i/>
          <w:sz w:val="24"/>
          <w:szCs w:val="24"/>
        </w:rPr>
        <w:t>. – Danos morais: discriminação de gênero.</w:t>
      </w:r>
    </w:p>
    <w:p w14:paraId="16E93A72"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C73E35C"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4E5FFE3"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O abalo moral pode ser evidenciado por todo o quadro de discriminação e preconceito de gênero vivenciado pela</w:t>
      </w:r>
      <w:r w:rsidR="0022273A">
        <w:rPr>
          <w:rFonts w:ascii="Arial Narrow" w:hAnsi="Arial Narrow" w:cs="Arial"/>
          <w:bCs/>
          <w:sz w:val="24"/>
          <w:szCs w:val="24"/>
        </w:rPr>
        <w:t xml:space="preserve"> parte</w:t>
      </w:r>
      <w:r w:rsidRPr="003C0497">
        <w:rPr>
          <w:rFonts w:ascii="Arial Narrow" w:hAnsi="Arial Narrow" w:cs="Arial"/>
          <w:bCs/>
          <w:sz w:val="24"/>
          <w:szCs w:val="24"/>
        </w:rPr>
        <w:t xml:space="preserve"> Autora, agravado pela conduta leniente e omissiva que contribuía para o desenvolvimento da desigualdade no ambiente de trabalho.</w:t>
      </w:r>
    </w:p>
    <w:p w14:paraId="16967B8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260E08F8"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Caracteriza-se, portanto, evidente afronta aos princípios da dignidade da pessoa humana, da valorização social do trabalho, da não discriminação e da função social da empresa, todos insculpidos na Constituição Federal (</w:t>
      </w:r>
      <w:proofErr w:type="spellStart"/>
      <w:r w:rsidRPr="003C0497">
        <w:rPr>
          <w:rFonts w:ascii="Arial Narrow" w:hAnsi="Arial Narrow" w:cs="Arial"/>
          <w:bCs/>
          <w:sz w:val="24"/>
          <w:szCs w:val="24"/>
        </w:rPr>
        <w:t>arts</w:t>
      </w:r>
      <w:proofErr w:type="spellEnd"/>
      <w:r w:rsidRPr="003C0497">
        <w:rPr>
          <w:rFonts w:ascii="Arial Narrow" w:hAnsi="Arial Narrow" w:cs="Arial"/>
          <w:bCs/>
          <w:sz w:val="24"/>
          <w:szCs w:val="24"/>
        </w:rPr>
        <w:t>. 1º, III, IV, 5º, I e XLI, 6º, 7º, I e XXXI, 170, VIII e 193).</w:t>
      </w:r>
    </w:p>
    <w:p w14:paraId="037ACF8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9789283"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discriminação de gênero é vedada pela Convenção 111 da OIT (art. 1º) e pela Lei 9.029/95 (art. 1º). O caso é grave! Notadamente porquanto a conduta do superior hierárquico é de conhecimento da Ré que nada faz!</w:t>
      </w:r>
    </w:p>
    <w:p w14:paraId="419979F7"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7E8D26C"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Dúvidas não pairam sobre a conduta ilegal da Ré, bem como do dano decorrente do seu ato comissivo.</w:t>
      </w:r>
    </w:p>
    <w:p w14:paraId="79DD3CF7"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778D7BA"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A expressão "dano" denota prejuízo, destruição, subtração, ofensa, lesão a bem juridicamente tutelado, assim compreendido o conjunto de atributos patrimoniais ou morais de uma pessoa, sendo passível de materialização econômica. O art. 1º da Declaração Universal dos Direitos Humanos dispõe que </w:t>
      </w:r>
      <w:r w:rsidRPr="003C0497">
        <w:rPr>
          <w:rFonts w:ascii="Courier New" w:hAnsi="Courier New" w:cs="Arial"/>
          <w:b/>
          <w:bCs/>
          <w:i/>
          <w:sz w:val="20"/>
          <w:szCs w:val="20"/>
        </w:rPr>
        <w:t>"todas as pessoas nascem livres e iguais em dignidade e direitos"</w:t>
      </w:r>
      <w:r w:rsidRPr="003C0497">
        <w:rPr>
          <w:rFonts w:ascii="Arial Narrow" w:hAnsi="Arial Narrow" w:cs="Arial"/>
          <w:bCs/>
          <w:sz w:val="24"/>
          <w:szCs w:val="24"/>
        </w:rPr>
        <w:t xml:space="preserve">, devendo </w:t>
      </w:r>
      <w:r w:rsidRPr="003C0497">
        <w:rPr>
          <w:rFonts w:ascii="Courier New" w:hAnsi="Courier New" w:cs="Arial"/>
          <w:b/>
          <w:bCs/>
          <w:i/>
          <w:sz w:val="20"/>
          <w:szCs w:val="20"/>
        </w:rPr>
        <w:t>"agir em relação umas às outras com espírito de fraternidade"</w:t>
      </w:r>
      <w:r w:rsidRPr="003C0497">
        <w:rPr>
          <w:rFonts w:ascii="Arial Narrow" w:hAnsi="Arial Narrow" w:cs="Arial"/>
          <w:bCs/>
          <w:sz w:val="24"/>
          <w:szCs w:val="24"/>
        </w:rPr>
        <w:t>.</w:t>
      </w:r>
    </w:p>
    <w:p w14:paraId="31F8C81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0222707"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29400240"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às regras soberanas da democracia e das liberdades individuais.</w:t>
      </w:r>
    </w:p>
    <w:p w14:paraId="17A3086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6485FEE7"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3C0497">
        <w:rPr>
          <w:rStyle w:val="Refdenotaderodap"/>
          <w:rFonts w:ascii="Courier New" w:hAnsi="Courier New"/>
          <w:b/>
          <w:bCs/>
          <w:i/>
          <w:sz w:val="20"/>
          <w:szCs w:val="20"/>
        </w:rPr>
        <w:footnoteReference w:id="60"/>
      </w:r>
    </w:p>
    <w:p w14:paraId="0390D98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66F6FD2B"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realização dessas escolhas atrai outro pilar da dignidade da pessoa humana: a liberdade. 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2C5B39A2"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42BEBB9E"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2A3065FB"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DC50FE6"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2BFFA97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A1636CB"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No caso particular, deve-se considerar que dano é </w:t>
      </w:r>
      <w:r w:rsidRPr="003C0497">
        <w:rPr>
          <w:rFonts w:ascii="Courier New" w:hAnsi="Courier New" w:cs="Courier New"/>
          <w:b/>
          <w:bCs/>
          <w:i/>
          <w:sz w:val="20"/>
          <w:szCs w:val="20"/>
        </w:rPr>
        <w:t>"qualquer lesão injusta a componentes do complexo de valores protegidos pelo Direito, incluindo, pois, o de caráter moral”</w:t>
      </w:r>
      <w:r w:rsidRPr="003C0497">
        <w:rPr>
          <w:rStyle w:val="Refdenotaderodap"/>
          <w:rFonts w:ascii="Arial Narrow" w:hAnsi="Arial Narrow" w:cs="Arial"/>
          <w:bCs/>
        </w:rPr>
        <w:footnoteReference w:id="61"/>
      </w:r>
      <w:r w:rsidRPr="003C0497">
        <w:rPr>
          <w:rFonts w:ascii="Arial Narrow" w:hAnsi="Arial Narrow" w:cs="Arial"/>
          <w:bCs/>
        </w:rPr>
        <w:t xml:space="preserve">. Nesse sentido, Maria Helena Diniz, afirma que, </w:t>
      </w:r>
      <w:r w:rsidRPr="003C0497">
        <w:rPr>
          <w:rFonts w:ascii="Courier New" w:hAnsi="Courier New" w:cs="Courier New"/>
          <w:b/>
          <w:bCs/>
          <w:i/>
          <w:sz w:val="20"/>
          <w:szCs w:val="20"/>
        </w:rPr>
        <w:t>"o dano moral vem a ser lesão de interesse não patrimonial de pessoa física ou jurídica"</w:t>
      </w:r>
      <w:r w:rsidRPr="003C0497">
        <w:rPr>
          <w:rStyle w:val="Refdenotaderodap"/>
          <w:rFonts w:ascii="Arial Narrow" w:hAnsi="Arial Narrow" w:cs="Arial"/>
          <w:bCs/>
        </w:rPr>
        <w:footnoteReference w:id="62"/>
      </w:r>
      <w:r w:rsidRPr="003C0497">
        <w:rPr>
          <w:rFonts w:ascii="Arial Narrow" w:hAnsi="Arial Narrow" w:cs="Arial"/>
          <w:bCs/>
        </w:rPr>
        <w:t>.</w:t>
      </w:r>
    </w:p>
    <w:p w14:paraId="1140D26E"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ED580C7"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Também pode ser descrito como o </w:t>
      </w:r>
      <w:r w:rsidRPr="003C049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sidRPr="003C0497">
        <w:rPr>
          <w:rStyle w:val="Refdenotaderodap"/>
          <w:rFonts w:ascii="Arial Narrow" w:hAnsi="Arial Narrow" w:cs="Arial"/>
          <w:bCs/>
        </w:rPr>
        <w:footnoteReference w:id="63"/>
      </w:r>
      <w:r w:rsidRPr="003C0497">
        <w:rPr>
          <w:rFonts w:ascii="Arial Narrow" w:hAnsi="Arial Narrow" w:cs="Arial"/>
          <w:bCs/>
          <w:sz w:val="24"/>
          <w:szCs w:val="24"/>
        </w:rPr>
        <w:t>, ou, no dizer de Júlio Bernardo do Carmo:</w:t>
      </w:r>
    </w:p>
    <w:p w14:paraId="5FBA42A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79D1F1A"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3C0497">
        <w:rPr>
          <w:rStyle w:val="Refdenotaderodap"/>
          <w:rFonts w:ascii="Courier New" w:hAnsi="Courier New" w:cs="Arial"/>
          <w:b/>
          <w:bCs/>
          <w:i/>
          <w:sz w:val="20"/>
          <w:szCs w:val="20"/>
        </w:rPr>
        <w:footnoteReference w:id="64"/>
      </w:r>
      <w:r w:rsidRPr="003C0497">
        <w:rPr>
          <w:rFonts w:ascii="Courier New" w:hAnsi="Courier New" w:cs="Arial"/>
          <w:b/>
          <w:bCs/>
          <w:i/>
          <w:sz w:val="20"/>
          <w:szCs w:val="20"/>
        </w:rPr>
        <w:t>.</w:t>
      </w:r>
    </w:p>
    <w:p w14:paraId="31BECEA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00AF54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3F713E8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6787351"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05ECF3B3"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w:t>
      </w:r>
    </w:p>
    <w:p w14:paraId="6E4DC482"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3878AF0E"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8E0816F"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Tal dispositivo, sem problemas, começou a ser amplamente utilizado pela nossa jurisprudência, especialmente no sentido de resguardar o dano moral puro:</w:t>
      </w:r>
    </w:p>
    <w:p w14:paraId="27D22E88"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454FDB84"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 xml:space="preserve">"A Constituição da República é, hoje, expressa ao garantir a </w:t>
      </w:r>
      <w:proofErr w:type="spellStart"/>
      <w:r w:rsidRPr="003C0497">
        <w:rPr>
          <w:rFonts w:ascii="Courier New" w:hAnsi="Courier New" w:cs="Arial"/>
          <w:b/>
          <w:bCs/>
          <w:i/>
          <w:sz w:val="20"/>
          <w:szCs w:val="20"/>
        </w:rPr>
        <w:t>indenizabilidade</w:t>
      </w:r>
      <w:proofErr w:type="spellEnd"/>
      <w:r w:rsidRPr="003C0497">
        <w:rPr>
          <w:rFonts w:ascii="Courier New" w:hAnsi="Courier New" w:cs="Arial"/>
          <w:b/>
          <w:bCs/>
          <w:i/>
          <w:sz w:val="20"/>
          <w:szCs w:val="20"/>
        </w:rPr>
        <w:t xml:space="preserve"> da lesão moral (art. 5º, inc. X), </w:t>
      </w:r>
      <w:proofErr w:type="spellStart"/>
      <w:r w:rsidRPr="003C0497">
        <w:rPr>
          <w:rFonts w:ascii="Courier New" w:hAnsi="Courier New" w:cs="Arial"/>
          <w:b/>
          <w:bCs/>
          <w:i/>
          <w:sz w:val="20"/>
          <w:szCs w:val="20"/>
        </w:rPr>
        <w:t>independente</w:t>
      </w:r>
      <w:proofErr w:type="spellEnd"/>
      <w:r w:rsidRPr="003C0497">
        <w:rPr>
          <w:rFonts w:ascii="Courier New" w:hAnsi="Courier New" w:cs="Arial"/>
          <w:b/>
          <w:bCs/>
          <w:i/>
          <w:sz w:val="20"/>
          <w:szCs w:val="20"/>
        </w:rPr>
        <w:t xml:space="preserve"> de estar, ou não, associada a dano ao patrimônio físico."</w:t>
      </w:r>
      <w:r w:rsidRPr="003C0497">
        <w:rPr>
          <w:rStyle w:val="Refdenotaderodap"/>
          <w:rFonts w:ascii="Courier New" w:hAnsi="Courier New" w:cs="Arial"/>
          <w:b/>
          <w:bCs/>
          <w:i/>
          <w:sz w:val="20"/>
          <w:szCs w:val="20"/>
        </w:rPr>
        <w:footnoteReference w:id="65"/>
      </w:r>
    </w:p>
    <w:p w14:paraId="23A53511"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3F1860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Não obstante, o Código Civil traz em seu texto, o princípio geral de direito, guardião da teoria da responsabilidade civil, no seu art. 186, que dispõe:</w:t>
      </w:r>
    </w:p>
    <w:p w14:paraId="33B04F08"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DD4A320"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3182C57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0DE1A9C"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63AF84D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F8953A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Este, o comando do art. 1º, III, da Carta Magna, que estampa o princípio da dignidade da pessoa humana como fundamento da República Federativa do Brasil.</w:t>
      </w:r>
    </w:p>
    <w:p w14:paraId="325BF20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C61031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Em casos semelhantes, já se manifestou nosso Tribunal Regional da 12ª Região:</w:t>
      </w:r>
    </w:p>
    <w:p w14:paraId="00C119B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B048BCD" w14:textId="77777777" w:rsidR="00B136B4" w:rsidRPr="003C0497" w:rsidRDefault="00B136B4" w:rsidP="00D21936">
      <w:pPr>
        <w:spacing w:after="0" w:line="360" w:lineRule="auto"/>
        <w:ind w:left="1134"/>
        <w:jc w:val="both"/>
        <w:rPr>
          <w:rFonts w:ascii="Courier New" w:hAnsi="Courier New" w:cs="Arial"/>
          <w:b/>
          <w:bCs/>
          <w:i/>
          <w:sz w:val="20"/>
          <w:szCs w:val="24"/>
        </w:rPr>
      </w:pPr>
      <w:r w:rsidRPr="003C0497">
        <w:rPr>
          <w:rFonts w:ascii="Courier New" w:hAnsi="Courier New" w:cs="Arial"/>
          <w:b/>
          <w:bCs/>
          <w:i/>
          <w:sz w:val="20"/>
          <w:szCs w:val="24"/>
        </w:rPr>
        <w:t>DISCRIMINAÇÃO DE GÊNERO. DANO MORAL. VIOLAÇÃO AOS ARTIGOS 1o. e 5o. DA CONSTITUIÇÃO FEDERAL E A CONVENÇÃO 111 DA OIT. A discriminação à empregada mulher ofende o princípio da igualdade, preceito que tem assento constitucional no art. 3º, que estabelece como um dos objetivos da República Federativa do Brasil a promoção do "bem de todos, sem preconceitos de origem, raça, sexo, cor, idade e quaisquer outras formas de discriminação" e no art. 5º que declara que "Todos são iguais perante a lei, sem distinção de qualquer natureza (...)". Ademais, o tratamento desigual fundado em motivo injustamente desqualificante configura a conduta discriminatória, rompendo com a igualdade de tratamento e oportunidades em matéria de emprego, violando diretamente A Convenção 111 da OIT. (TRT12, 1ª Câmara, ROT 0001632-41.2016.5.12.0002, Desembargadora VIVIANE COLUCCI, j. 22/08/2018)</w:t>
      </w:r>
    </w:p>
    <w:p w14:paraId="4873F6C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23CF7505"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Nossos Tribunais Pátrios não divergem:</w:t>
      </w:r>
    </w:p>
    <w:p w14:paraId="68C90380"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29838AB" w14:textId="77777777" w:rsidR="00B136B4" w:rsidRPr="003C0497" w:rsidRDefault="00B136B4" w:rsidP="00D21936">
      <w:pPr>
        <w:spacing w:after="0" w:line="360" w:lineRule="auto"/>
        <w:ind w:left="1134"/>
        <w:jc w:val="both"/>
        <w:rPr>
          <w:rFonts w:ascii="Courier New" w:hAnsi="Courier New" w:cs="Arial"/>
          <w:b/>
          <w:bCs/>
          <w:i/>
          <w:sz w:val="20"/>
          <w:szCs w:val="24"/>
        </w:rPr>
      </w:pPr>
      <w:r w:rsidRPr="003C0497">
        <w:rPr>
          <w:rFonts w:ascii="Courier New" w:hAnsi="Courier New" w:cs="Arial"/>
          <w:b/>
          <w:bCs/>
          <w:i/>
          <w:sz w:val="20"/>
          <w:szCs w:val="24"/>
        </w:rPr>
        <w:t xml:space="preserve">INDENIZAÇÃO POR DANOS MORAIS. ASSEDIO MORAL CARACTERIZADO PELA DESQUALIFICAÇÃO DO TRABALHADOR DO GÊNERO MASCULINO MEDIANTE PRÁTICAS DISCRIMINATÓRIAS DO GÊNERO FEMININO. INDENIZAÇÃO DEVIDA. A reprovável conduta social de promoção da diminuição do feminino em todo o seu complexo existencial, e, em especial, em suas aptidões laborais, merecem direta e franca resposta do Estado-Juiz, em alinhamento às diretrizes da ONU MULHERES e do próprio CNJ, na busca da diminuição das discriminações existentes contra as mulheres. A situação dos autos revela o exercício de poder decorrente das representações </w:t>
      </w:r>
      <w:proofErr w:type="spellStart"/>
      <w:r w:rsidRPr="003C0497">
        <w:rPr>
          <w:rFonts w:ascii="Courier New" w:hAnsi="Courier New" w:cs="Arial"/>
          <w:b/>
          <w:bCs/>
          <w:i/>
          <w:sz w:val="20"/>
          <w:szCs w:val="24"/>
        </w:rPr>
        <w:t>sócio-culturais</w:t>
      </w:r>
      <w:proofErr w:type="spellEnd"/>
      <w:r w:rsidRPr="003C0497">
        <w:rPr>
          <w:rFonts w:ascii="Courier New" w:hAnsi="Courier New" w:cs="Arial"/>
          <w:b/>
          <w:bCs/>
          <w:i/>
          <w:sz w:val="20"/>
          <w:szCs w:val="24"/>
        </w:rPr>
        <w:t xml:space="preserve"> ainda vigentes na contemporaneidade, não apenas relacionadas a valores éticos vinculados à masculinidade, mas relacionados à imagem da mulher, evocada sob padrões de inferioridade física, intelectual, moral e até mesmo em sua condição humana. Tanto que é amplamente noticiada a diferença salarial existente entre os homens e as mulheres, bem como a diferença de ocupação, sendo mais feminina nos empregos mais subalternos e de menor prestígio, predominantemente no setor terciário da economia. No ambiente laboral, a cultura da supremacia do poder masculino sobre o feminino ultrapassa os aspectos puramente profissionais, de possibilidade de demissão, rebaixamento de função, transferências e outras situações, constituindo um </w:t>
      </w:r>
      <w:proofErr w:type="spellStart"/>
      <w:r w:rsidRPr="003C0497">
        <w:rPr>
          <w:rFonts w:ascii="Courier New" w:hAnsi="Courier New" w:cs="Arial"/>
          <w:b/>
          <w:bCs/>
          <w:i/>
          <w:sz w:val="20"/>
          <w:szCs w:val="24"/>
        </w:rPr>
        <w:t>locus</w:t>
      </w:r>
      <w:proofErr w:type="spellEnd"/>
      <w:r w:rsidRPr="003C0497">
        <w:rPr>
          <w:rFonts w:ascii="Courier New" w:hAnsi="Courier New" w:cs="Arial"/>
          <w:b/>
          <w:bCs/>
          <w:i/>
          <w:sz w:val="20"/>
          <w:szCs w:val="24"/>
        </w:rPr>
        <w:t xml:space="preserve"> de reprodução dos aludidos aspectos histórico-culturais, que nunca tiveram lugar, e que não o têm, com maior razão na atualidade. O que se tem é que o poder expresso mediante o controle do gênero masculino sobre os demais reveste-se de um viés violento sob o ponto de vista cultural, que encontra campo fértil no ambiente de trabalho desafiando severa repreensão e contenção. Estereótipos de gênero devem ser reprimidos em prol da consolidação, pela união, da sociedade humana. Resistir a atitudes que diminuam ou impeçam as mulheres de viverem a plenitude de sua cidadania no mundo do trabalho é imperioso. Considerando esse panorama, o fato de o trabalhador expor, nos autos de um processo, o assédio moral sofrido em decorrência da discriminação do gênero feminino merece a pronta resposta do Estado frente à conduta denunciada. Todo o exposto justifica os sentimentos de humilhação do reclamante, que se via diminuído em suas potencialidades profissionais pelo simples fato de ser colocado no mesmo patamar cultural, social e laboral em que são colocadas, involuntariamente, as mulheres. Logo, não se pode reduzir os fatos a "brincadeiras de mau gosto", pois se tratou de repetição de um padrão discriminatório e reducionista que visa propositadamente colocar e deixar a mulher em situação de inferioridade, buscando desqualificar o reclamante sob o manto da discriminação das pessoas do gênero feminino. Indenização por danos morais devida. Recurso do reclamante provido. (TRT-15 - ROT: 00122709220165150021 0012270-92.2016.5.15.0021, Relator: LAURA BITTENCOURT FERREIRA RODRIGUES, 11ª Câmara, Data de Publicação: 04/07/2021)</w:t>
      </w:r>
    </w:p>
    <w:p w14:paraId="24C2B291"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C49323A"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No caso presente, a Autora teve um direito seu, considerado pela nossa Carta Magna como fundamental, além de estar protegido pelo Código Civil, frontalmente atingido, pelo que se impõe a devida reparação.</w:t>
      </w:r>
    </w:p>
    <w:p w14:paraId="7F18CBD5"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550B8B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Ante tais argumentos, ao encerrar a discussão do direito da Autora à devida reparação, ainda cabe lembrar que estão presentes os três pressupostos da responsabilidade civil: a ação da Ré, o dano à honra da Autora, e o nexo causal entre aquela conduta e o resultado danoso.</w:t>
      </w:r>
    </w:p>
    <w:p w14:paraId="34CC2F5C"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841AA46" w14:textId="77777777" w:rsidR="00B136B4"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Assim, considerando o caráter dúplice da reparação, e para que esta venha a atingir os seus fins, e levando ainda em consideração a função estatal de restabelecimento do equilíbrio do meio social, </w:t>
      </w:r>
      <w:r w:rsidR="0022273A">
        <w:rPr>
          <w:rFonts w:ascii="Arial Narrow" w:hAnsi="Arial Narrow" w:cs="Arial"/>
          <w:bCs/>
          <w:sz w:val="24"/>
          <w:szCs w:val="24"/>
        </w:rPr>
        <w:t xml:space="preserve">requer </w:t>
      </w:r>
      <w:r w:rsidRPr="003C0497">
        <w:rPr>
          <w:rFonts w:ascii="Arial Narrow" w:hAnsi="Arial Narrow" w:cs="Arial"/>
          <w:bCs/>
          <w:sz w:val="24"/>
          <w:szCs w:val="24"/>
        </w:rPr>
        <w:t xml:space="preserve">a condenação da </w:t>
      </w:r>
      <w:r w:rsidR="0022273A">
        <w:rPr>
          <w:rFonts w:ascii="Arial Narrow" w:hAnsi="Arial Narrow" w:cs="Arial"/>
          <w:bCs/>
          <w:sz w:val="24"/>
          <w:szCs w:val="24"/>
        </w:rPr>
        <w:t xml:space="preserve">parte </w:t>
      </w:r>
      <w:r w:rsidRPr="003C0497">
        <w:rPr>
          <w:rFonts w:ascii="Arial Narrow" w:hAnsi="Arial Narrow" w:cs="Arial"/>
          <w:bCs/>
          <w:sz w:val="24"/>
          <w:szCs w:val="24"/>
        </w:rPr>
        <w:t xml:space="preserve">Ré </w:t>
      </w:r>
      <w:r w:rsidR="0022273A">
        <w:rPr>
          <w:rFonts w:ascii="Arial Narrow" w:hAnsi="Arial Narrow" w:cs="Arial"/>
          <w:bCs/>
          <w:sz w:val="24"/>
          <w:szCs w:val="24"/>
        </w:rPr>
        <w:t>em valor</w:t>
      </w:r>
      <w:r w:rsidRPr="003C0497">
        <w:rPr>
          <w:rFonts w:ascii="Arial Narrow" w:hAnsi="Arial Narrow" w:cs="Arial"/>
          <w:bCs/>
          <w:sz w:val="24"/>
          <w:szCs w:val="24"/>
        </w:rPr>
        <w:t xml:space="preserve"> proporcional </w:t>
      </w:r>
      <w:r w:rsidR="0022273A">
        <w:rPr>
          <w:rFonts w:ascii="Arial Narrow" w:hAnsi="Arial Narrow" w:cs="Arial"/>
          <w:bCs/>
          <w:sz w:val="24"/>
          <w:szCs w:val="24"/>
        </w:rPr>
        <w:t>a</w:t>
      </w:r>
      <w:r w:rsidRPr="003C0497">
        <w:rPr>
          <w:rFonts w:ascii="Arial Narrow" w:hAnsi="Arial Narrow" w:cs="Arial"/>
          <w:bCs/>
          <w:sz w:val="24"/>
          <w:szCs w:val="24"/>
        </w:rPr>
        <w:t>o dano causado.</w:t>
      </w:r>
    </w:p>
    <w:p w14:paraId="2A2E0EB5" w14:textId="77777777" w:rsidR="0000101B" w:rsidRDefault="0000101B" w:rsidP="00D21936">
      <w:pPr>
        <w:spacing w:after="0" w:line="360" w:lineRule="auto"/>
        <w:ind w:firstLine="2552"/>
        <w:jc w:val="both"/>
        <w:rPr>
          <w:rFonts w:ascii="Arial Narrow" w:hAnsi="Arial Narrow" w:cs="Arial"/>
          <w:bCs/>
          <w:sz w:val="24"/>
          <w:szCs w:val="24"/>
        </w:rPr>
      </w:pPr>
    </w:p>
    <w:p w14:paraId="43F6EFF9" w14:textId="77777777" w:rsidR="0000101B" w:rsidRDefault="0000101B" w:rsidP="00D21936">
      <w:pPr>
        <w:spacing w:after="0" w:line="360" w:lineRule="auto"/>
        <w:jc w:val="both"/>
        <w:rPr>
          <w:rFonts w:ascii="Arial Narrow" w:hAnsi="Arial Narrow" w:cs="Arial"/>
          <w:bCs/>
          <w:sz w:val="24"/>
          <w:szCs w:val="24"/>
        </w:rPr>
      </w:pPr>
    </w:p>
    <w:p w14:paraId="73610277" w14:textId="77777777" w:rsidR="0000101B" w:rsidRDefault="00C436E9" w:rsidP="00D21936">
      <w:pPr>
        <w:spacing w:after="0" w:line="360" w:lineRule="auto"/>
        <w:jc w:val="both"/>
        <w:rPr>
          <w:rFonts w:ascii="Arial Narrow" w:hAnsi="Arial Narrow" w:cs="Arial"/>
          <w:b/>
          <w:i/>
          <w:sz w:val="24"/>
          <w:szCs w:val="24"/>
          <w:lang w:eastAsia="pt-BR"/>
        </w:rPr>
      </w:pPr>
      <w:r>
        <w:rPr>
          <w:rFonts w:ascii="Arial Narrow" w:hAnsi="Arial Narrow" w:cs="Arial"/>
          <w:b/>
          <w:i/>
          <w:sz w:val="24"/>
          <w:szCs w:val="24"/>
        </w:rPr>
        <w:t>41</w:t>
      </w:r>
      <w:r w:rsidR="0000101B">
        <w:rPr>
          <w:rFonts w:ascii="Arial Narrow" w:hAnsi="Arial Narrow" w:cs="Arial"/>
          <w:b/>
          <w:i/>
          <w:sz w:val="24"/>
          <w:szCs w:val="24"/>
        </w:rPr>
        <w:t xml:space="preserve">. </w:t>
      </w:r>
      <w:r>
        <w:rPr>
          <w:rFonts w:ascii="Arial Narrow" w:hAnsi="Arial Narrow" w:cs="Arial"/>
          <w:b/>
          <w:i/>
          <w:sz w:val="24"/>
          <w:szCs w:val="24"/>
        </w:rPr>
        <w:t>–</w:t>
      </w:r>
      <w:r w:rsidR="0000101B">
        <w:rPr>
          <w:rFonts w:ascii="Arial Narrow" w:hAnsi="Arial Narrow" w:cs="Arial"/>
          <w:b/>
          <w:i/>
          <w:sz w:val="24"/>
          <w:szCs w:val="24"/>
        </w:rPr>
        <w:t xml:space="preserve"> </w:t>
      </w:r>
      <w:r w:rsidR="00713893">
        <w:rPr>
          <w:rFonts w:ascii="Arial Narrow" w:hAnsi="Arial Narrow" w:cs="Arial"/>
          <w:b/>
          <w:i/>
          <w:sz w:val="24"/>
          <w:szCs w:val="24"/>
        </w:rPr>
        <w:t>Equiparação</w:t>
      </w:r>
      <w:r>
        <w:rPr>
          <w:rFonts w:ascii="Arial Narrow" w:hAnsi="Arial Narrow" w:cs="Arial"/>
          <w:b/>
          <w:i/>
          <w:sz w:val="24"/>
          <w:szCs w:val="24"/>
        </w:rPr>
        <w:t xml:space="preserve"> </w:t>
      </w:r>
      <w:r w:rsidR="00713893">
        <w:rPr>
          <w:rFonts w:ascii="Arial Narrow" w:hAnsi="Arial Narrow" w:cs="Arial"/>
          <w:b/>
          <w:i/>
          <w:sz w:val="24"/>
          <w:szCs w:val="24"/>
        </w:rPr>
        <w:t>salarial.</w:t>
      </w:r>
    </w:p>
    <w:p w14:paraId="6BA8755B"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38AB1414"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162E0C06"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7F9003F7" w14:textId="77777777" w:rsidR="0000101B" w:rsidRDefault="0000101B" w:rsidP="00D21936">
      <w:pPr>
        <w:spacing w:after="0" w:line="360" w:lineRule="auto"/>
        <w:ind w:firstLine="2552"/>
        <w:jc w:val="both"/>
        <w:rPr>
          <w:rFonts w:ascii="Arial Narrow" w:hAnsi="Arial Narrow" w:cs="Arial"/>
          <w:sz w:val="24"/>
          <w:szCs w:val="24"/>
        </w:rPr>
      </w:pPr>
    </w:p>
    <w:p w14:paraId="52F50700" w14:textId="77777777" w:rsidR="0000101B" w:rsidRDefault="0000101B"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6"/>
      </w:r>
    </w:p>
    <w:p w14:paraId="1D1A76F9" w14:textId="77777777" w:rsidR="0000101B" w:rsidRPr="001A171A" w:rsidRDefault="0000101B" w:rsidP="00D21936">
      <w:pPr>
        <w:spacing w:after="0" w:line="360" w:lineRule="auto"/>
        <w:ind w:firstLine="2552"/>
        <w:jc w:val="both"/>
        <w:rPr>
          <w:rFonts w:ascii="Arial Narrow" w:hAnsi="Arial Narrow" w:cs="Arial"/>
          <w:sz w:val="24"/>
          <w:szCs w:val="24"/>
        </w:rPr>
      </w:pPr>
    </w:p>
    <w:p w14:paraId="1B52FE7C"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Verifica-se que o instituto tem nítida relação com o princípio da isonomia, tratado em especial no art. 5º, </w:t>
      </w:r>
      <w:r w:rsidRPr="00F46B8D">
        <w:rPr>
          <w:rFonts w:ascii="Arial Narrow" w:hAnsi="Arial Narrow" w:cs="Arial"/>
          <w:i/>
          <w:sz w:val="24"/>
          <w:szCs w:val="24"/>
        </w:rPr>
        <w:t>caput</w:t>
      </w:r>
      <w:r>
        <w:rPr>
          <w:rFonts w:ascii="Arial Narrow" w:hAnsi="Arial Narrow" w:cs="Arial"/>
          <w:sz w:val="24"/>
          <w:szCs w:val="24"/>
        </w:rPr>
        <w:t xml:space="preserve">, da Constituição Federal, ao dispor que todos são iguais perante a lei. Se todos são iguais perante a lei, não há porque existir desigualdade salarial entre empregados que laboram com a mesma perfeição técnica, realizam o mesmo, para o mesmo empregador, na mesma localidade. </w:t>
      </w:r>
    </w:p>
    <w:p w14:paraId="59F98E39" w14:textId="77777777" w:rsidR="0000101B" w:rsidRDefault="0000101B" w:rsidP="00D21936">
      <w:pPr>
        <w:spacing w:after="0" w:line="360" w:lineRule="auto"/>
        <w:ind w:firstLine="2552"/>
        <w:jc w:val="both"/>
        <w:rPr>
          <w:rFonts w:ascii="Arial Narrow" w:hAnsi="Arial Narrow" w:cs="Arial"/>
          <w:sz w:val="24"/>
          <w:szCs w:val="24"/>
        </w:rPr>
      </w:pPr>
    </w:p>
    <w:p w14:paraId="55D1FCDE"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i/>
          <w:sz w:val="24"/>
          <w:szCs w:val="24"/>
        </w:rPr>
        <w:t xml:space="preserve">In </w:t>
      </w:r>
      <w:proofErr w:type="spellStart"/>
      <w:r>
        <w:rPr>
          <w:rFonts w:ascii="Arial Narrow" w:hAnsi="Arial Narrow" w:cs="Arial"/>
          <w:i/>
          <w:sz w:val="24"/>
          <w:szCs w:val="24"/>
        </w:rPr>
        <w:t>casu</w:t>
      </w:r>
      <w:proofErr w:type="spellEnd"/>
      <w:r>
        <w:rPr>
          <w:rFonts w:ascii="Arial Narrow" w:hAnsi="Arial Narrow" w:cs="Arial"/>
          <w:sz w:val="24"/>
          <w:szCs w:val="24"/>
        </w:rPr>
        <w:t xml:space="preserve">, verifica-se que </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realizava as funções </w:t>
      </w:r>
      <w:r w:rsidR="00713893">
        <w:rPr>
          <w:rFonts w:ascii="Arial Narrow" w:hAnsi="Arial Narrow" w:cs="Arial"/>
          <w:sz w:val="24"/>
          <w:szCs w:val="24"/>
        </w:rPr>
        <w:t xml:space="preserve">do paradigma de </w:t>
      </w:r>
      <w:r w:rsidR="00713893" w:rsidRPr="00713893">
        <w:rPr>
          <w:rFonts w:ascii="Arial Narrow" w:hAnsi="Arial Narrow" w:cs="Arial"/>
          <w:sz w:val="24"/>
          <w:szCs w:val="24"/>
          <w:highlight w:val="yellow"/>
        </w:rPr>
        <w:t>nome</w:t>
      </w:r>
      <w:r>
        <w:rPr>
          <w:rFonts w:ascii="Arial Narrow" w:hAnsi="Arial Narrow" w:cs="Arial"/>
          <w:sz w:val="24"/>
          <w:szCs w:val="24"/>
        </w:rPr>
        <w:t>. Portanto, pouco importa o nome atribuído ao cargo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na CTPS. O que deve ser analisado são as atribuições do cargo. Aliás, esse é o entendimento sufragado pelo TST na Súmula 06, III, que assim dispõe:</w:t>
      </w:r>
    </w:p>
    <w:p w14:paraId="73DEBA85" w14:textId="77777777" w:rsidR="0000101B" w:rsidRDefault="0000101B" w:rsidP="00D21936">
      <w:pPr>
        <w:spacing w:after="0" w:line="360" w:lineRule="auto"/>
        <w:ind w:firstLine="2552"/>
        <w:jc w:val="both"/>
        <w:rPr>
          <w:rFonts w:ascii="Arial Narrow" w:hAnsi="Arial Narrow" w:cs="Arial"/>
          <w:sz w:val="24"/>
          <w:szCs w:val="24"/>
        </w:rPr>
      </w:pPr>
    </w:p>
    <w:p w14:paraId="42A67368" w14:textId="77777777" w:rsidR="0000101B" w:rsidRPr="00851C07" w:rsidRDefault="0000101B" w:rsidP="00D21936">
      <w:pPr>
        <w:spacing w:after="0" w:line="360" w:lineRule="auto"/>
        <w:ind w:left="1134"/>
        <w:jc w:val="both"/>
        <w:rPr>
          <w:rFonts w:ascii="Courier New" w:hAnsi="Courier New" w:cs="Arial"/>
          <w:b/>
          <w:i/>
          <w:sz w:val="20"/>
          <w:szCs w:val="24"/>
        </w:rPr>
      </w:pPr>
      <w:r w:rsidRPr="00851C07">
        <w:rPr>
          <w:rFonts w:ascii="Courier New" w:hAnsi="Courier New" w:cs="Arial"/>
          <w:b/>
          <w:i/>
          <w:sz w:val="20"/>
          <w:szCs w:val="24"/>
        </w:rPr>
        <w:t xml:space="preserve">Súmula 06. </w:t>
      </w:r>
      <w:r w:rsidRPr="003746E1">
        <w:rPr>
          <w:rFonts w:ascii="Courier New" w:hAnsi="Courier New" w:cs="Arial"/>
          <w:b/>
          <w:i/>
          <w:sz w:val="20"/>
          <w:szCs w:val="24"/>
        </w:rPr>
        <w:t>EQUIPARAÇÃO SALARIAL. ART. 461 DA CLT</w:t>
      </w:r>
      <w:r>
        <w:rPr>
          <w:rFonts w:ascii="Courier New" w:hAnsi="Courier New" w:cs="Arial"/>
          <w:b/>
          <w:i/>
          <w:sz w:val="20"/>
          <w:szCs w:val="24"/>
        </w:rPr>
        <w:t>.</w:t>
      </w:r>
    </w:p>
    <w:p w14:paraId="06A636A0" w14:textId="77777777" w:rsidR="0000101B" w:rsidRPr="00851C07" w:rsidRDefault="0000101B" w:rsidP="00D21936">
      <w:pPr>
        <w:spacing w:after="0" w:line="360" w:lineRule="auto"/>
        <w:ind w:left="1134"/>
        <w:jc w:val="both"/>
        <w:rPr>
          <w:rFonts w:ascii="Courier New" w:hAnsi="Courier New" w:cs="Arial"/>
          <w:b/>
          <w:i/>
          <w:sz w:val="20"/>
          <w:szCs w:val="24"/>
        </w:rPr>
      </w:pPr>
    </w:p>
    <w:p w14:paraId="318A436F" w14:textId="77777777" w:rsidR="0000101B" w:rsidRPr="00851C07" w:rsidRDefault="0000101B" w:rsidP="00D21936">
      <w:pPr>
        <w:spacing w:after="0" w:line="360" w:lineRule="auto"/>
        <w:ind w:left="1134"/>
        <w:jc w:val="both"/>
        <w:rPr>
          <w:rFonts w:ascii="Courier New" w:hAnsi="Courier New" w:cs="Arial"/>
          <w:b/>
          <w:i/>
          <w:sz w:val="20"/>
          <w:szCs w:val="24"/>
        </w:rPr>
      </w:pPr>
      <w:r w:rsidRPr="00F46B8D">
        <w:rPr>
          <w:rFonts w:ascii="Courier New" w:hAnsi="Courier New" w:cs="Arial"/>
          <w:b/>
          <w:i/>
          <w:sz w:val="20"/>
          <w:szCs w:val="24"/>
        </w:rPr>
        <w:t>III - A equiparação salarial só é possível se o empregado e o paradigma exercerem a mesma função, desempenhando as mesmas tarefas, não importando se os cargos tê</w:t>
      </w:r>
      <w:r>
        <w:rPr>
          <w:rFonts w:ascii="Courier New" w:hAnsi="Courier New" w:cs="Arial"/>
          <w:b/>
          <w:i/>
          <w:sz w:val="20"/>
          <w:szCs w:val="24"/>
        </w:rPr>
        <w:t>m, ou não, a mesma denominação.</w:t>
      </w:r>
    </w:p>
    <w:p w14:paraId="2049D2B7" w14:textId="77777777" w:rsidR="0000101B" w:rsidRDefault="0000101B" w:rsidP="00D21936">
      <w:pPr>
        <w:spacing w:after="0" w:line="360" w:lineRule="auto"/>
        <w:ind w:firstLine="2552"/>
        <w:jc w:val="both"/>
        <w:rPr>
          <w:rFonts w:ascii="Arial Narrow" w:hAnsi="Arial Narrow" w:cs="Arial"/>
          <w:sz w:val="24"/>
          <w:szCs w:val="24"/>
        </w:rPr>
      </w:pPr>
    </w:p>
    <w:p w14:paraId="4B2584B5" w14:textId="77777777" w:rsidR="0022273A" w:rsidRDefault="0022273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00101B">
        <w:rPr>
          <w:rFonts w:ascii="Arial Narrow" w:hAnsi="Arial Narrow" w:cs="Arial"/>
          <w:sz w:val="24"/>
          <w:szCs w:val="24"/>
        </w:rPr>
        <w:t xml:space="preserve"> Autor</w:t>
      </w:r>
      <w:r>
        <w:rPr>
          <w:rFonts w:ascii="Arial Narrow" w:hAnsi="Arial Narrow" w:cs="Arial"/>
          <w:sz w:val="24"/>
          <w:szCs w:val="24"/>
        </w:rPr>
        <w:t>a</w:t>
      </w:r>
      <w:r w:rsidR="0000101B">
        <w:rPr>
          <w:rFonts w:ascii="Arial Narrow" w:hAnsi="Arial Narrow" w:cs="Arial"/>
          <w:sz w:val="24"/>
          <w:szCs w:val="24"/>
        </w:rPr>
        <w:t xml:space="preserve"> exercia exatamente a mesma função</w:t>
      </w:r>
      <w:r w:rsidR="004E55F0">
        <w:rPr>
          <w:rFonts w:ascii="Arial Narrow" w:hAnsi="Arial Narrow" w:cs="Arial"/>
          <w:sz w:val="24"/>
          <w:szCs w:val="24"/>
        </w:rPr>
        <w:t xml:space="preserve"> de </w:t>
      </w:r>
      <w:r w:rsidR="004E55F0" w:rsidRPr="004E55F0">
        <w:rPr>
          <w:rFonts w:ascii="Arial Narrow" w:hAnsi="Arial Narrow" w:cs="Arial"/>
          <w:sz w:val="24"/>
          <w:szCs w:val="24"/>
          <w:highlight w:val="yellow"/>
        </w:rPr>
        <w:t>nome</w:t>
      </w:r>
      <w:r w:rsidR="0000101B">
        <w:rPr>
          <w:rFonts w:ascii="Arial Narrow" w:hAnsi="Arial Narrow" w:cs="Arial"/>
          <w:sz w:val="24"/>
          <w:szCs w:val="24"/>
        </w:rPr>
        <w:t xml:space="preserve">, com salário maior do que o pago </w:t>
      </w:r>
      <w:r>
        <w:rPr>
          <w:rFonts w:ascii="Arial Narrow" w:hAnsi="Arial Narrow" w:cs="Arial"/>
          <w:sz w:val="24"/>
          <w:szCs w:val="24"/>
        </w:rPr>
        <w:t>à</w:t>
      </w:r>
      <w:r w:rsidR="0000101B">
        <w:rPr>
          <w:rFonts w:ascii="Arial Narrow" w:hAnsi="Arial Narrow" w:cs="Arial"/>
          <w:sz w:val="24"/>
          <w:szCs w:val="24"/>
        </w:rPr>
        <w:t xml:space="preserve"> </w:t>
      </w:r>
      <w:r>
        <w:rPr>
          <w:rFonts w:ascii="Arial Narrow" w:hAnsi="Arial Narrow" w:cs="Arial"/>
          <w:sz w:val="24"/>
          <w:szCs w:val="24"/>
        </w:rPr>
        <w:t xml:space="preserve">parte </w:t>
      </w:r>
      <w:r w:rsidR="0000101B">
        <w:rPr>
          <w:rFonts w:ascii="Arial Narrow" w:hAnsi="Arial Narrow" w:cs="Arial"/>
          <w:sz w:val="24"/>
          <w:szCs w:val="24"/>
        </w:rPr>
        <w:t>Autor</w:t>
      </w:r>
      <w:r>
        <w:rPr>
          <w:rFonts w:ascii="Arial Narrow" w:hAnsi="Arial Narrow" w:cs="Arial"/>
          <w:sz w:val="24"/>
          <w:szCs w:val="24"/>
        </w:rPr>
        <w:t>a</w:t>
      </w:r>
      <w:r w:rsidR="0000101B">
        <w:rPr>
          <w:rFonts w:ascii="Arial Narrow" w:hAnsi="Arial Narrow" w:cs="Arial"/>
          <w:sz w:val="24"/>
          <w:szCs w:val="24"/>
        </w:rPr>
        <w:t xml:space="preserve">. </w:t>
      </w:r>
    </w:p>
    <w:p w14:paraId="7960DF81" w14:textId="77777777" w:rsidR="0022273A" w:rsidRDefault="0022273A" w:rsidP="00D21936">
      <w:pPr>
        <w:spacing w:after="0" w:line="360" w:lineRule="auto"/>
        <w:ind w:firstLine="2552"/>
        <w:jc w:val="both"/>
        <w:rPr>
          <w:rFonts w:ascii="Arial Narrow" w:hAnsi="Arial Narrow" w:cs="Arial"/>
          <w:sz w:val="24"/>
          <w:szCs w:val="24"/>
        </w:rPr>
      </w:pPr>
    </w:p>
    <w:p w14:paraId="146B4A35"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Aliás, Excelência, deve-se observar que é da </w:t>
      </w:r>
      <w:r w:rsidR="0022273A">
        <w:rPr>
          <w:rFonts w:ascii="Arial Narrow" w:hAnsi="Arial Narrow" w:cs="Arial"/>
          <w:sz w:val="24"/>
          <w:szCs w:val="24"/>
        </w:rPr>
        <w:t xml:space="preserve">parte </w:t>
      </w:r>
      <w:r>
        <w:rPr>
          <w:rFonts w:ascii="Arial Narrow" w:hAnsi="Arial Narrow" w:cs="Arial"/>
          <w:sz w:val="24"/>
          <w:szCs w:val="24"/>
        </w:rPr>
        <w:t>Ré o ônus de provar fato impeditivo, modificativo ou extintivo do direito da parte Autora à equiparação salarial, nos moldes da Súmula 06, VIII, do TST, requerendo desde já que seja invertida em audiência a ordem de oitiva das testemunhas, devendo ser ouvidas primeiro aquelas apresentadas pela Ré com o intuito de desvencilhar-se das alegações constantes no presente petitório.</w:t>
      </w:r>
    </w:p>
    <w:p w14:paraId="730A8DEC" w14:textId="77777777" w:rsidR="004E55F0" w:rsidRDefault="004E55F0" w:rsidP="00D21936">
      <w:pPr>
        <w:spacing w:after="0" w:line="360" w:lineRule="auto"/>
        <w:ind w:firstLine="2552"/>
        <w:jc w:val="both"/>
        <w:rPr>
          <w:rFonts w:ascii="Arial Narrow" w:hAnsi="Arial Narrow" w:cs="Arial"/>
          <w:sz w:val="24"/>
          <w:szCs w:val="24"/>
        </w:rPr>
      </w:pPr>
    </w:p>
    <w:p w14:paraId="76F37930"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reconhecendo o direito da parte Autora à equiparação salarial, requer a condenação da</w:t>
      </w:r>
      <w:r w:rsidR="0022273A">
        <w:rPr>
          <w:rFonts w:ascii="Arial Narrow" w:hAnsi="Arial Narrow" w:cs="Arial"/>
          <w:sz w:val="24"/>
          <w:szCs w:val="24"/>
        </w:rPr>
        <w:t xml:space="preserve"> parte</w:t>
      </w:r>
      <w:r>
        <w:rPr>
          <w:rFonts w:ascii="Arial Narrow" w:hAnsi="Arial Narrow" w:cs="Arial"/>
          <w:sz w:val="24"/>
          <w:szCs w:val="24"/>
        </w:rPr>
        <w:t xml:space="preserve"> Ré ao pagamento das diferenças salariais constatadas durante todo período contratual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w:t>
      </w:r>
    </w:p>
    <w:p w14:paraId="757D1A59" w14:textId="77777777" w:rsidR="0000101B" w:rsidRDefault="0000101B" w:rsidP="00D21936">
      <w:pPr>
        <w:spacing w:after="0" w:line="360" w:lineRule="auto"/>
        <w:ind w:firstLine="2552"/>
        <w:jc w:val="both"/>
        <w:rPr>
          <w:rFonts w:ascii="Arial Narrow" w:hAnsi="Arial Narrow" w:cs="Arial"/>
          <w:sz w:val="24"/>
          <w:szCs w:val="24"/>
        </w:rPr>
      </w:pPr>
    </w:p>
    <w:p w14:paraId="5B68C888"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22273A">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 e horas extras.</w:t>
      </w:r>
    </w:p>
    <w:p w14:paraId="5DE20184" w14:textId="77777777" w:rsidR="00105E31" w:rsidRDefault="00105E31" w:rsidP="00D21936">
      <w:pPr>
        <w:spacing w:after="0" w:line="360" w:lineRule="auto"/>
        <w:jc w:val="both"/>
        <w:rPr>
          <w:rFonts w:ascii="Arial Narrow" w:hAnsi="Arial Narrow" w:cs="Arial"/>
          <w:sz w:val="24"/>
          <w:szCs w:val="24"/>
        </w:rPr>
      </w:pPr>
    </w:p>
    <w:p w14:paraId="42610550" w14:textId="77777777" w:rsidR="00105E31" w:rsidRDefault="00105E31" w:rsidP="00D21936">
      <w:pPr>
        <w:spacing w:after="0" w:line="360" w:lineRule="auto"/>
        <w:jc w:val="both"/>
        <w:rPr>
          <w:rFonts w:ascii="Arial Narrow" w:hAnsi="Arial Narrow" w:cs="Arial"/>
          <w:sz w:val="24"/>
          <w:szCs w:val="24"/>
        </w:rPr>
      </w:pPr>
    </w:p>
    <w:p w14:paraId="1F15982B" w14:textId="77777777" w:rsidR="00105E31" w:rsidRDefault="00105E31" w:rsidP="00D21936">
      <w:pPr>
        <w:spacing w:after="0" w:line="360" w:lineRule="auto"/>
        <w:jc w:val="both"/>
        <w:rPr>
          <w:rFonts w:ascii="Arial Narrow" w:hAnsi="Arial Narrow" w:cs="Arial"/>
          <w:b/>
          <w:i/>
          <w:sz w:val="24"/>
          <w:szCs w:val="24"/>
        </w:rPr>
      </w:pPr>
      <w:r>
        <w:rPr>
          <w:rFonts w:ascii="Arial Narrow" w:hAnsi="Arial Narrow" w:cs="Arial"/>
          <w:b/>
          <w:i/>
          <w:sz w:val="24"/>
          <w:szCs w:val="24"/>
        </w:rPr>
        <w:t>4</w:t>
      </w:r>
      <w:r w:rsidR="00C436E9">
        <w:rPr>
          <w:rFonts w:ascii="Arial Narrow" w:hAnsi="Arial Narrow" w:cs="Arial"/>
          <w:b/>
          <w:i/>
          <w:sz w:val="24"/>
          <w:szCs w:val="24"/>
        </w:rPr>
        <w:t>2</w:t>
      </w:r>
      <w:r>
        <w:rPr>
          <w:rFonts w:ascii="Arial Narrow" w:hAnsi="Arial Narrow" w:cs="Arial"/>
          <w:b/>
          <w:i/>
          <w:sz w:val="24"/>
          <w:szCs w:val="24"/>
        </w:rPr>
        <w:t>. – Desvio de função: Diferenças salariais.</w:t>
      </w:r>
    </w:p>
    <w:p w14:paraId="1A7B75C0" w14:textId="77777777" w:rsidR="00105E31" w:rsidRDefault="00105E31" w:rsidP="00D21936">
      <w:pPr>
        <w:spacing w:after="0" w:line="360" w:lineRule="auto"/>
        <w:ind w:firstLine="2552"/>
        <w:jc w:val="both"/>
        <w:rPr>
          <w:rFonts w:ascii="Arial Narrow" w:hAnsi="Arial Narrow" w:cs="Arial"/>
          <w:sz w:val="24"/>
          <w:szCs w:val="24"/>
        </w:rPr>
      </w:pPr>
    </w:p>
    <w:p w14:paraId="0D610F36" w14:textId="77777777" w:rsidR="00105E31" w:rsidRDefault="00105E31" w:rsidP="00D21936">
      <w:pPr>
        <w:spacing w:after="0" w:line="360" w:lineRule="auto"/>
        <w:ind w:firstLine="2552"/>
        <w:jc w:val="both"/>
        <w:rPr>
          <w:rFonts w:ascii="Arial Narrow" w:hAnsi="Arial Narrow" w:cs="Arial"/>
          <w:sz w:val="24"/>
          <w:szCs w:val="24"/>
        </w:rPr>
      </w:pPr>
    </w:p>
    <w:p w14:paraId="5F913088"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afirmado em súmula fática, </w:t>
      </w:r>
      <w:r w:rsidRPr="0098094F">
        <w:rPr>
          <w:rFonts w:ascii="Arial Narrow" w:hAnsi="Arial Narrow" w:cs="Arial"/>
          <w:sz w:val="24"/>
          <w:szCs w:val="24"/>
        </w:rPr>
        <w:t xml:space="preserve">desde o início da contratação </w:t>
      </w:r>
      <w:r w:rsidR="00C2117D">
        <w:rPr>
          <w:rFonts w:ascii="Arial Narrow" w:hAnsi="Arial Narrow" w:cs="Arial"/>
          <w:sz w:val="24"/>
          <w:szCs w:val="24"/>
        </w:rPr>
        <w:t>a parte</w:t>
      </w:r>
      <w:r>
        <w:rPr>
          <w:rFonts w:ascii="Arial Narrow" w:hAnsi="Arial Narrow" w:cs="Arial"/>
          <w:sz w:val="24"/>
          <w:szCs w:val="24"/>
        </w:rPr>
        <w:t xml:space="preserve"> Autor</w:t>
      </w:r>
      <w:r w:rsidR="00C2117D">
        <w:rPr>
          <w:rFonts w:ascii="Arial Narrow" w:hAnsi="Arial Narrow" w:cs="Arial"/>
          <w:sz w:val="24"/>
          <w:szCs w:val="24"/>
        </w:rPr>
        <w:t>a</w:t>
      </w:r>
      <w:r>
        <w:rPr>
          <w:rFonts w:ascii="Arial Narrow" w:hAnsi="Arial Narrow" w:cs="Arial"/>
          <w:sz w:val="24"/>
          <w:szCs w:val="24"/>
        </w:rPr>
        <w:t xml:space="preserve"> </w:t>
      </w:r>
      <w:r w:rsidRPr="0098094F">
        <w:rPr>
          <w:rFonts w:ascii="Arial Narrow" w:hAnsi="Arial Narrow" w:cs="Arial"/>
          <w:sz w:val="24"/>
          <w:szCs w:val="24"/>
        </w:rPr>
        <w:t xml:space="preserve">sempre exerceu as funções de </w:t>
      </w:r>
      <w:r w:rsidRPr="00C2117D">
        <w:rPr>
          <w:rFonts w:ascii="Arial Narrow" w:hAnsi="Arial Narrow" w:cs="Arial"/>
          <w:sz w:val="24"/>
          <w:szCs w:val="24"/>
          <w:highlight w:val="yellow"/>
        </w:rPr>
        <w:t>conferente e auxiliar de expedição, ambas possuem piso salarial superior a remuneração paga ao Reclamante</w:t>
      </w:r>
      <w:r w:rsidRPr="0098094F">
        <w:rPr>
          <w:rFonts w:ascii="Arial Narrow" w:hAnsi="Arial Narrow" w:cs="Arial"/>
          <w:sz w:val="24"/>
          <w:szCs w:val="24"/>
        </w:rPr>
        <w:t>.</w:t>
      </w:r>
    </w:p>
    <w:p w14:paraId="5FFFA7CC" w14:textId="77777777" w:rsidR="00105E31" w:rsidRDefault="00105E31" w:rsidP="00D21936">
      <w:pPr>
        <w:spacing w:after="0" w:line="360" w:lineRule="auto"/>
        <w:ind w:firstLine="2552"/>
        <w:jc w:val="both"/>
        <w:rPr>
          <w:rFonts w:ascii="Arial Narrow" w:hAnsi="Arial Narrow" w:cs="Arial"/>
          <w:sz w:val="24"/>
          <w:szCs w:val="24"/>
        </w:rPr>
      </w:pPr>
    </w:p>
    <w:p w14:paraId="6DD52781"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Apesar disso, foi anotado em sua CTPS que foi contratado para a função de auxiliar de operações logística, com salário inferior ao piso das categorias de conferente (R$ 1.976,70) e auxiliar de expedição (R$</w:t>
      </w:r>
      <w:r w:rsidRPr="00C2117D">
        <w:rPr>
          <w:highlight w:val="yellow"/>
        </w:rPr>
        <w:t xml:space="preserve"> </w:t>
      </w:r>
      <w:r w:rsidRPr="00C2117D">
        <w:rPr>
          <w:rFonts w:ascii="Arial Narrow" w:hAnsi="Arial Narrow" w:cs="Arial"/>
          <w:sz w:val="24"/>
          <w:szCs w:val="24"/>
          <w:highlight w:val="yellow"/>
        </w:rPr>
        <w:t>1.857,90), conforme CCT no documento anexo.</w:t>
      </w:r>
    </w:p>
    <w:p w14:paraId="25597D5F" w14:textId="77777777" w:rsidR="00105E31" w:rsidRDefault="00105E31" w:rsidP="00D21936">
      <w:pPr>
        <w:spacing w:after="0" w:line="360" w:lineRule="auto"/>
        <w:ind w:firstLine="2552"/>
        <w:jc w:val="both"/>
        <w:rPr>
          <w:rFonts w:ascii="Arial Narrow" w:hAnsi="Arial Narrow" w:cs="Arial"/>
          <w:sz w:val="24"/>
          <w:szCs w:val="24"/>
        </w:rPr>
      </w:pPr>
    </w:p>
    <w:p w14:paraId="752B6293"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 xml:space="preserve">A Ré atua na distribuição de medicamentos à Secretaria de Estado da Saúde de Santa Catarina (SES/SC), para tanto, utilizava dois sistemas, quais sejam o WMS e o CLIFF, ambos geridos pela SES/SC, no qual o </w:t>
      </w:r>
      <w:r w:rsidRPr="00C2117D">
        <w:rPr>
          <w:rFonts w:ascii="Arial Narrow" w:hAnsi="Arial Narrow" w:cs="Arial"/>
          <w:i/>
          <w:sz w:val="24"/>
          <w:szCs w:val="24"/>
          <w:highlight w:val="yellow"/>
        </w:rPr>
        <w:t>login</w:t>
      </w:r>
      <w:r w:rsidRPr="00C2117D">
        <w:rPr>
          <w:rFonts w:ascii="Arial Narrow" w:hAnsi="Arial Narrow" w:cs="Arial"/>
          <w:sz w:val="24"/>
          <w:szCs w:val="24"/>
          <w:highlight w:val="yellow"/>
        </w:rPr>
        <w:t xml:space="preserve"> era feito inserindo o CPF/MF do Autor. Em ambos os sistemas, o Autor assinava a documentação na condição de “conferente”, enquanto recebia salário de auxiliar de operações logística.</w:t>
      </w:r>
    </w:p>
    <w:p w14:paraId="1C71A308" w14:textId="77777777" w:rsidR="00105E31" w:rsidRDefault="00105E31" w:rsidP="00D21936">
      <w:pPr>
        <w:spacing w:after="0" w:line="360" w:lineRule="auto"/>
        <w:ind w:firstLine="2552"/>
        <w:jc w:val="both"/>
        <w:rPr>
          <w:rFonts w:ascii="Arial Narrow" w:hAnsi="Arial Narrow" w:cs="Arial"/>
          <w:sz w:val="24"/>
          <w:szCs w:val="24"/>
        </w:rPr>
      </w:pPr>
    </w:p>
    <w:p w14:paraId="4E8826AC"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 xml:space="preserve">Nesse passo, insta salientar que, dentre os princípios norteadores do direito individual do trabalho, destaca-se o princípio da primazia da realidade sobre a forma, segundo o qual </w:t>
      </w:r>
      <w:r w:rsidRPr="0023186A">
        <w:rPr>
          <w:rFonts w:ascii="Courier New" w:hAnsi="Courier New" w:cs="Courier New"/>
          <w:b/>
          <w:i/>
          <w:sz w:val="20"/>
          <w:szCs w:val="20"/>
        </w:rPr>
        <w:t>“a prática habitual – na qualidade de uso – altera o contrato pactuado, gerando direitos e obrigações novos às partes contratantes (respeitada a fronteira da inalterabilidade contratual lesiva).”</w:t>
      </w:r>
    </w:p>
    <w:p w14:paraId="58407A3C" w14:textId="77777777" w:rsidR="00105E31" w:rsidRPr="00B50120" w:rsidRDefault="00105E31" w:rsidP="00D21936">
      <w:pPr>
        <w:spacing w:after="0" w:line="360" w:lineRule="auto"/>
        <w:ind w:firstLine="2552"/>
        <w:jc w:val="both"/>
        <w:rPr>
          <w:rFonts w:ascii="Arial Narrow" w:hAnsi="Arial Narrow" w:cs="Arial"/>
          <w:sz w:val="24"/>
          <w:szCs w:val="24"/>
        </w:rPr>
      </w:pPr>
    </w:p>
    <w:p w14:paraId="3C9E4343" w14:textId="77777777" w:rsidR="00105E31" w:rsidRPr="00B50120" w:rsidRDefault="00105E31" w:rsidP="00D21936">
      <w:pPr>
        <w:pStyle w:val="Citao"/>
      </w:pPr>
      <w:r w:rsidRPr="00B50120">
        <w:t>Desse modo, o conteúdo do contrato não se circunscreve ao transposto no correspondente instrumento escrito, incorporando amplamente todos os matizes lançados pelo cotidiano da prestação de serviços. O princípio da primazia da realidade sobre a forma constitui-se em poderoso instrumento para a pesquisa e encontro da verdade real em uma situa</w:t>
      </w:r>
      <w:r>
        <w:t>ção de litígio trabalhista.</w:t>
      </w:r>
      <w:r>
        <w:rPr>
          <w:rStyle w:val="Refdenotaderodap"/>
        </w:rPr>
        <w:footnoteReference w:id="67"/>
      </w:r>
    </w:p>
    <w:p w14:paraId="1E8737A9" w14:textId="77777777" w:rsidR="00105E31" w:rsidRPr="00B50120" w:rsidRDefault="00105E31" w:rsidP="00D21936">
      <w:pPr>
        <w:spacing w:after="0" w:line="360" w:lineRule="auto"/>
        <w:ind w:firstLine="2552"/>
        <w:jc w:val="both"/>
        <w:rPr>
          <w:rFonts w:ascii="Arial Narrow" w:hAnsi="Arial Narrow" w:cs="Arial"/>
          <w:sz w:val="24"/>
          <w:szCs w:val="24"/>
        </w:rPr>
      </w:pPr>
    </w:p>
    <w:p w14:paraId="446F0B76"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Demais disso, impõe ressaltar que não se insere dentro do poder diretivo a prerrogativa de alteração contratual qualitativa desfavorável, como a que ficou configurada nos autos, em que se atribuiu função superior às obreiras sem a compatível modificação de salário. É que as alterações funcionais desfavoráveis encontram óbice no art. 468 da Consolidação das Leis do Trabalho podendo, inclusive, dar ensejo à configuração da justa causa empresarial (art. 483, alíneas “a” e “d” da CLT).</w:t>
      </w:r>
    </w:p>
    <w:p w14:paraId="73178921" w14:textId="77777777" w:rsidR="00105E31" w:rsidRDefault="00105E31" w:rsidP="00D21936">
      <w:pPr>
        <w:spacing w:after="0" w:line="360" w:lineRule="auto"/>
        <w:ind w:firstLine="2552"/>
        <w:jc w:val="both"/>
        <w:rPr>
          <w:rFonts w:ascii="Arial Narrow" w:hAnsi="Arial Narrow" w:cs="Arial"/>
          <w:sz w:val="24"/>
          <w:szCs w:val="24"/>
        </w:rPr>
      </w:pPr>
    </w:p>
    <w:p w14:paraId="68F499F7"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0AC396FD" w14:textId="77777777" w:rsidR="00105E31" w:rsidRDefault="00105E31" w:rsidP="00D21936">
      <w:pPr>
        <w:spacing w:after="0" w:line="360" w:lineRule="auto"/>
        <w:ind w:firstLine="2552"/>
        <w:jc w:val="both"/>
        <w:rPr>
          <w:rFonts w:ascii="Arial Narrow" w:hAnsi="Arial Narrow" w:cs="Arial"/>
          <w:sz w:val="24"/>
          <w:szCs w:val="24"/>
        </w:rPr>
      </w:pPr>
    </w:p>
    <w:p w14:paraId="0C841DDD" w14:textId="77777777" w:rsidR="00105E31" w:rsidRDefault="00105E31"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8"/>
      </w:r>
    </w:p>
    <w:p w14:paraId="437A525E" w14:textId="77777777" w:rsidR="00105E31" w:rsidRPr="001A171A" w:rsidRDefault="00105E31" w:rsidP="00D21936">
      <w:pPr>
        <w:spacing w:after="0" w:line="360" w:lineRule="auto"/>
        <w:ind w:firstLine="2552"/>
        <w:jc w:val="both"/>
        <w:rPr>
          <w:rFonts w:ascii="Arial Narrow" w:hAnsi="Arial Narrow" w:cs="Arial"/>
          <w:sz w:val="24"/>
          <w:szCs w:val="24"/>
        </w:rPr>
      </w:pPr>
    </w:p>
    <w:p w14:paraId="46B6CAFF"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reconhecendo o direito da parte Autora à equiparação salarial, requer a condenação da </w:t>
      </w:r>
      <w:r w:rsidR="00C2117D">
        <w:rPr>
          <w:rFonts w:ascii="Arial Narrow" w:hAnsi="Arial Narrow" w:cs="Arial"/>
          <w:sz w:val="24"/>
          <w:szCs w:val="24"/>
        </w:rPr>
        <w:t xml:space="preserve">parte </w:t>
      </w:r>
      <w:r>
        <w:rPr>
          <w:rFonts w:ascii="Arial Narrow" w:hAnsi="Arial Narrow" w:cs="Arial"/>
          <w:sz w:val="24"/>
          <w:szCs w:val="24"/>
        </w:rPr>
        <w:t xml:space="preserve">Ré ao pagamento das diferenças salariais constatadas durante todo período contratual do Autor. </w:t>
      </w:r>
    </w:p>
    <w:p w14:paraId="6D967339" w14:textId="77777777" w:rsidR="00105E31" w:rsidRDefault="00105E31" w:rsidP="00D21936">
      <w:pPr>
        <w:spacing w:after="0" w:line="360" w:lineRule="auto"/>
        <w:ind w:firstLine="2552"/>
        <w:jc w:val="both"/>
        <w:rPr>
          <w:rFonts w:ascii="Arial Narrow" w:hAnsi="Arial Narrow" w:cs="Arial"/>
          <w:sz w:val="24"/>
          <w:szCs w:val="24"/>
        </w:rPr>
      </w:pPr>
    </w:p>
    <w:p w14:paraId="3FCF42B3"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C2117D">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w:t>
      </w:r>
    </w:p>
    <w:p w14:paraId="0D3EA393" w14:textId="77777777" w:rsidR="002959F6" w:rsidRDefault="002959F6" w:rsidP="00D21936">
      <w:pPr>
        <w:spacing w:after="0" w:line="360" w:lineRule="auto"/>
        <w:ind w:firstLine="2552"/>
        <w:jc w:val="both"/>
        <w:rPr>
          <w:rFonts w:ascii="Arial Narrow" w:hAnsi="Arial Narrow" w:cs="Arial"/>
          <w:sz w:val="24"/>
          <w:szCs w:val="24"/>
        </w:rPr>
      </w:pPr>
    </w:p>
    <w:p w14:paraId="3715EA03" w14:textId="77777777" w:rsidR="00B90532" w:rsidRPr="0094147F" w:rsidRDefault="00B90532" w:rsidP="00D21936">
      <w:pPr>
        <w:spacing w:after="0" w:line="360" w:lineRule="auto"/>
        <w:jc w:val="both"/>
        <w:rPr>
          <w:rFonts w:ascii="Arial Narrow" w:hAnsi="Arial Narrow" w:cs="Arial"/>
          <w:color w:val="000000"/>
          <w:sz w:val="24"/>
          <w:szCs w:val="24"/>
        </w:rPr>
      </w:pPr>
    </w:p>
    <w:p w14:paraId="5EBF43FD" w14:textId="77777777" w:rsidR="002959F6" w:rsidRPr="0094147F" w:rsidRDefault="002959F6" w:rsidP="00D21936">
      <w:pPr>
        <w:spacing w:after="0" w:line="360" w:lineRule="auto"/>
        <w:jc w:val="both"/>
        <w:rPr>
          <w:rFonts w:ascii="Arial Narrow" w:hAnsi="Arial Narrow" w:cs="Arial"/>
          <w:b/>
          <w:i/>
          <w:color w:val="000000"/>
          <w:sz w:val="24"/>
          <w:szCs w:val="24"/>
        </w:rPr>
      </w:pPr>
      <w:r w:rsidRPr="0094147F">
        <w:rPr>
          <w:rFonts w:ascii="Arial Narrow" w:hAnsi="Arial Narrow" w:cs="Arial"/>
          <w:b/>
          <w:i/>
          <w:color w:val="000000"/>
          <w:sz w:val="24"/>
          <w:szCs w:val="24"/>
        </w:rPr>
        <w:t>43. - Data Base</w:t>
      </w:r>
      <w:r w:rsidR="00F737AD" w:rsidRPr="0094147F">
        <w:rPr>
          <w:rFonts w:ascii="Arial Narrow" w:hAnsi="Arial Narrow" w:cs="Arial"/>
          <w:b/>
          <w:i/>
          <w:color w:val="000000"/>
          <w:sz w:val="24"/>
          <w:szCs w:val="24"/>
        </w:rPr>
        <w:t xml:space="preserve"> (trintídio).</w:t>
      </w:r>
    </w:p>
    <w:p w14:paraId="6AA02503" w14:textId="77777777" w:rsidR="00B90532" w:rsidRDefault="00B90532" w:rsidP="00D21936">
      <w:pPr>
        <w:spacing w:after="0" w:line="360" w:lineRule="auto"/>
        <w:ind w:firstLine="2552"/>
        <w:jc w:val="both"/>
        <w:rPr>
          <w:rFonts w:ascii="Arial Narrow" w:hAnsi="Arial Narrow" w:cs="Arial"/>
          <w:sz w:val="24"/>
          <w:szCs w:val="24"/>
          <w:highlight w:val="red"/>
        </w:rPr>
      </w:pPr>
    </w:p>
    <w:p w14:paraId="1CB8D7B5" w14:textId="77777777" w:rsidR="00747775" w:rsidRPr="0094147F" w:rsidRDefault="00C84737" w:rsidP="00D21936">
      <w:pPr>
        <w:spacing w:after="0" w:line="360" w:lineRule="auto"/>
        <w:jc w:val="both"/>
        <w:rPr>
          <w:rFonts w:ascii="Arial Narrow" w:hAnsi="Arial Narrow" w:cs="Arial"/>
          <w:color w:val="000000"/>
          <w:sz w:val="24"/>
          <w:szCs w:val="24"/>
        </w:rPr>
      </w:pPr>
      <w:r w:rsidRPr="0094147F">
        <w:rPr>
          <w:rFonts w:ascii="Arial Narrow" w:hAnsi="Arial Narrow" w:cs="Arial"/>
          <w:color w:val="000000"/>
          <w:sz w:val="24"/>
          <w:szCs w:val="24"/>
          <w:highlight w:val="yellow"/>
        </w:rPr>
        <w:t xml:space="preserve">VERIFICAR O AVISO PRÉVIO JÁ QUE ELE CONTA PARA </w:t>
      </w:r>
      <w:r w:rsidR="00977276" w:rsidRPr="0094147F">
        <w:rPr>
          <w:rFonts w:ascii="Arial Narrow" w:hAnsi="Arial Narrow" w:cs="Arial"/>
          <w:color w:val="000000"/>
          <w:sz w:val="24"/>
          <w:szCs w:val="24"/>
          <w:highlight w:val="yellow"/>
        </w:rPr>
        <w:t>FINS</w:t>
      </w:r>
      <w:r w:rsidRPr="0094147F">
        <w:rPr>
          <w:rFonts w:ascii="Arial Narrow" w:hAnsi="Arial Narrow" w:cs="Arial"/>
          <w:color w:val="000000"/>
          <w:sz w:val="24"/>
          <w:szCs w:val="24"/>
          <w:highlight w:val="yellow"/>
        </w:rPr>
        <w:t xml:space="preserve"> DE PERÍODO DE TRINTÍDIO</w:t>
      </w:r>
      <w:r w:rsidR="00977276" w:rsidRPr="0094147F">
        <w:rPr>
          <w:rFonts w:ascii="Arial Narrow" w:hAnsi="Arial Narrow" w:cs="Arial"/>
          <w:color w:val="000000"/>
          <w:sz w:val="24"/>
          <w:szCs w:val="24"/>
        </w:rPr>
        <w:t>.</w:t>
      </w:r>
    </w:p>
    <w:p w14:paraId="7A37F8A4" w14:textId="77777777" w:rsidR="00C84737" w:rsidRPr="0094147F" w:rsidRDefault="00C84737" w:rsidP="00D21936">
      <w:pPr>
        <w:spacing w:after="0" w:line="360" w:lineRule="auto"/>
        <w:ind w:firstLine="2552"/>
        <w:jc w:val="both"/>
        <w:rPr>
          <w:rFonts w:ascii="Arial Narrow" w:hAnsi="Arial Narrow" w:cs="Arial"/>
          <w:color w:val="000000"/>
          <w:sz w:val="24"/>
          <w:szCs w:val="24"/>
        </w:rPr>
      </w:pPr>
    </w:p>
    <w:p w14:paraId="504AAD21" w14:textId="77777777" w:rsidR="00747775" w:rsidRPr="0094147F" w:rsidRDefault="00747775" w:rsidP="00D21936">
      <w:pPr>
        <w:spacing w:after="0" w:line="360" w:lineRule="auto"/>
        <w:ind w:firstLine="2552"/>
        <w:jc w:val="both"/>
        <w:rPr>
          <w:rFonts w:ascii="Arial Narrow" w:hAnsi="Arial Narrow" w:cs="Arial"/>
          <w:color w:val="000000"/>
          <w:sz w:val="24"/>
          <w:szCs w:val="24"/>
        </w:rPr>
      </w:pPr>
      <w:r w:rsidRPr="0094147F">
        <w:rPr>
          <w:rFonts w:ascii="Arial Narrow" w:hAnsi="Arial Narrow" w:cs="Arial"/>
          <w:color w:val="000000"/>
          <w:sz w:val="24"/>
          <w:szCs w:val="24"/>
        </w:rPr>
        <w:t>A parte Ré</w:t>
      </w:r>
      <w:r w:rsidR="00A74EAA" w:rsidRPr="0094147F">
        <w:rPr>
          <w:rFonts w:ascii="Arial Narrow" w:hAnsi="Arial Narrow" w:cs="Arial"/>
          <w:color w:val="000000"/>
          <w:sz w:val="24"/>
          <w:szCs w:val="24"/>
        </w:rPr>
        <w:t xml:space="preserve"> demitiu a parte Autora em período do trintídio da data base estabelecida na convenção coletiva de trabalho</w:t>
      </w:r>
      <w:r w:rsidR="003944C3" w:rsidRPr="0094147F">
        <w:rPr>
          <w:rFonts w:ascii="Arial Narrow" w:hAnsi="Arial Narrow" w:cs="Arial"/>
          <w:color w:val="000000"/>
          <w:sz w:val="24"/>
          <w:szCs w:val="24"/>
        </w:rPr>
        <w:t xml:space="preserve">, conforme cláusula </w:t>
      </w:r>
      <w:r w:rsidR="003944C3" w:rsidRPr="0094147F">
        <w:rPr>
          <w:rFonts w:ascii="Arial Narrow" w:hAnsi="Arial Narrow" w:cs="Arial"/>
          <w:color w:val="000000"/>
          <w:sz w:val="24"/>
          <w:szCs w:val="24"/>
          <w:highlight w:val="yellow"/>
        </w:rPr>
        <w:t>APONTAR A</w:t>
      </w:r>
      <w:r w:rsidR="001A0087" w:rsidRPr="0094147F">
        <w:rPr>
          <w:rFonts w:ascii="Arial Narrow" w:hAnsi="Arial Narrow" w:cs="Arial"/>
          <w:color w:val="000000"/>
          <w:sz w:val="24"/>
          <w:szCs w:val="24"/>
          <w:highlight w:val="yellow"/>
        </w:rPr>
        <w:t xml:space="preserve"> CLÁUSULA NA CCT</w:t>
      </w:r>
      <w:r w:rsidR="003944C3" w:rsidRPr="0094147F">
        <w:rPr>
          <w:rFonts w:ascii="Arial Narrow" w:hAnsi="Arial Narrow" w:cs="Arial"/>
          <w:color w:val="000000"/>
          <w:sz w:val="24"/>
          <w:szCs w:val="24"/>
        </w:rPr>
        <w:t xml:space="preserve"> </w:t>
      </w:r>
      <w:r w:rsidR="001B0DC2" w:rsidRPr="0094147F">
        <w:rPr>
          <w:rFonts w:ascii="Arial Narrow" w:hAnsi="Arial Narrow" w:cs="Arial"/>
          <w:color w:val="000000"/>
          <w:sz w:val="24"/>
          <w:szCs w:val="24"/>
        </w:rPr>
        <w:t>da categoria.</w:t>
      </w:r>
    </w:p>
    <w:p w14:paraId="5BE0A713" w14:textId="77777777" w:rsidR="00B90532" w:rsidRPr="0094147F" w:rsidRDefault="00B90532" w:rsidP="00D21936">
      <w:pPr>
        <w:spacing w:after="0" w:line="360" w:lineRule="auto"/>
        <w:ind w:firstLine="2552"/>
        <w:jc w:val="both"/>
        <w:rPr>
          <w:rFonts w:ascii="Arial Narrow" w:hAnsi="Arial Narrow" w:cs="Arial"/>
          <w:color w:val="000000"/>
          <w:sz w:val="24"/>
          <w:szCs w:val="24"/>
          <w:highlight w:val="red"/>
        </w:rPr>
      </w:pPr>
    </w:p>
    <w:p w14:paraId="547666CF" w14:textId="77777777" w:rsidR="007D4CC6" w:rsidRPr="0094147F" w:rsidRDefault="007D4CC6"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Com efeito,</w:t>
      </w:r>
      <w:r w:rsidRPr="0094147F">
        <w:rPr>
          <w:rStyle w:val="Forte"/>
          <w:rFonts w:ascii="Arial Narrow" w:hAnsi="Arial Narrow" w:cs="Arial"/>
          <w:color w:val="000000"/>
        </w:rPr>
        <w:t> </w:t>
      </w:r>
      <w:r w:rsidRPr="0094147F">
        <w:rPr>
          <w:rStyle w:val="Forte"/>
          <w:rFonts w:ascii="Arial Narrow" w:hAnsi="Arial Narrow" w:cs="Arial"/>
          <w:b w:val="0"/>
          <w:color w:val="000000"/>
        </w:rPr>
        <w:t>registra-se que ainda estão em vigor as Leis </w:t>
      </w:r>
      <w:hyperlink r:id="rId8" w:tgtFrame="_blank" w:history="1">
        <w:r w:rsidRPr="0094147F">
          <w:rPr>
            <w:rStyle w:val="Hyperlink"/>
            <w:rFonts w:ascii="Arial Narrow" w:hAnsi="Arial Narrow" w:cs="Arial"/>
            <w:bCs/>
            <w:color w:val="000000"/>
          </w:rPr>
          <w:t>nº 6.708, de 30.10.1979</w:t>
        </w:r>
      </w:hyperlink>
      <w:r w:rsidRPr="0094147F">
        <w:rPr>
          <w:rStyle w:val="Forte"/>
          <w:rFonts w:ascii="Arial Narrow" w:hAnsi="Arial Narrow" w:cs="Arial"/>
          <w:b w:val="0"/>
          <w:color w:val="000000"/>
        </w:rPr>
        <w:t> e a </w:t>
      </w:r>
      <w:hyperlink r:id="rId9" w:tgtFrame="_blank" w:history="1">
        <w:r w:rsidRPr="0094147F">
          <w:rPr>
            <w:rStyle w:val="Hyperlink"/>
            <w:rFonts w:ascii="Arial Narrow" w:hAnsi="Arial Narrow" w:cs="Arial"/>
            <w:bCs/>
            <w:color w:val="000000"/>
          </w:rPr>
          <w:t>7.238, de 28.10.1984</w:t>
        </w:r>
      </w:hyperlink>
      <w:r w:rsidRPr="0094147F">
        <w:rPr>
          <w:rStyle w:val="Forte"/>
          <w:rFonts w:ascii="Arial Narrow" w:hAnsi="Arial Narrow" w:cs="Arial"/>
          <w:b w:val="0"/>
          <w:color w:val="000000"/>
        </w:rPr>
        <w:t>, em seus artigos 9º</w:t>
      </w:r>
      <w:r w:rsidRPr="0094147F">
        <w:rPr>
          <w:rFonts w:ascii="Arial Narrow" w:hAnsi="Arial Narrow" w:cs="Arial"/>
          <w:color w:val="000000"/>
        </w:rPr>
        <w:t xml:space="preserve"> que preveem </w:t>
      </w:r>
      <w:proofErr w:type="spellStart"/>
      <w:r w:rsidRPr="0094147F">
        <w:rPr>
          <w:rFonts w:ascii="Arial Narrow" w:hAnsi="Arial Narrow" w:cs="Arial"/>
          <w:i/>
          <w:color w:val="000000"/>
        </w:rPr>
        <w:t>expressis</w:t>
      </w:r>
      <w:proofErr w:type="spellEnd"/>
      <w:r w:rsidRPr="0094147F">
        <w:rPr>
          <w:rFonts w:ascii="Arial Narrow" w:hAnsi="Arial Narrow" w:cs="Arial"/>
          <w:i/>
          <w:color w:val="000000"/>
        </w:rPr>
        <w:t xml:space="preserve"> </w:t>
      </w:r>
      <w:proofErr w:type="spellStart"/>
      <w:r w:rsidRPr="0094147F">
        <w:rPr>
          <w:rFonts w:ascii="Arial Narrow" w:hAnsi="Arial Narrow" w:cs="Arial"/>
          <w:i/>
          <w:color w:val="000000"/>
        </w:rPr>
        <w:t>verbis</w:t>
      </w:r>
      <w:proofErr w:type="spellEnd"/>
      <w:r w:rsidRPr="0094147F">
        <w:rPr>
          <w:rFonts w:ascii="Arial Narrow" w:hAnsi="Arial Narrow" w:cs="Arial"/>
          <w:color w:val="000000"/>
        </w:rPr>
        <w:t>:</w:t>
      </w:r>
    </w:p>
    <w:p w14:paraId="5D52E40C" w14:textId="77777777" w:rsidR="007D4CC6" w:rsidRPr="0094147F" w:rsidRDefault="007D4CC6"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z w:val="20"/>
          <w:szCs w:val="20"/>
        </w:rPr>
      </w:pPr>
      <w:r w:rsidRPr="0094147F">
        <w:rPr>
          <w:rFonts w:ascii="Courier New" w:hAnsi="Courier New" w:cs="Courier New"/>
          <w:b/>
          <w:i/>
          <w:color w:val="000000"/>
          <w:sz w:val="20"/>
          <w:szCs w:val="20"/>
        </w:rPr>
        <w:t>“O empregado dispensado, sem justa causa, no período de 30 (trinta) dias que antecede a data de sua correção salarial, terá direito à indenização adicional equivalente a um salário mensal, seja ele optante ou não pelo Fundo de Garantia do Tempo de Serviço – FGTS”.</w:t>
      </w:r>
    </w:p>
    <w:p w14:paraId="500379D3" w14:textId="77777777" w:rsidR="00B25BBE" w:rsidRPr="0094147F" w:rsidRDefault="007D4CC6"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Como se vê, </w:t>
      </w:r>
      <w:r w:rsidR="001B0DC2" w:rsidRPr="0094147F">
        <w:rPr>
          <w:rStyle w:val="Forte"/>
          <w:rFonts w:ascii="Arial Narrow" w:hAnsi="Arial Narrow" w:cs="Arial"/>
          <w:b w:val="0"/>
          <w:color w:val="000000"/>
        </w:rPr>
        <w:t>as Leis nº 6.708/79 e</w:t>
      </w:r>
      <w:r w:rsidRPr="0094147F">
        <w:rPr>
          <w:rStyle w:val="Forte"/>
          <w:rFonts w:ascii="Arial Narrow" w:hAnsi="Arial Narrow" w:cs="Arial"/>
          <w:b w:val="0"/>
          <w:color w:val="000000"/>
        </w:rPr>
        <w:t xml:space="preserve"> 7.238/84 criaram uma indenização adicional com a finalidade de minimizar ou até evitar rescisões contratuais, sem justa causa, por parte do empregador, no período de 30 (trinta) dias que antecede à data-base de sua correção salarial</w:t>
      </w:r>
      <w:r w:rsidRPr="0094147F">
        <w:rPr>
          <w:rStyle w:val="Forte"/>
          <w:rFonts w:ascii="Arial Narrow" w:hAnsi="Arial Narrow" w:cs="Arial"/>
          <w:color w:val="000000"/>
        </w:rPr>
        <w:t>,</w:t>
      </w:r>
      <w:r w:rsidRPr="0094147F">
        <w:rPr>
          <w:rFonts w:ascii="Arial Narrow" w:hAnsi="Arial Narrow" w:cs="Arial"/>
          <w:color w:val="000000"/>
        </w:rPr>
        <w:t> ou seja, os dispositivos legais ofereceram uma proteção ao empregado que está sendo dispensado próximo à sua correção salarial, que é o período de 30 (trinta) dias que antecede à data-base.</w:t>
      </w:r>
    </w:p>
    <w:p w14:paraId="306568D9" w14:textId="77777777" w:rsidR="003375CC" w:rsidRPr="0094147F" w:rsidRDefault="007877BD"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 xml:space="preserve">Deste modo, querer seja a parte Ré condenada a pagar a parte Autora valor equivalente ao seu salário em razão da inobservância dos preceitos acima </w:t>
      </w:r>
      <w:r w:rsidR="003041BC" w:rsidRPr="0094147F">
        <w:rPr>
          <w:rFonts w:ascii="Arial Narrow" w:hAnsi="Arial Narrow" w:cs="Arial"/>
          <w:color w:val="000000"/>
        </w:rPr>
        <w:t>inobservados.</w:t>
      </w:r>
    </w:p>
    <w:p w14:paraId="3D741477" w14:textId="77777777" w:rsidR="002959F6" w:rsidRPr="002959F6" w:rsidRDefault="002959F6" w:rsidP="00D21936">
      <w:pPr>
        <w:spacing w:after="0" w:line="360" w:lineRule="auto"/>
        <w:jc w:val="both"/>
        <w:rPr>
          <w:rFonts w:ascii="Arial Narrow" w:hAnsi="Arial Narrow" w:cs="Arial"/>
          <w:sz w:val="24"/>
          <w:szCs w:val="24"/>
          <w:highlight w:val="red"/>
        </w:rPr>
      </w:pPr>
    </w:p>
    <w:p w14:paraId="2941E596" w14:textId="77777777" w:rsidR="002959F6" w:rsidRPr="00B91522" w:rsidRDefault="002A40C7" w:rsidP="00D21936">
      <w:pPr>
        <w:spacing w:after="0" w:line="360" w:lineRule="auto"/>
        <w:jc w:val="both"/>
        <w:rPr>
          <w:rFonts w:ascii="Arial Narrow" w:hAnsi="Arial Narrow" w:cs="Arial"/>
          <w:b/>
          <w:i/>
          <w:sz w:val="24"/>
          <w:szCs w:val="24"/>
        </w:rPr>
      </w:pPr>
      <w:r w:rsidRPr="00B91522">
        <w:rPr>
          <w:rFonts w:ascii="Arial Narrow" w:hAnsi="Arial Narrow" w:cs="Arial"/>
          <w:b/>
          <w:i/>
          <w:sz w:val="24"/>
          <w:szCs w:val="24"/>
        </w:rPr>
        <w:t>44. – Insalubridade –</w:t>
      </w:r>
      <w:r w:rsidR="00B91522" w:rsidRPr="00B91522">
        <w:rPr>
          <w:rFonts w:ascii="Arial Narrow" w:hAnsi="Arial Narrow" w:cs="Arial"/>
          <w:b/>
          <w:i/>
          <w:sz w:val="24"/>
          <w:szCs w:val="24"/>
        </w:rPr>
        <w:t xml:space="preserve"> L</w:t>
      </w:r>
      <w:r w:rsidRPr="00B91522">
        <w:rPr>
          <w:rFonts w:ascii="Arial Narrow" w:hAnsi="Arial Narrow" w:cs="Arial"/>
          <w:b/>
          <w:i/>
          <w:sz w:val="24"/>
          <w:szCs w:val="24"/>
        </w:rPr>
        <w:t>impeza e retirada de lixo de banheiros</w:t>
      </w:r>
      <w:r w:rsidR="00B91522" w:rsidRPr="00B91522">
        <w:rPr>
          <w:rFonts w:ascii="Arial Narrow" w:hAnsi="Arial Narrow" w:cs="Arial"/>
          <w:b/>
          <w:i/>
          <w:sz w:val="24"/>
          <w:szCs w:val="24"/>
        </w:rPr>
        <w:t xml:space="preserve"> com grande circulação de pessoas.</w:t>
      </w:r>
    </w:p>
    <w:p w14:paraId="6011627D" w14:textId="77777777" w:rsidR="002959F6" w:rsidRDefault="002959F6" w:rsidP="00D21936">
      <w:pPr>
        <w:spacing w:after="0" w:line="360" w:lineRule="auto"/>
        <w:ind w:firstLine="2552"/>
        <w:jc w:val="both"/>
        <w:rPr>
          <w:rFonts w:ascii="Arial Narrow" w:hAnsi="Arial Narrow" w:cs="Arial"/>
          <w:sz w:val="24"/>
          <w:szCs w:val="24"/>
          <w:highlight w:val="red"/>
        </w:rPr>
      </w:pPr>
    </w:p>
    <w:p w14:paraId="15FC3BB1" w14:textId="77777777" w:rsidR="00B91522" w:rsidRDefault="00B91522" w:rsidP="00D21936">
      <w:pPr>
        <w:spacing w:after="0" w:line="360" w:lineRule="auto"/>
        <w:ind w:firstLine="2552"/>
        <w:jc w:val="both"/>
        <w:rPr>
          <w:rFonts w:ascii="Arial Narrow" w:hAnsi="Arial Narrow" w:cs="Arial"/>
          <w:sz w:val="24"/>
          <w:szCs w:val="24"/>
          <w:highlight w:val="red"/>
        </w:rPr>
      </w:pPr>
    </w:p>
    <w:p w14:paraId="088AA675"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O conceito de atividade insalubre pode ser definido como as </w:t>
      </w:r>
      <w:r w:rsidRPr="00D46278">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sidRPr="00D46278">
        <w:rPr>
          <w:rFonts w:ascii="Arial Narrow" w:hAnsi="Arial Narrow" w:cs="Arial"/>
          <w:bCs/>
          <w:sz w:val="24"/>
          <w:szCs w:val="24"/>
        </w:rPr>
        <w:t>.</w:t>
      </w:r>
      <w:r>
        <w:rPr>
          <w:rFonts w:ascii="Arial Narrow" w:hAnsi="Arial Narrow" w:cs="Arial"/>
          <w:bCs/>
          <w:sz w:val="24"/>
          <w:szCs w:val="24"/>
        </w:rPr>
        <w:t xml:space="preserve"> Essa definição é retirada do próprio texto legal (art. 189 da CLT).</w:t>
      </w:r>
    </w:p>
    <w:p w14:paraId="4A208FF9" w14:textId="77777777" w:rsidR="00FC6D0F" w:rsidRDefault="00FC6D0F" w:rsidP="00D21936">
      <w:pPr>
        <w:spacing w:after="0" w:line="360" w:lineRule="auto"/>
        <w:jc w:val="both"/>
        <w:rPr>
          <w:rFonts w:ascii="Arial Narrow" w:hAnsi="Arial Narrow" w:cs="Arial"/>
          <w:bCs/>
          <w:sz w:val="24"/>
          <w:szCs w:val="24"/>
        </w:rPr>
      </w:pPr>
    </w:p>
    <w:p w14:paraId="5E402982"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É certo que o Ministério</w:t>
      </w:r>
      <w:r>
        <w:rPr>
          <w:rFonts w:ascii="Arial Narrow" w:hAnsi="Arial Narrow" w:cs="Arial"/>
          <w:bCs/>
          <w:sz w:val="24"/>
          <w:szCs w:val="24"/>
        </w:rPr>
        <w:t xml:space="preserve"> do</w:t>
      </w:r>
      <w:r w:rsidRPr="00D46278">
        <w:rPr>
          <w:rFonts w:ascii="Arial Narrow" w:hAnsi="Arial Narrow" w:cs="Arial"/>
          <w:bCs/>
          <w:sz w:val="24"/>
          <w:szCs w:val="24"/>
        </w:rPr>
        <w:t xml:space="preserve"> Trabalho, através da NR 15, especificou quais as atividades e operações, dependendo da natureza, limites de tolerância e níveis de exposição que poderiam ser caracterizadas como insalubres, tutelando, desta maneira</w:t>
      </w:r>
      <w:r>
        <w:rPr>
          <w:rFonts w:ascii="Arial Narrow" w:hAnsi="Arial Narrow" w:cs="Arial"/>
          <w:bCs/>
          <w:sz w:val="24"/>
          <w:szCs w:val="24"/>
        </w:rPr>
        <w:t>,</w:t>
      </w:r>
      <w:r w:rsidRPr="00D46278">
        <w:rPr>
          <w:rFonts w:ascii="Arial Narrow" w:hAnsi="Arial Narrow" w:cs="Arial"/>
          <w:bCs/>
          <w:sz w:val="24"/>
          <w:szCs w:val="24"/>
        </w:rPr>
        <w:t xml:space="preserve"> a matéria de segurança e medicina do trabalho.</w:t>
      </w:r>
      <w:r>
        <w:rPr>
          <w:rFonts w:ascii="Arial Narrow" w:hAnsi="Arial Narrow" w:cs="Arial"/>
          <w:bCs/>
          <w:sz w:val="24"/>
          <w:szCs w:val="24"/>
        </w:rPr>
        <w:t xml:space="preserve"> </w:t>
      </w:r>
      <w:r w:rsidRPr="00D46278">
        <w:rPr>
          <w:rFonts w:ascii="Arial Narrow" w:hAnsi="Arial Narrow" w:cs="Arial"/>
          <w:bCs/>
          <w:sz w:val="24"/>
          <w:szCs w:val="24"/>
        </w:rPr>
        <w:t xml:space="preserve">Nesse sentido é a lição de Tuffi Messias Saliba e Márcia Angelim Chaves Corrêa: </w:t>
      </w:r>
    </w:p>
    <w:p w14:paraId="5E854933"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3A5615B9" w14:textId="77777777" w:rsidR="00FC6D0F" w:rsidRPr="00D46278" w:rsidRDefault="00FC6D0F" w:rsidP="00D21936">
      <w:pPr>
        <w:spacing w:after="0" w:line="360" w:lineRule="auto"/>
        <w:ind w:left="1134"/>
        <w:jc w:val="both"/>
        <w:rPr>
          <w:rFonts w:ascii="Courier New" w:hAnsi="Courier New" w:cs="Arial"/>
          <w:b/>
          <w:bCs/>
          <w:i/>
          <w:sz w:val="20"/>
          <w:szCs w:val="20"/>
        </w:rPr>
      </w:pPr>
      <w:r w:rsidRPr="00D46278">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sidRPr="00D46278">
        <w:rPr>
          <w:rStyle w:val="Refdenotaderodap"/>
          <w:rFonts w:ascii="Courier New" w:hAnsi="Courier New" w:cs="Arial"/>
          <w:b/>
          <w:bCs/>
          <w:i/>
          <w:sz w:val="20"/>
          <w:szCs w:val="20"/>
        </w:rPr>
        <w:footnoteReference w:id="69"/>
      </w:r>
    </w:p>
    <w:p w14:paraId="138C3F23" w14:textId="77777777" w:rsidR="00FC6D0F" w:rsidRDefault="00FC6D0F" w:rsidP="00D21936">
      <w:pPr>
        <w:spacing w:after="0" w:line="360" w:lineRule="auto"/>
        <w:ind w:firstLine="2552"/>
        <w:jc w:val="both"/>
        <w:rPr>
          <w:rFonts w:ascii="Arial Narrow" w:hAnsi="Arial Narrow" w:cs="Arial"/>
          <w:bCs/>
          <w:sz w:val="24"/>
          <w:szCs w:val="24"/>
        </w:rPr>
      </w:pPr>
    </w:p>
    <w:p w14:paraId="065EEEE5" w14:textId="77777777" w:rsidR="00FC6D0F" w:rsidRDefault="00FC6D0F" w:rsidP="00D21936">
      <w:pPr>
        <w:spacing w:after="0" w:line="360" w:lineRule="auto"/>
        <w:ind w:firstLine="2552"/>
        <w:jc w:val="both"/>
        <w:rPr>
          <w:rFonts w:ascii="Arial Narrow" w:hAnsi="Arial Narrow" w:cs="Arial"/>
          <w:bCs/>
          <w:sz w:val="24"/>
          <w:szCs w:val="24"/>
        </w:rPr>
      </w:pPr>
      <w:r w:rsidRPr="00C94CAC">
        <w:rPr>
          <w:rFonts w:ascii="Arial Narrow" w:hAnsi="Arial Narrow" w:cs="Arial"/>
          <w:bCs/>
          <w:sz w:val="24"/>
          <w:szCs w:val="24"/>
        </w:rPr>
        <w:t>Nesse raciocínio, convém esclarecer que a</w:t>
      </w:r>
      <w:r>
        <w:rPr>
          <w:rFonts w:ascii="Arial Narrow" w:hAnsi="Arial Narrow" w:cs="Arial"/>
          <w:bCs/>
          <w:sz w:val="24"/>
          <w:szCs w:val="24"/>
        </w:rPr>
        <w:t xml:space="preserve">s atividades desenvolvidas pela </w:t>
      </w:r>
      <w:r w:rsidR="00C714FF">
        <w:rPr>
          <w:rFonts w:ascii="Arial Narrow" w:hAnsi="Arial Narrow" w:cs="Arial"/>
          <w:bCs/>
          <w:sz w:val="24"/>
          <w:szCs w:val="24"/>
        </w:rPr>
        <w:t xml:space="preserve">parte </w:t>
      </w:r>
      <w:r>
        <w:rPr>
          <w:rFonts w:ascii="Arial Narrow" w:hAnsi="Arial Narrow" w:cs="Arial"/>
          <w:bCs/>
          <w:sz w:val="24"/>
          <w:szCs w:val="24"/>
        </w:rPr>
        <w:t xml:space="preserve">Autora </w:t>
      </w:r>
      <w:r w:rsidRPr="00C714FF">
        <w:rPr>
          <w:rFonts w:ascii="Arial Narrow" w:hAnsi="Arial Narrow" w:cs="Arial"/>
          <w:bCs/>
          <w:sz w:val="24"/>
          <w:szCs w:val="24"/>
          <w:highlight w:val="yellow"/>
        </w:rPr>
        <w:t>(</w:t>
      </w:r>
      <w:r w:rsidR="00C714FF" w:rsidRPr="00C714FF">
        <w:rPr>
          <w:rFonts w:ascii="Arial Narrow" w:hAnsi="Arial Narrow" w:cs="Arial"/>
          <w:bCs/>
          <w:sz w:val="24"/>
          <w:szCs w:val="24"/>
          <w:highlight w:val="yellow"/>
        </w:rPr>
        <w:t>INFORMAR FUNÇÃO</w:t>
      </w:r>
      <w:r w:rsidRPr="00C714FF">
        <w:rPr>
          <w:rFonts w:ascii="Arial Narrow" w:hAnsi="Arial Narrow" w:cs="Arial"/>
          <w:bCs/>
          <w:sz w:val="24"/>
          <w:szCs w:val="24"/>
          <w:highlight w:val="yellow"/>
        </w:rPr>
        <w:t>),</w:t>
      </w:r>
      <w:r w:rsidRPr="00C94CAC">
        <w:rPr>
          <w:rFonts w:ascii="Arial Narrow" w:hAnsi="Arial Narrow" w:cs="Arial"/>
          <w:bCs/>
          <w:sz w:val="24"/>
          <w:szCs w:val="24"/>
        </w:rPr>
        <w:t xml:space="preserve"> em</w:t>
      </w:r>
      <w:r>
        <w:rPr>
          <w:rFonts w:ascii="Arial Narrow" w:hAnsi="Arial Narrow" w:cs="Arial"/>
          <w:bCs/>
          <w:sz w:val="24"/>
          <w:szCs w:val="24"/>
        </w:rPr>
        <w:t xml:space="preserve"> especial as que envolviam </w:t>
      </w:r>
      <w:r>
        <w:rPr>
          <w:rFonts w:ascii="Arial Narrow" w:hAnsi="Arial Narrow" w:cs="Arial"/>
          <w:b/>
          <w:bCs/>
          <w:sz w:val="24"/>
          <w:szCs w:val="24"/>
          <w:u w:val="single"/>
        </w:rPr>
        <w:t>limpeza de instalações sanitárias em locais de grande circulação</w:t>
      </w:r>
      <w:r>
        <w:rPr>
          <w:rFonts w:ascii="Arial Narrow" w:hAnsi="Arial Narrow" w:cs="Arial"/>
          <w:bCs/>
          <w:sz w:val="24"/>
          <w:szCs w:val="24"/>
        </w:rPr>
        <w:t xml:space="preserve">, é considerada insalubre </w:t>
      </w:r>
      <w:r>
        <w:rPr>
          <w:rFonts w:ascii="Arial Narrow" w:hAnsi="Arial Narrow" w:cs="Arial"/>
          <w:b/>
          <w:bCs/>
          <w:sz w:val="24"/>
          <w:szCs w:val="24"/>
          <w:u w:val="single"/>
        </w:rPr>
        <w:t>em grau máximo</w:t>
      </w:r>
      <w:r>
        <w:rPr>
          <w:rFonts w:ascii="Arial Narrow" w:hAnsi="Arial Narrow" w:cs="Arial"/>
          <w:bCs/>
          <w:sz w:val="24"/>
          <w:szCs w:val="24"/>
        </w:rPr>
        <w:t xml:space="preserve">, </w:t>
      </w:r>
      <w:r w:rsidRPr="004E4C67">
        <w:rPr>
          <w:rFonts w:ascii="Arial Narrow" w:hAnsi="Arial Narrow" w:cs="Arial Narrow"/>
          <w:noProof/>
          <w:sz w:val="24"/>
          <w:szCs w:val="24"/>
        </w:rPr>
        <w:t>fazendo jus</w:t>
      </w:r>
      <w:r>
        <w:rPr>
          <w:rFonts w:ascii="Arial Narrow" w:hAnsi="Arial Narrow" w:cs="Arial Narrow"/>
          <w:noProof/>
          <w:sz w:val="24"/>
          <w:szCs w:val="24"/>
        </w:rPr>
        <w:t>, portanto, as respectivas</w:t>
      </w:r>
      <w:r w:rsidRPr="004E4C67">
        <w:rPr>
          <w:rFonts w:ascii="Arial Narrow" w:hAnsi="Arial Narrow" w:cs="Arial Narrow"/>
          <w:noProof/>
          <w:sz w:val="24"/>
          <w:szCs w:val="24"/>
        </w:rPr>
        <w:t xml:space="preserve"> </w:t>
      </w:r>
      <w:r>
        <w:rPr>
          <w:rFonts w:ascii="Arial Narrow" w:hAnsi="Arial Narrow" w:cs="Arial Narrow"/>
          <w:noProof/>
          <w:sz w:val="24"/>
          <w:szCs w:val="24"/>
        </w:rPr>
        <w:t>diferenças.</w:t>
      </w:r>
    </w:p>
    <w:p w14:paraId="02FF7E1E" w14:textId="77777777" w:rsidR="00FC6D0F" w:rsidRDefault="00FC6D0F" w:rsidP="00D21936">
      <w:pPr>
        <w:spacing w:after="0" w:line="360" w:lineRule="auto"/>
        <w:ind w:firstLine="2552"/>
        <w:jc w:val="both"/>
        <w:rPr>
          <w:rFonts w:ascii="Arial Narrow" w:hAnsi="Arial Narrow" w:cs="Arial"/>
          <w:bCs/>
          <w:sz w:val="24"/>
          <w:szCs w:val="24"/>
        </w:rPr>
      </w:pPr>
    </w:p>
    <w:p w14:paraId="1E95FDD9"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a </w:t>
      </w:r>
      <w:r w:rsidR="00C714FF">
        <w:rPr>
          <w:rFonts w:ascii="Arial Narrow" w:hAnsi="Arial Narrow" w:cs="Arial"/>
          <w:bCs/>
          <w:sz w:val="24"/>
          <w:szCs w:val="24"/>
        </w:rPr>
        <w:t xml:space="preserve">parte </w:t>
      </w:r>
      <w:r>
        <w:rPr>
          <w:rFonts w:ascii="Arial Narrow" w:hAnsi="Arial Narrow" w:cs="Arial"/>
          <w:bCs/>
          <w:sz w:val="24"/>
          <w:szCs w:val="24"/>
        </w:rPr>
        <w:t>Autora</w:t>
      </w:r>
      <w:r w:rsidRPr="00F047D3">
        <w:rPr>
          <w:rFonts w:ascii="Arial Narrow" w:hAnsi="Arial Narrow" w:cs="Arial"/>
          <w:bCs/>
          <w:sz w:val="24"/>
          <w:szCs w:val="24"/>
        </w:rPr>
        <w:t xml:space="preserve">, durante </w:t>
      </w:r>
      <w:r>
        <w:rPr>
          <w:rFonts w:ascii="Arial Narrow" w:hAnsi="Arial Narrow" w:cs="Arial"/>
          <w:bCs/>
          <w:sz w:val="24"/>
          <w:szCs w:val="24"/>
        </w:rPr>
        <w:t xml:space="preserve">toda </w:t>
      </w:r>
      <w:r w:rsidRPr="00F047D3">
        <w:rPr>
          <w:rFonts w:ascii="Arial Narrow" w:hAnsi="Arial Narrow" w:cs="Arial"/>
          <w:bCs/>
          <w:sz w:val="24"/>
          <w:szCs w:val="24"/>
        </w:rPr>
        <w:t xml:space="preserve">a contratualidade, </w:t>
      </w:r>
      <w:r>
        <w:rPr>
          <w:rFonts w:ascii="Arial Narrow" w:hAnsi="Arial Narrow" w:cs="Arial"/>
          <w:bCs/>
          <w:sz w:val="24"/>
          <w:szCs w:val="24"/>
        </w:rPr>
        <w:t xml:space="preserve">esta diariamente tendo contato direto com </w:t>
      </w:r>
      <w:r w:rsidRPr="00F047D3">
        <w:rPr>
          <w:rFonts w:ascii="Arial Narrow" w:hAnsi="Arial Narrow" w:cs="Arial"/>
          <w:bCs/>
          <w:sz w:val="24"/>
          <w:szCs w:val="24"/>
        </w:rPr>
        <w:t xml:space="preserve">agentes insalubres em seu ambiente de trabalho, </w:t>
      </w:r>
      <w:r w:rsidRPr="000352D4">
        <w:rPr>
          <w:rFonts w:ascii="Arial Narrow" w:hAnsi="Arial Narrow" w:cs="Arial"/>
          <w:bCs/>
          <w:sz w:val="24"/>
          <w:szCs w:val="24"/>
        </w:rPr>
        <w:t>sem, contudo, receber</w:t>
      </w:r>
      <w:r>
        <w:rPr>
          <w:rFonts w:ascii="Arial Narrow" w:hAnsi="Arial Narrow" w:cs="Arial"/>
          <w:bCs/>
          <w:sz w:val="24"/>
          <w:szCs w:val="24"/>
        </w:rPr>
        <w:t xml:space="preserve"> o adicional devido em grau </w:t>
      </w:r>
      <w:r w:rsidRPr="00A41710">
        <w:rPr>
          <w:rFonts w:ascii="Arial Narrow" w:hAnsi="Arial Narrow" w:cs="Arial"/>
          <w:bCs/>
          <w:sz w:val="24"/>
          <w:szCs w:val="24"/>
        </w:rPr>
        <w:t>máximo</w:t>
      </w:r>
      <w:r>
        <w:rPr>
          <w:rFonts w:ascii="Arial Narrow" w:hAnsi="Arial Narrow" w:cs="Arial"/>
          <w:bCs/>
          <w:sz w:val="24"/>
          <w:szCs w:val="24"/>
        </w:rPr>
        <w:t xml:space="preserve"> pelo abalo à sua integridade física, tampouco recebeu qualquer Equipamento de Proteção Individual capaz de ilidir a nocividade de tais substâncias. </w:t>
      </w:r>
    </w:p>
    <w:p w14:paraId="7B38231B" w14:textId="77777777" w:rsidR="00FC6D0F" w:rsidRDefault="00FC6D0F" w:rsidP="00D21936">
      <w:pPr>
        <w:spacing w:after="0" w:line="360" w:lineRule="auto"/>
        <w:ind w:firstLine="2552"/>
        <w:jc w:val="both"/>
        <w:rPr>
          <w:rFonts w:ascii="Arial Narrow" w:hAnsi="Arial Narrow" w:cs="Arial"/>
          <w:bCs/>
          <w:sz w:val="24"/>
          <w:szCs w:val="24"/>
        </w:rPr>
      </w:pPr>
    </w:p>
    <w:p w14:paraId="33A7B945"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w:t>
      </w:r>
      <w:r w:rsidRPr="00D46278">
        <w:rPr>
          <w:rFonts w:ascii="Arial Narrow" w:hAnsi="Arial Narrow" w:cs="Arial"/>
          <w:bCs/>
          <w:sz w:val="24"/>
          <w:szCs w:val="24"/>
        </w:rPr>
        <w:t xml:space="preserve"> normas de regulamentação à proteção da </w:t>
      </w:r>
      <w:r>
        <w:rPr>
          <w:rFonts w:ascii="Arial Narrow" w:hAnsi="Arial Narrow" w:cs="Arial"/>
          <w:bCs/>
          <w:sz w:val="24"/>
          <w:szCs w:val="24"/>
        </w:rPr>
        <w:t>integridade física do empregado</w:t>
      </w:r>
      <w:r w:rsidRPr="00D46278">
        <w:rPr>
          <w:rFonts w:ascii="Arial Narrow" w:hAnsi="Arial Narrow" w:cs="Arial"/>
          <w:bCs/>
          <w:sz w:val="24"/>
          <w:szCs w:val="24"/>
        </w:rPr>
        <w:t xml:space="preserve"> têm como único fito reduzir os impactos acarretados por profissões que expõe o trabalhador à degradação de sua saúde, como no caso ora </w:t>
      </w:r>
      <w:proofErr w:type="spellStart"/>
      <w:r w:rsidRPr="00D46278">
        <w:rPr>
          <w:rFonts w:ascii="Arial Narrow" w:hAnsi="Arial Narrow" w:cs="Arial"/>
          <w:bCs/>
          <w:sz w:val="24"/>
          <w:szCs w:val="24"/>
        </w:rPr>
        <w:t>atelado</w:t>
      </w:r>
      <w:proofErr w:type="spellEnd"/>
      <w:r w:rsidRPr="00D46278">
        <w:rPr>
          <w:rFonts w:ascii="Arial Narrow" w:hAnsi="Arial Narrow" w:cs="Arial"/>
          <w:bCs/>
          <w:sz w:val="24"/>
          <w:szCs w:val="24"/>
        </w:rPr>
        <w:t>.</w:t>
      </w:r>
    </w:p>
    <w:p w14:paraId="447B6CA6" w14:textId="77777777" w:rsidR="00FC6D0F" w:rsidRDefault="00FC6D0F" w:rsidP="00D21936">
      <w:pPr>
        <w:spacing w:after="0" w:line="360" w:lineRule="auto"/>
        <w:ind w:firstLine="2552"/>
        <w:jc w:val="both"/>
        <w:rPr>
          <w:rFonts w:ascii="Arial Narrow" w:hAnsi="Arial Narrow" w:cs="Arial"/>
          <w:bCs/>
          <w:sz w:val="24"/>
          <w:szCs w:val="24"/>
        </w:rPr>
      </w:pPr>
    </w:p>
    <w:p w14:paraId="4E03FB50"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Visando parâmetros mínimos de proteção ao trabalhador, assim como definição de doenças, as quais podem estes ser acometidos pelo desenvolvimento de determinadas funções, é que as normas regulamentadoras são criadas.</w:t>
      </w:r>
    </w:p>
    <w:p w14:paraId="09CD1232" w14:textId="77777777" w:rsidR="00FC6D0F" w:rsidRDefault="00FC6D0F" w:rsidP="00D21936">
      <w:pPr>
        <w:spacing w:after="0" w:line="360" w:lineRule="auto"/>
        <w:ind w:firstLine="2552"/>
        <w:jc w:val="both"/>
        <w:rPr>
          <w:rFonts w:ascii="Arial Narrow" w:hAnsi="Arial Narrow" w:cs="Arial"/>
          <w:bCs/>
          <w:sz w:val="24"/>
          <w:szCs w:val="24"/>
        </w:rPr>
      </w:pPr>
    </w:p>
    <w:p w14:paraId="1B3FAB62" w14:textId="77777777" w:rsidR="00FC6D0F" w:rsidRDefault="00FC6D0F"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Nada obstante</w:t>
      </w:r>
      <w:r w:rsidRPr="005B4377">
        <w:rPr>
          <w:rFonts w:ascii="Arial Narrow" w:hAnsi="Arial Narrow" w:cs="Arial"/>
          <w:bCs/>
          <w:sz w:val="24"/>
          <w:szCs w:val="24"/>
        </w:rPr>
        <w:t>, não há necessidade de que o trabalhado</w:t>
      </w:r>
      <w:r>
        <w:rPr>
          <w:rFonts w:ascii="Arial Narrow" w:hAnsi="Arial Narrow" w:cs="Arial"/>
          <w:bCs/>
          <w:sz w:val="24"/>
          <w:szCs w:val="24"/>
        </w:rPr>
        <w:t xml:space="preserve">r esteja o tempo todo exposto ao agente </w:t>
      </w:r>
      <w:r w:rsidRPr="005B4377">
        <w:rPr>
          <w:rFonts w:ascii="Arial Narrow" w:hAnsi="Arial Narrow" w:cs="Arial"/>
          <w:bCs/>
          <w:sz w:val="24"/>
          <w:szCs w:val="24"/>
        </w:rPr>
        <w:t>para a cara</w:t>
      </w:r>
      <w:r>
        <w:rPr>
          <w:rFonts w:ascii="Arial Narrow" w:hAnsi="Arial Narrow" w:cs="Arial"/>
          <w:bCs/>
          <w:sz w:val="24"/>
          <w:szCs w:val="24"/>
        </w:rPr>
        <w:t>c</w:t>
      </w:r>
      <w:r w:rsidRPr="005B4377">
        <w:rPr>
          <w:rFonts w:ascii="Arial Narrow" w:hAnsi="Arial Narrow" w:cs="Arial"/>
          <w:bCs/>
          <w:sz w:val="24"/>
          <w:szCs w:val="24"/>
        </w:rPr>
        <w:t xml:space="preserve">terização da insalubridade, pois é suficiente a intermitência, na forma da Súmula n. 47 do TST: </w:t>
      </w:r>
      <w:r w:rsidRPr="005B4377">
        <w:rPr>
          <w:rFonts w:ascii="Courier New" w:hAnsi="Courier New" w:cs="Arial"/>
          <w:b/>
          <w:bCs/>
          <w:i/>
          <w:sz w:val="20"/>
          <w:szCs w:val="20"/>
        </w:rPr>
        <w:t>“O trabalho executado em condições insalubres, em caráter intermitente, não afasta, só por essa circunstância, o direito à pe</w:t>
      </w:r>
      <w:r>
        <w:rPr>
          <w:rFonts w:ascii="Courier New" w:hAnsi="Courier New" w:cs="Arial"/>
          <w:b/>
          <w:bCs/>
          <w:i/>
          <w:sz w:val="20"/>
          <w:szCs w:val="20"/>
        </w:rPr>
        <w:t>rcepção do respectivo adicional</w:t>
      </w:r>
      <w:r w:rsidRPr="005B4377">
        <w:rPr>
          <w:rFonts w:ascii="Courier New" w:hAnsi="Courier New" w:cs="Arial"/>
          <w:b/>
          <w:bCs/>
          <w:i/>
          <w:sz w:val="20"/>
          <w:szCs w:val="20"/>
        </w:rPr>
        <w:t>”</w:t>
      </w:r>
      <w:r>
        <w:rPr>
          <w:rFonts w:ascii="Courier New" w:hAnsi="Courier New" w:cs="Arial"/>
          <w:b/>
          <w:bCs/>
          <w:i/>
          <w:sz w:val="20"/>
          <w:szCs w:val="20"/>
        </w:rPr>
        <w:t>.</w:t>
      </w:r>
    </w:p>
    <w:p w14:paraId="749E9050" w14:textId="77777777" w:rsidR="00C714FF" w:rsidRDefault="00C714FF" w:rsidP="00D21936">
      <w:pPr>
        <w:spacing w:after="0" w:line="360" w:lineRule="auto"/>
        <w:ind w:firstLine="2552"/>
        <w:jc w:val="both"/>
        <w:rPr>
          <w:rFonts w:ascii="Courier New" w:hAnsi="Courier New" w:cs="Arial"/>
          <w:b/>
          <w:bCs/>
          <w:i/>
          <w:sz w:val="20"/>
          <w:szCs w:val="20"/>
        </w:rPr>
      </w:pPr>
    </w:p>
    <w:p w14:paraId="0213325F"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Frisa-se, novamente, desde o início de sua contratualidade, a parte Autora sempre laborou com a limpeza de instalações sanitárias, onde possui, diariamente, grande fluxo de pessoas. </w:t>
      </w:r>
    </w:p>
    <w:p w14:paraId="358009CE"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C04EC86"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Neste sentido, a Súmula 448 do TST é clara ao prever: </w:t>
      </w:r>
    </w:p>
    <w:p w14:paraId="33F27C2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891320A"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ATIVIDADE INSALUBRE. CARACTERIZAÇÃO. PREVISÃO NA NORMA REGULAMENTADORA Nº 15 DA PORTARIA DO MINISTÉRIO DO TRABALHO Nº 3.214/78. INSTALAÇÕES SANITÁRIAS. </w:t>
      </w:r>
    </w:p>
    <w:p w14:paraId="753995FA" w14:textId="77777777" w:rsidR="00C714FF" w:rsidRDefault="00C714FF" w:rsidP="00D21936">
      <w:pPr>
        <w:spacing w:after="0" w:line="360" w:lineRule="auto"/>
        <w:ind w:left="1134"/>
        <w:jc w:val="both"/>
        <w:rPr>
          <w:rFonts w:ascii="Courier New" w:hAnsi="Courier New" w:cs="Courier New"/>
          <w:b/>
          <w:bCs/>
          <w:i/>
          <w:iCs/>
          <w:sz w:val="20"/>
          <w:szCs w:val="20"/>
        </w:rPr>
      </w:pPr>
    </w:p>
    <w:p w14:paraId="3D3B8AD6"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 </w:t>
      </w:r>
    </w:p>
    <w:p w14:paraId="304A06B0" w14:textId="77777777" w:rsidR="00C714FF" w:rsidRDefault="00C714FF" w:rsidP="00D21936">
      <w:pPr>
        <w:spacing w:after="0" w:line="360" w:lineRule="auto"/>
        <w:ind w:left="1134"/>
        <w:jc w:val="both"/>
        <w:rPr>
          <w:rFonts w:ascii="Courier New" w:hAnsi="Courier New" w:cs="Courier New"/>
          <w:b/>
          <w:bCs/>
          <w:i/>
          <w:iCs/>
          <w:sz w:val="20"/>
          <w:szCs w:val="20"/>
        </w:rPr>
      </w:pPr>
    </w:p>
    <w:p w14:paraId="22EF6AB3" w14:textId="77777777" w:rsidR="00C714FF" w:rsidRPr="00EC41AD" w:rsidRDefault="00C714FF" w:rsidP="00D21936">
      <w:pPr>
        <w:spacing w:after="0" w:line="360" w:lineRule="auto"/>
        <w:ind w:left="1134"/>
        <w:jc w:val="both"/>
        <w:rPr>
          <w:rFonts w:ascii="Courier New" w:hAnsi="Courier New" w:cs="Courier New"/>
          <w:b/>
          <w:bCs/>
          <w:i/>
          <w:iCs/>
          <w:color w:val="000000"/>
          <w:sz w:val="20"/>
          <w:szCs w:val="20"/>
        </w:rPr>
      </w:pPr>
      <w:r w:rsidRPr="00EC41AD">
        <w:rPr>
          <w:rFonts w:ascii="Courier New" w:hAnsi="Courier New" w:cs="Courier New"/>
          <w:b/>
          <w:bCs/>
          <w:i/>
          <w:iCs/>
          <w:sz w:val="20"/>
          <w:szCs w:val="20"/>
        </w:rPr>
        <w:t>II – A higienização de instalações sanitárias de uso público ou coletivo de grande circulação, e a respectiva coleta de lixo, por não se equiparar à limpeza em residências e escritórios, enseja o pagamento de adicional de insalubridade em grau máximo, incidindo o disposto no Anexo 14 da NR-15 da Portaria do MTE nº 3.214/78 quanto à coleta e industrialização de lixo urbano.</w:t>
      </w:r>
    </w:p>
    <w:p w14:paraId="55DD29EC"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209E14DC"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Ainda neste sentido, cabe ressaltar o entendimento contido na Súmula 46 do e. TRT da 12ª Região: </w:t>
      </w:r>
    </w:p>
    <w:p w14:paraId="6B92F26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F69E88D"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SÚMULA 46 do TRT12</w:t>
      </w:r>
    </w:p>
    <w:p w14:paraId="1D0B5DBD" w14:textId="77777777" w:rsidR="00C714FF" w:rsidRDefault="00C714FF" w:rsidP="00D21936">
      <w:pPr>
        <w:spacing w:after="0" w:line="360" w:lineRule="auto"/>
        <w:ind w:left="1134"/>
        <w:jc w:val="both"/>
        <w:rPr>
          <w:rFonts w:ascii="Courier New" w:hAnsi="Courier New" w:cs="Courier New"/>
          <w:b/>
          <w:bCs/>
          <w:i/>
          <w:color w:val="000000"/>
          <w:sz w:val="20"/>
          <w:szCs w:val="20"/>
        </w:rPr>
      </w:pPr>
    </w:p>
    <w:p w14:paraId="5817E085"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INSALUBRIDADE. LIMPEZA DE BANHEIROS PÚBLICOS. A atividade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limpeza de banheiros públicos, utilizados por grande fluxo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pessoas, equipara-se à coleta de lixo urbano, sendo insalubre em</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grau máximo, nos termos da NR-15, Anexo 14, da Portaria nº</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3.214/78 do Ministério do Trabalho.</w:t>
      </w:r>
      <w:r w:rsidRPr="006A78F1">
        <w:rPr>
          <w:rFonts w:ascii="Courier New" w:hAnsi="Courier New" w:cs="Courier New"/>
          <w:b/>
          <w:bCs/>
          <w:i/>
          <w:color w:val="000000"/>
          <w:sz w:val="20"/>
          <w:szCs w:val="20"/>
        </w:rPr>
        <w:cr/>
      </w:r>
    </w:p>
    <w:p w14:paraId="270D2563"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O entendimento jurisprudencial é claro, veja-se:</w:t>
      </w:r>
    </w:p>
    <w:p w14:paraId="3E5FFCFD"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3794E54"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ADICIONAL DE INSALUBRIDADE. LIMPEZA DE BANHEIROS. O contato com agentes biológicos na limpeza de sanitários de uso público ou coletivo enseja o pagamento do adicional de insalubridade, em grau máximo. Aplicação da Súmula nº 448, II, do TST. (TRT-4 - ROT: 00217209620155040022, Data de Julgamento: 30/10/2019, 10ª Turma)</w:t>
      </w:r>
      <w:r>
        <w:rPr>
          <w:rFonts w:ascii="Courier New" w:hAnsi="Courier New" w:cs="Courier New"/>
          <w:b/>
          <w:bCs/>
          <w:i/>
          <w:color w:val="000000"/>
          <w:sz w:val="20"/>
          <w:szCs w:val="20"/>
        </w:rPr>
        <w:t>.</w:t>
      </w:r>
    </w:p>
    <w:p w14:paraId="5FBEACE1"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30FB0EB4"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Assim como no caso da </w:t>
      </w:r>
      <w:r w:rsidR="00A41710">
        <w:rPr>
          <w:rFonts w:ascii="Arial Narrow" w:hAnsi="Arial Narrow" w:cs="Arial Narrow"/>
          <w:iCs/>
          <w:color w:val="000000"/>
          <w:sz w:val="24"/>
          <w:szCs w:val="24"/>
        </w:rPr>
        <w:t xml:space="preserve">parte </w:t>
      </w:r>
      <w:r>
        <w:rPr>
          <w:rFonts w:ascii="Arial Narrow" w:hAnsi="Arial Narrow" w:cs="Arial Narrow"/>
          <w:iCs/>
          <w:color w:val="000000"/>
          <w:sz w:val="24"/>
          <w:szCs w:val="24"/>
        </w:rPr>
        <w:t xml:space="preserve">Autora, a obreira da jurisprudência supracitada também realizava a limpeza de banheiros e coleta de lixo onde ocorria um grande fluxo de pessoas, portanto, a título informativo e exemplificativo, retira-se o seguinte trecho da jurisprudência supracitada: </w:t>
      </w:r>
    </w:p>
    <w:p w14:paraId="2A6FD680"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1F84AE70" w14:textId="77777777" w:rsidR="00C714FF" w:rsidRPr="00E1159B" w:rsidRDefault="00C714FF" w:rsidP="00D21936">
      <w:pPr>
        <w:spacing w:after="0" w:line="360" w:lineRule="auto"/>
        <w:ind w:left="1134"/>
        <w:jc w:val="both"/>
        <w:rPr>
          <w:rFonts w:ascii="Courier New" w:hAnsi="Courier New" w:cs="Courier New"/>
          <w:b/>
          <w:bCs/>
          <w:i/>
          <w:color w:val="000000"/>
          <w:sz w:val="20"/>
          <w:szCs w:val="20"/>
        </w:rPr>
      </w:pPr>
      <w:r w:rsidRPr="00E1159B">
        <w:rPr>
          <w:rFonts w:ascii="Courier New" w:hAnsi="Courier New" w:cs="Courier New"/>
          <w:b/>
          <w:bCs/>
          <w:i/>
          <w:color w:val="000000"/>
          <w:sz w:val="20"/>
          <w:szCs w:val="20"/>
        </w:rPr>
        <w:t xml:space="preserve">O lixo gerado nestes locais se equivale ao lixo urbano por possuir origem diversa, sendo material de descarte de dezenas de pessoas, realizando a disposição dos mais diversos materiais. Dentre estes materiais dispostos há de se chamar atenção o LIXO DOS BANHEIROS, pois nestes locais são dispostos </w:t>
      </w:r>
      <w:r w:rsidRPr="00EC41AD">
        <w:rPr>
          <w:rFonts w:ascii="Courier New" w:hAnsi="Courier New" w:cs="Courier New"/>
          <w:b/>
          <w:bCs/>
          <w:i/>
          <w:color w:val="000000"/>
          <w:sz w:val="20"/>
          <w:szCs w:val="20"/>
          <w:u w:val="single"/>
        </w:rPr>
        <w:t>materiais contaminados com secreções e excreções humanas, tais como fezes, urinas, sangue (contidos nos absorventes femininos) e podem transmitir doença infecto contagiantes</w:t>
      </w:r>
      <w:r w:rsidRPr="00E1159B">
        <w:rPr>
          <w:rFonts w:ascii="Courier New" w:hAnsi="Courier New" w:cs="Courier New"/>
          <w:b/>
          <w:bCs/>
          <w:i/>
          <w:color w:val="000000"/>
          <w:sz w:val="20"/>
          <w:szCs w:val="20"/>
        </w:rPr>
        <w:t xml:space="preserve"> ali contidas em função do contato por quem os manipulas e faz a coleta e/ou separação.</w:t>
      </w:r>
      <w:r>
        <w:rPr>
          <w:rFonts w:ascii="Courier New" w:hAnsi="Courier New" w:cs="Courier New"/>
          <w:b/>
          <w:bCs/>
          <w:i/>
          <w:color w:val="000000"/>
          <w:sz w:val="20"/>
          <w:szCs w:val="20"/>
        </w:rPr>
        <w:t xml:space="preserve"> (grifou-se).</w:t>
      </w:r>
    </w:p>
    <w:p w14:paraId="4024D288"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5FAD8F0F"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Destarte, como </w:t>
      </w:r>
      <w:r w:rsidR="00A41710">
        <w:rPr>
          <w:rFonts w:ascii="Arial Narrow" w:hAnsi="Arial Narrow" w:cs="Arial"/>
          <w:bCs/>
          <w:sz w:val="24"/>
          <w:szCs w:val="24"/>
        </w:rPr>
        <w:t xml:space="preserve">a parte </w:t>
      </w:r>
      <w:r>
        <w:rPr>
          <w:rFonts w:ascii="Arial Narrow" w:hAnsi="Arial Narrow" w:cs="Arial"/>
          <w:bCs/>
          <w:sz w:val="24"/>
          <w:szCs w:val="24"/>
        </w:rPr>
        <w:t>Autor</w:t>
      </w:r>
      <w:r w:rsidR="00A41710">
        <w:rPr>
          <w:rFonts w:ascii="Arial Narrow" w:hAnsi="Arial Narrow" w:cs="Arial"/>
          <w:bCs/>
          <w:sz w:val="24"/>
          <w:szCs w:val="24"/>
        </w:rPr>
        <w:t>a</w:t>
      </w:r>
      <w:r w:rsidRPr="00D46278">
        <w:rPr>
          <w:rFonts w:ascii="Arial Narrow" w:hAnsi="Arial Narrow" w:cs="Arial"/>
          <w:bCs/>
          <w:sz w:val="24"/>
          <w:szCs w:val="24"/>
        </w:rPr>
        <w:t xml:space="preserve"> sempre laborou em condições insalubres, acima dos limites de tolerância estabelecidos pelo Ministério do Trabalho, faz jus à percepção do correspondente adicional de insalubridade, nos termos do art. 192 da Consoli</w:t>
      </w:r>
      <w:r w:rsidR="00A41710">
        <w:rPr>
          <w:rFonts w:ascii="Arial Narrow" w:hAnsi="Arial Narrow" w:cs="Arial"/>
          <w:bCs/>
          <w:sz w:val="24"/>
          <w:szCs w:val="24"/>
        </w:rPr>
        <w:t xml:space="preserve">dação das Leis do Trabalho, com reflexos em 13º salários, férias +1/3, </w:t>
      </w:r>
      <w:r w:rsidR="00CD4521">
        <w:rPr>
          <w:rFonts w:ascii="Arial Narrow" w:hAnsi="Arial Narrow" w:cs="Arial"/>
          <w:bCs/>
          <w:sz w:val="24"/>
          <w:szCs w:val="24"/>
        </w:rPr>
        <w:t xml:space="preserve">saldo salário, </w:t>
      </w:r>
      <w:r w:rsidR="00A41710">
        <w:rPr>
          <w:rFonts w:ascii="Arial Narrow" w:hAnsi="Arial Narrow" w:cs="Arial"/>
          <w:bCs/>
          <w:sz w:val="24"/>
          <w:szCs w:val="24"/>
        </w:rPr>
        <w:t>FGTS</w:t>
      </w:r>
      <w:r w:rsidR="00CD4521">
        <w:rPr>
          <w:rFonts w:ascii="Arial Narrow" w:hAnsi="Arial Narrow" w:cs="Arial"/>
          <w:bCs/>
          <w:sz w:val="24"/>
          <w:szCs w:val="24"/>
        </w:rPr>
        <w:t xml:space="preserve"> e multa de 40%, nos termos e valores liquidados nos requerimentos.</w:t>
      </w:r>
    </w:p>
    <w:p w14:paraId="2056229E" w14:textId="77777777" w:rsidR="00FC6D0F" w:rsidRDefault="00FC6D0F" w:rsidP="00D21936">
      <w:pPr>
        <w:spacing w:after="0" w:line="360" w:lineRule="auto"/>
        <w:jc w:val="both"/>
        <w:rPr>
          <w:rFonts w:ascii="Arial Narrow" w:hAnsi="Arial Narrow" w:cs="Arial"/>
          <w:sz w:val="24"/>
          <w:szCs w:val="24"/>
          <w:highlight w:val="red"/>
        </w:rPr>
      </w:pPr>
    </w:p>
    <w:p w14:paraId="237ADE05" w14:textId="77777777" w:rsidR="00FC6D0F" w:rsidRPr="002959F6" w:rsidRDefault="00FC6D0F" w:rsidP="00D21936">
      <w:pPr>
        <w:spacing w:after="0" w:line="360" w:lineRule="auto"/>
        <w:ind w:firstLine="2552"/>
        <w:jc w:val="both"/>
        <w:rPr>
          <w:rFonts w:ascii="Arial Narrow" w:hAnsi="Arial Narrow" w:cs="Arial"/>
          <w:sz w:val="24"/>
          <w:szCs w:val="24"/>
          <w:highlight w:val="red"/>
        </w:rPr>
      </w:pPr>
    </w:p>
    <w:p w14:paraId="3BA41865"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45. - Periculosidade</w:t>
      </w:r>
    </w:p>
    <w:p w14:paraId="2148A579"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7B00D112"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69618FA1" w14:textId="77777777" w:rsidR="0030702D" w:rsidRDefault="0030702D" w:rsidP="00D21936">
      <w:pPr>
        <w:spacing w:after="0" w:line="360" w:lineRule="auto"/>
        <w:ind w:firstLine="2552"/>
        <w:jc w:val="both"/>
        <w:rPr>
          <w:rFonts w:ascii="Arial Narrow" w:hAnsi="Arial Narrow" w:cs="Arial"/>
          <w:sz w:val="24"/>
          <w:szCs w:val="24"/>
        </w:rPr>
      </w:pPr>
      <w:r>
        <w:rPr>
          <w:rFonts w:ascii="Arial Narrow" w:hAnsi="Arial Narrow"/>
          <w:sz w:val="24"/>
          <w:szCs w:val="24"/>
        </w:rPr>
        <w:t xml:space="preserve">A parte Autora, consoante exposto em súmula fática, possuía contato habitual com </w:t>
      </w:r>
      <w:r w:rsidRPr="00DE55D1">
        <w:rPr>
          <w:rFonts w:ascii="Arial Narrow" w:hAnsi="Arial Narrow"/>
          <w:sz w:val="24"/>
          <w:szCs w:val="24"/>
          <w:highlight w:val="yellow"/>
        </w:rPr>
        <w:t>eletricidade</w:t>
      </w:r>
      <w:r>
        <w:rPr>
          <w:rFonts w:ascii="Arial Narrow" w:hAnsi="Arial Narrow"/>
          <w:sz w:val="24"/>
          <w:szCs w:val="24"/>
        </w:rPr>
        <w:t xml:space="preserve">. </w:t>
      </w:r>
      <w:r>
        <w:rPr>
          <w:rFonts w:ascii="Arial Narrow" w:hAnsi="Arial Narrow" w:cs="Arial"/>
          <w:sz w:val="24"/>
          <w:szCs w:val="24"/>
        </w:rPr>
        <w:t>Muito embora o</w:t>
      </w:r>
      <w:r w:rsidRPr="00A34054">
        <w:rPr>
          <w:rFonts w:ascii="Arial Narrow" w:hAnsi="Arial Narrow" w:cs="Arial"/>
          <w:sz w:val="24"/>
          <w:szCs w:val="24"/>
        </w:rPr>
        <w:t xml:space="preserve"> art. 193 da Consolidação d</w:t>
      </w:r>
      <w:r>
        <w:rPr>
          <w:rFonts w:ascii="Arial Narrow" w:hAnsi="Arial Narrow" w:cs="Arial"/>
          <w:sz w:val="24"/>
          <w:szCs w:val="24"/>
        </w:rPr>
        <w:t>as Leis do Trabalho considere</w:t>
      </w:r>
      <w:r w:rsidRPr="00A34054">
        <w:rPr>
          <w:rFonts w:ascii="Arial Narrow" w:hAnsi="Arial Narrow" w:cs="Arial"/>
          <w:sz w:val="24"/>
          <w:szCs w:val="24"/>
        </w:rPr>
        <w:t xml:space="preserve"> perigosas as atividades </w:t>
      </w:r>
      <w:r>
        <w:rPr>
          <w:rFonts w:ascii="Arial Narrow" w:hAnsi="Arial Narrow" w:cs="Arial"/>
          <w:sz w:val="24"/>
          <w:szCs w:val="24"/>
        </w:rPr>
        <w:t xml:space="preserve">que envolvam exposição do trabalhador a </w:t>
      </w:r>
      <w:r w:rsidRPr="00DE55D1">
        <w:rPr>
          <w:rFonts w:ascii="Arial Narrow" w:hAnsi="Arial Narrow" w:cs="Arial"/>
          <w:sz w:val="24"/>
          <w:szCs w:val="24"/>
          <w:highlight w:val="yellow"/>
        </w:rPr>
        <w:t>energia elétrica</w:t>
      </w:r>
      <w:r>
        <w:rPr>
          <w:rFonts w:ascii="Arial Narrow" w:hAnsi="Arial Narrow" w:cs="Arial"/>
          <w:sz w:val="24"/>
          <w:szCs w:val="24"/>
        </w:rPr>
        <w:t>, a Ré não efetuou o pagamento do referido adicional ao Autor</w:t>
      </w:r>
      <w:r w:rsidRPr="00CA4CF3">
        <w:rPr>
          <w:rFonts w:ascii="Arial Narrow" w:hAnsi="Arial Narrow" w:cs="Arial"/>
          <w:sz w:val="24"/>
          <w:szCs w:val="24"/>
        </w:rPr>
        <w:t>.</w:t>
      </w:r>
      <w:r>
        <w:rPr>
          <w:rFonts w:ascii="Arial Narrow" w:hAnsi="Arial Narrow" w:cs="Arial"/>
          <w:sz w:val="24"/>
          <w:szCs w:val="24"/>
        </w:rPr>
        <w:t xml:space="preserve"> Assim dispõe o atual texto legal:</w:t>
      </w:r>
    </w:p>
    <w:p w14:paraId="5ED00980" w14:textId="77777777" w:rsidR="0030702D" w:rsidRDefault="0030702D" w:rsidP="00D21936">
      <w:pPr>
        <w:spacing w:after="0" w:line="360" w:lineRule="auto"/>
        <w:ind w:firstLine="2552"/>
        <w:jc w:val="both"/>
        <w:rPr>
          <w:rFonts w:ascii="Arial Narrow" w:hAnsi="Arial Narrow" w:cs="Arial"/>
          <w:sz w:val="24"/>
          <w:szCs w:val="24"/>
        </w:rPr>
      </w:pPr>
    </w:p>
    <w:p w14:paraId="6E09508F" w14:textId="77777777" w:rsidR="0030702D" w:rsidRDefault="0030702D" w:rsidP="00D21936">
      <w:pPr>
        <w:spacing w:after="0" w:line="360" w:lineRule="auto"/>
        <w:ind w:left="1134"/>
        <w:jc w:val="both"/>
        <w:rPr>
          <w:rFonts w:ascii="Courier New" w:hAnsi="Courier New" w:cs="Arial"/>
          <w:b/>
          <w:i/>
          <w:sz w:val="20"/>
          <w:szCs w:val="24"/>
        </w:rPr>
      </w:pPr>
      <w:r w:rsidRPr="001C7721">
        <w:rPr>
          <w:rFonts w:ascii="Courier New" w:hAnsi="Courier New" w:cs="Arial"/>
          <w:b/>
          <w:i/>
          <w:sz w:val="20"/>
          <w:szCs w:val="24"/>
        </w:rPr>
        <w:t xml:space="preserve">Art. 193. São consideradas atividades ou operações perigosas, na forma da regulamentação aprovada pelo Ministério do Trabalho e Emprego, aquelas que, por sua natureza ou métodos de trabalho, impliquem risco acentuado em virtude de exposição permanente do trabalhador a: </w:t>
      </w:r>
    </w:p>
    <w:p w14:paraId="76646EB7" w14:textId="77777777" w:rsidR="0030702D" w:rsidRDefault="0030702D" w:rsidP="00D21936">
      <w:pPr>
        <w:spacing w:after="0" w:line="360" w:lineRule="auto"/>
        <w:ind w:left="1134"/>
        <w:jc w:val="both"/>
        <w:rPr>
          <w:rFonts w:ascii="Courier New" w:hAnsi="Courier New" w:cs="Arial"/>
          <w:b/>
          <w:i/>
          <w:sz w:val="20"/>
          <w:szCs w:val="24"/>
        </w:rPr>
      </w:pPr>
    </w:p>
    <w:p w14:paraId="05F84A8F" w14:textId="77777777" w:rsidR="0030702D" w:rsidRPr="001C7721" w:rsidRDefault="0030702D" w:rsidP="00D21936">
      <w:pPr>
        <w:spacing w:after="0" w:line="360" w:lineRule="auto"/>
        <w:ind w:left="1134"/>
        <w:jc w:val="both"/>
        <w:rPr>
          <w:rFonts w:ascii="Courier New" w:hAnsi="Courier New" w:cs="Arial"/>
          <w:b/>
          <w:i/>
          <w:sz w:val="20"/>
          <w:szCs w:val="24"/>
        </w:rPr>
      </w:pPr>
      <w:r w:rsidRPr="0025758C">
        <w:rPr>
          <w:rFonts w:ascii="Courier New" w:hAnsi="Courier New" w:cs="Arial"/>
          <w:b/>
          <w:i/>
          <w:sz w:val="20"/>
          <w:szCs w:val="24"/>
        </w:rPr>
        <w:t xml:space="preserve">I - </w:t>
      </w:r>
      <w:r w:rsidRPr="00055399">
        <w:rPr>
          <w:rFonts w:ascii="Courier New" w:hAnsi="Courier New" w:cs="Arial"/>
          <w:b/>
          <w:i/>
          <w:sz w:val="20"/>
          <w:szCs w:val="24"/>
        </w:rPr>
        <w:t>inflamáveis</w:t>
      </w:r>
      <w:r w:rsidRPr="0025758C">
        <w:rPr>
          <w:rFonts w:ascii="Courier New" w:hAnsi="Courier New" w:cs="Arial"/>
          <w:b/>
          <w:i/>
          <w:sz w:val="20"/>
          <w:szCs w:val="24"/>
        </w:rPr>
        <w:t xml:space="preserve">, explosivos ou </w:t>
      </w:r>
      <w:r w:rsidRPr="0025758C">
        <w:rPr>
          <w:rFonts w:ascii="Courier New" w:hAnsi="Courier New" w:cs="Arial"/>
          <w:b/>
          <w:i/>
          <w:sz w:val="20"/>
          <w:szCs w:val="24"/>
          <w:u w:val="single"/>
        </w:rPr>
        <w:t>energia elétrica</w:t>
      </w:r>
      <w:r w:rsidRPr="0025758C">
        <w:rPr>
          <w:rFonts w:ascii="Courier New" w:hAnsi="Courier New" w:cs="Arial"/>
          <w:b/>
          <w:i/>
          <w:sz w:val="20"/>
          <w:szCs w:val="24"/>
        </w:rPr>
        <w:t>;</w:t>
      </w:r>
      <w:r>
        <w:rPr>
          <w:rFonts w:ascii="Courier New" w:hAnsi="Courier New" w:cs="Arial"/>
          <w:b/>
          <w:i/>
          <w:sz w:val="20"/>
          <w:szCs w:val="24"/>
        </w:rPr>
        <w:t xml:space="preserve"> (grifo nosso)</w:t>
      </w:r>
    </w:p>
    <w:p w14:paraId="21510EF7" w14:textId="77777777" w:rsidR="008D39B9" w:rsidRDefault="008D39B9" w:rsidP="00D21936">
      <w:pPr>
        <w:spacing w:after="0" w:line="360" w:lineRule="auto"/>
        <w:jc w:val="both"/>
        <w:rPr>
          <w:rFonts w:ascii="Arial Narrow" w:hAnsi="Arial Narrow" w:cs="Arial"/>
          <w:b/>
          <w:i/>
          <w:sz w:val="24"/>
          <w:szCs w:val="24"/>
        </w:rPr>
      </w:pPr>
    </w:p>
    <w:p w14:paraId="3DB7EA5B" w14:textId="77777777" w:rsidR="00DE55D1" w:rsidRDefault="00DE55D1" w:rsidP="00D21936">
      <w:pPr>
        <w:spacing w:after="0" w:line="360" w:lineRule="auto"/>
        <w:ind w:firstLine="2552"/>
        <w:jc w:val="both"/>
        <w:rPr>
          <w:rFonts w:ascii="Arial Narrow" w:hAnsi="Arial Narrow" w:cs="Arial"/>
          <w:sz w:val="24"/>
          <w:szCs w:val="24"/>
        </w:rPr>
      </w:pPr>
    </w:p>
    <w:p w14:paraId="53A6699E" w14:textId="77777777" w:rsidR="008D39B9" w:rsidRDefault="00DE55D1" w:rsidP="00D21936">
      <w:pPr>
        <w:spacing w:after="0" w:line="360" w:lineRule="auto"/>
        <w:ind w:firstLine="2552"/>
        <w:jc w:val="both"/>
        <w:rPr>
          <w:rFonts w:ascii="Arial Narrow" w:hAnsi="Arial Narrow" w:cs="Arial"/>
          <w:b/>
          <w:i/>
          <w:sz w:val="24"/>
          <w:szCs w:val="24"/>
        </w:rPr>
      </w:pPr>
      <w:r>
        <w:rPr>
          <w:rFonts w:ascii="Arial Narrow" w:hAnsi="Arial Narrow" w:cs="Arial"/>
          <w:sz w:val="24"/>
          <w:szCs w:val="24"/>
        </w:rPr>
        <w:t xml:space="preserve">Note, que no próprio comprovante de inscrição e de situação cadastral da parte Reclamada (documento anexo) consta a informação de que faz a </w:t>
      </w:r>
      <w:r w:rsidRPr="00E4230D">
        <w:rPr>
          <w:rFonts w:ascii="Arial Narrow" w:hAnsi="Arial Narrow" w:cs="Arial"/>
          <w:sz w:val="24"/>
          <w:szCs w:val="24"/>
          <w:highlight w:val="yellow"/>
        </w:rPr>
        <w:t>instalação e manutenção elétrica</w:t>
      </w:r>
      <w:r>
        <w:rPr>
          <w:rFonts w:ascii="Arial Narrow" w:hAnsi="Arial Narrow" w:cs="Arial"/>
          <w:sz w:val="24"/>
          <w:szCs w:val="24"/>
        </w:rPr>
        <w:t xml:space="preserve">, </w:t>
      </w:r>
      <w:r w:rsidRPr="00E4230D">
        <w:rPr>
          <w:rFonts w:ascii="Arial Narrow" w:hAnsi="Arial Narrow" w:cs="Arial"/>
          <w:sz w:val="24"/>
          <w:szCs w:val="24"/>
          <w:highlight w:val="yellow"/>
        </w:rPr>
        <w:t>fabricação de geradores de corrente contínua e alternada</w:t>
      </w:r>
      <w:r>
        <w:rPr>
          <w:rFonts w:ascii="Arial Narrow" w:hAnsi="Arial Narrow" w:cs="Arial"/>
          <w:sz w:val="24"/>
          <w:szCs w:val="24"/>
        </w:rPr>
        <w:t>, entre outros, veja:</w:t>
      </w:r>
    </w:p>
    <w:p w14:paraId="322EB3F5" w14:textId="77777777" w:rsidR="00DE55D1" w:rsidRDefault="00DE55D1" w:rsidP="00D21936">
      <w:pPr>
        <w:spacing w:after="0" w:line="360" w:lineRule="auto"/>
        <w:jc w:val="both"/>
        <w:rPr>
          <w:rFonts w:ascii="Arial Narrow" w:hAnsi="Arial Narrow" w:cs="Arial"/>
          <w:b/>
          <w:i/>
          <w:sz w:val="24"/>
          <w:szCs w:val="24"/>
        </w:rPr>
      </w:pPr>
    </w:p>
    <w:p w14:paraId="44BA8483" w14:textId="77777777" w:rsidR="00DE55D1" w:rsidRDefault="00E4230D" w:rsidP="00D21936">
      <w:pPr>
        <w:spacing w:after="0" w:line="360" w:lineRule="auto"/>
        <w:jc w:val="both"/>
        <w:rPr>
          <w:rFonts w:ascii="Arial Narrow" w:hAnsi="Arial Narrow" w:cs="Arial"/>
          <w:b/>
          <w:i/>
          <w:sz w:val="24"/>
          <w:szCs w:val="24"/>
        </w:rPr>
      </w:pPr>
      <w:r w:rsidRPr="00E4230D">
        <w:rPr>
          <w:rFonts w:ascii="Arial Narrow" w:hAnsi="Arial Narrow" w:cs="Arial"/>
          <w:b/>
          <w:i/>
          <w:sz w:val="24"/>
          <w:szCs w:val="24"/>
          <w:highlight w:val="yellow"/>
        </w:rPr>
        <w:t>COLACIONAR O CARTÃO DO CNPJ DA EMPRESA APONTANDO AS ATIVIDADES PERICULOSAS</w:t>
      </w:r>
    </w:p>
    <w:p w14:paraId="427A6C82" w14:textId="77777777" w:rsidR="00DE55D1" w:rsidRDefault="00DE55D1" w:rsidP="00D21936">
      <w:pPr>
        <w:spacing w:after="0" w:line="360" w:lineRule="auto"/>
        <w:jc w:val="both"/>
        <w:rPr>
          <w:rFonts w:ascii="Arial Narrow" w:hAnsi="Arial Narrow" w:cs="Arial"/>
          <w:b/>
          <w:i/>
          <w:sz w:val="24"/>
          <w:szCs w:val="24"/>
        </w:rPr>
      </w:pPr>
    </w:p>
    <w:p w14:paraId="6DA185AD"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No caso do Autor, ele era responsável pela </w:t>
      </w:r>
      <w:r w:rsidRPr="00450A5B">
        <w:rPr>
          <w:rFonts w:ascii="Arial Narrow" w:hAnsi="Arial Narrow" w:cs="Arial"/>
          <w:sz w:val="24"/>
          <w:szCs w:val="24"/>
          <w:highlight w:val="yellow"/>
        </w:rPr>
        <w:t>troca de bateria dos equipamentos (empilhadeiras elétricas),</w:t>
      </w:r>
      <w:r>
        <w:rPr>
          <w:rFonts w:ascii="Arial Narrow" w:hAnsi="Arial Narrow" w:cs="Arial"/>
          <w:sz w:val="24"/>
          <w:szCs w:val="24"/>
        </w:rPr>
        <w:t xml:space="preserve"> de forma diária, o que lhe dá direito ao adicional de periculosidade</w:t>
      </w:r>
      <w:r w:rsidR="007076BC">
        <w:rPr>
          <w:rFonts w:ascii="Arial Narrow" w:hAnsi="Arial Narrow" w:cs="Arial"/>
          <w:sz w:val="24"/>
          <w:szCs w:val="24"/>
        </w:rPr>
        <w:t>.</w:t>
      </w:r>
    </w:p>
    <w:p w14:paraId="68921E81" w14:textId="77777777" w:rsidR="00E4230D" w:rsidRDefault="00E4230D" w:rsidP="00D21936">
      <w:pPr>
        <w:spacing w:after="0" w:line="360" w:lineRule="auto"/>
        <w:jc w:val="both"/>
        <w:rPr>
          <w:rFonts w:ascii="Arial Narrow" w:hAnsi="Arial Narrow" w:cs="Arial"/>
          <w:b/>
          <w:i/>
          <w:sz w:val="24"/>
          <w:szCs w:val="24"/>
        </w:rPr>
      </w:pPr>
    </w:p>
    <w:p w14:paraId="48A920FE"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deve a Ré ser condenada </w:t>
      </w:r>
      <w:r w:rsidRPr="002A2A34">
        <w:rPr>
          <w:rFonts w:ascii="Arial Narrow" w:hAnsi="Arial Narrow" w:cs="Arial"/>
          <w:sz w:val="24"/>
          <w:szCs w:val="24"/>
        </w:rPr>
        <w:t xml:space="preserve">a efetuar o pagamento do adicional </w:t>
      </w:r>
      <w:r>
        <w:rPr>
          <w:rFonts w:ascii="Arial Narrow" w:hAnsi="Arial Narrow" w:cs="Arial"/>
          <w:sz w:val="24"/>
          <w:szCs w:val="24"/>
        </w:rPr>
        <w:t>de periculosidade</w:t>
      </w:r>
      <w:r w:rsidRPr="002A2A34">
        <w:rPr>
          <w:rFonts w:ascii="Arial Narrow" w:hAnsi="Arial Narrow" w:cs="Arial"/>
          <w:sz w:val="24"/>
          <w:szCs w:val="24"/>
        </w:rPr>
        <w:t xml:space="preserve">, </w:t>
      </w:r>
      <w:r>
        <w:rPr>
          <w:rFonts w:ascii="Arial Narrow" w:hAnsi="Arial Narrow" w:cs="Arial"/>
          <w:sz w:val="24"/>
          <w:szCs w:val="24"/>
        </w:rPr>
        <w:t xml:space="preserve">desde sua contratação e por toda </w:t>
      </w:r>
      <w:r w:rsidRPr="002A2A34">
        <w:rPr>
          <w:rFonts w:ascii="Arial Narrow" w:hAnsi="Arial Narrow" w:cs="Arial"/>
          <w:sz w:val="24"/>
          <w:szCs w:val="24"/>
        </w:rPr>
        <w:t xml:space="preserve">contratualidade, devendo ser fixado, </w:t>
      </w:r>
      <w:r>
        <w:rPr>
          <w:rFonts w:ascii="Arial Narrow" w:hAnsi="Arial Narrow" w:cs="Arial"/>
          <w:sz w:val="24"/>
          <w:szCs w:val="24"/>
        </w:rPr>
        <w:t>correspondente a 30% (trinta por cento)</w:t>
      </w:r>
      <w:r w:rsidRPr="002A2A34">
        <w:rPr>
          <w:rFonts w:ascii="Arial Narrow" w:hAnsi="Arial Narrow" w:cs="Arial"/>
          <w:sz w:val="24"/>
          <w:szCs w:val="24"/>
        </w:rPr>
        <w:t xml:space="preserve"> </w:t>
      </w:r>
      <w:r>
        <w:rPr>
          <w:rFonts w:ascii="Arial Narrow" w:hAnsi="Arial Narrow" w:cs="Arial"/>
          <w:sz w:val="24"/>
          <w:szCs w:val="24"/>
        </w:rPr>
        <w:t>do salário base do Autor</w:t>
      </w:r>
      <w:r w:rsidRPr="002A2A34">
        <w:rPr>
          <w:rFonts w:ascii="Arial Narrow" w:hAnsi="Arial Narrow" w:cs="Arial"/>
          <w:sz w:val="24"/>
          <w:szCs w:val="24"/>
        </w:rPr>
        <w:t xml:space="preserve">, e seus reflexos no FGTS, Férias e acréscimo de 1/3, </w:t>
      </w:r>
      <w:r>
        <w:rPr>
          <w:rFonts w:ascii="Arial Narrow" w:hAnsi="Arial Narrow" w:cs="Arial"/>
          <w:sz w:val="24"/>
          <w:szCs w:val="24"/>
        </w:rPr>
        <w:t>e 13º Salário proporcional.</w:t>
      </w:r>
    </w:p>
    <w:p w14:paraId="1B6379DB" w14:textId="77777777" w:rsidR="00450A5B" w:rsidRDefault="00450A5B" w:rsidP="00D21936">
      <w:pPr>
        <w:spacing w:after="0" w:line="360" w:lineRule="auto"/>
        <w:jc w:val="both"/>
        <w:rPr>
          <w:rFonts w:ascii="Arial Narrow" w:hAnsi="Arial Narrow" w:cs="Arial"/>
          <w:b/>
          <w:i/>
          <w:sz w:val="24"/>
          <w:szCs w:val="24"/>
        </w:rPr>
      </w:pPr>
    </w:p>
    <w:p w14:paraId="52468845" w14:textId="77777777" w:rsidR="00450A5B" w:rsidRDefault="00450A5B" w:rsidP="00D21936">
      <w:pPr>
        <w:spacing w:after="0" w:line="360" w:lineRule="auto"/>
        <w:jc w:val="both"/>
        <w:rPr>
          <w:rFonts w:ascii="Arial Narrow" w:hAnsi="Arial Narrow" w:cs="Arial"/>
          <w:b/>
          <w:i/>
          <w:sz w:val="24"/>
          <w:szCs w:val="24"/>
        </w:rPr>
      </w:pPr>
    </w:p>
    <w:p w14:paraId="76E6A45E"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 xml:space="preserve">46. - Jornada </w:t>
      </w:r>
      <w:r w:rsidR="008D39B9">
        <w:rPr>
          <w:rFonts w:ascii="Arial Narrow" w:hAnsi="Arial Narrow" w:cs="Arial"/>
          <w:b/>
          <w:i/>
          <w:sz w:val="24"/>
          <w:szCs w:val="24"/>
        </w:rPr>
        <w:t xml:space="preserve">especial do teleatendente/telefonista </w:t>
      </w:r>
      <w:r w:rsidR="007076BC">
        <w:rPr>
          <w:rFonts w:ascii="Arial Narrow" w:hAnsi="Arial Narrow" w:cs="Arial"/>
          <w:b/>
          <w:i/>
          <w:sz w:val="24"/>
          <w:szCs w:val="24"/>
        </w:rPr>
        <w:t xml:space="preserve">– </w:t>
      </w:r>
      <w:r w:rsidR="008D39B9" w:rsidRPr="008D39B9">
        <w:rPr>
          <w:rFonts w:ascii="Arial Narrow" w:hAnsi="Arial Narrow" w:cs="Arial"/>
          <w:b/>
          <w:i/>
          <w:sz w:val="24"/>
          <w:szCs w:val="24"/>
        </w:rPr>
        <w:t>art.</w:t>
      </w:r>
      <w:r w:rsidR="007076BC">
        <w:rPr>
          <w:rFonts w:ascii="Arial Narrow" w:hAnsi="Arial Narrow" w:cs="Arial"/>
          <w:b/>
          <w:i/>
          <w:sz w:val="24"/>
          <w:szCs w:val="24"/>
        </w:rPr>
        <w:t xml:space="preserve">  </w:t>
      </w:r>
      <w:r w:rsidRPr="008D39B9">
        <w:rPr>
          <w:rFonts w:ascii="Arial Narrow" w:hAnsi="Arial Narrow" w:cs="Arial"/>
          <w:b/>
          <w:i/>
          <w:sz w:val="24"/>
          <w:szCs w:val="24"/>
        </w:rPr>
        <w:t>227</w:t>
      </w:r>
      <w:r w:rsidR="008D39B9" w:rsidRPr="008D39B9">
        <w:rPr>
          <w:rFonts w:ascii="Arial Narrow" w:hAnsi="Arial Narrow" w:cs="Arial"/>
          <w:b/>
          <w:i/>
          <w:sz w:val="24"/>
          <w:szCs w:val="24"/>
        </w:rPr>
        <w:t>, da CLT.</w:t>
      </w:r>
    </w:p>
    <w:p w14:paraId="093C9A2B" w14:textId="77777777" w:rsidR="00105E31" w:rsidRDefault="00105E31" w:rsidP="00D21936">
      <w:pPr>
        <w:spacing w:after="0" w:line="360" w:lineRule="auto"/>
        <w:jc w:val="both"/>
        <w:rPr>
          <w:rFonts w:ascii="Arial Narrow" w:hAnsi="Arial Narrow" w:cs="Arial"/>
          <w:sz w:val="24"/>
          <w:szCs w:val="24"/>
        </w:rPr>
      </w:pPr>
    </w:p>
    <w:p w14:paraId="74F32C60" w14:textId="77777777" w:rsidR="008A15F7" w:rsidRDefault="008A15F7" w:rsidP="00D21936">
      <w:pPr>
        <w:spacing w:after="0" w:line="360" w:lineRule="auto"/>
        <w:jc w:val="both"/>
        <w:rPr>
          <w:rFonts w:ascii="Arial Narrow" w:hAnsi="Arial Narrow" w:cs="Arial"/>
          <w:sz w:val="24"/>
          <w:szCs w:val="24"/>
        </w:rPr>
      </w:pPr>
    </w:p>
    <w:p w14:paraId="2FFA4707"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DD51C1">
        <w:rPr>
          <w:rFonts w:ascii="Arial Narrow" w:hAnsi="Arial Narrow" w:cs="Arial"/>
          <w:bCs/>
          <w:sz w:val="24"/>
          <w:szCs w:val="24"/>
        </w:rPr>
        <w:t>Conforme súmula fática, a</w:t>
      </w:r>
      <w:r w:rsidR="00683E20">
        <w:rPr>
          <w:rFonts w:ascii="Arial Narrow" w:hAnsi="Arial Narrow" w:cs="Arial"/>
          <w:bCs/>
          <w:sz w:val="24"/>
          <w:szCs w:val="24"/>
        </w:rPr>
        <w:t xml:space="preserve"> parte</w:t>
      </w:r>
      <w:r w:rsidRPr="00DD51C1">
        <w:rPr>
          <w:rFonts w:ascii="Arial Narrow" w:hAnsi="Arial Narrow" w:cs="Arial"/>
          <w:bCs/>
          <w:sz w:val="24"/>
          <w:szCs w:val="24"/>
        </w:rPr>
        <w:t xml:space="preserve"> Autora </w:t>
      </w:r>
      <w:r>
        <w:rPr>
          <w:rFonts w:ascii="Arial Narrow" w:hAnsi="Arial Narrow" w:cs="Arial"/>
          <w:bCs/>
          <w:sz w:val="24"/>
          <w:szCs w:val="24"/>
        </w:rPr>
        <w:t xml:space="preserve">laborou </w:t>
      </w:r>
      <w:r w:rsidRPr="00DD51C1">
        <w:rPr>
          <w:rFonts w:ascii="Arial Narrow" w:hAnsi="Arial Narrow" w:cs="Arial"/>
          <w:bCs/>
          <w:sz w:val="24"/>
          <w:szCs w:val="24"/>
        </w:rPr>
        <w:t>durante</w:t>
      </w:r>
      <w:r>
        <w:rPr>
          <w:rFonts w:ascii="Arial Narrow" w:hAnsi="Arial Narrow" w:cs="Arial"/>
          <w:bCs/>
          <w:sz w:val="24"/>
          <w:szCs w:val="24"/>
        </w:rPr>
        <w:t xml:space="preserve"> toda a contratualidade em atendimento de </w:t>
      </w:r>
      <w:r w:rsidRPr="008A15F7">
        <w:rPr>
          <w:rFonts w:ascii="Arial Narrow" w:hAnsi="Arial Narrow" w:cs="Arial"/>
          <w:bCs/>
          <w:sz w:val="24"/>
          <w:szCs w:val="24"/>
          <w:highlight w:val="yellow"/>
        </w:rPr>
        <w:t>portaria remota, teleatendimento, telefonista indicar</w:t>
      </w:r>
      <w:r>
        <w:rPr>
          <w:rFonts w:ascii="Arial Narrow" w:hAnsi="Arial Narrow" w:cs="Arial"/>
          <w:bCs/>
          <w:sz w:val="24"/>
          <w:szCs w:val="24"/>
        </w:rPr>
        <w:t>, onde</w:t>
      </w:r>
      <w:r w:rsidRPr="00C2047A">
        <w:rPr>
          <w:rFonts w:ascii="Arial Narrow" w:hAnsi="Arial Narrow" w:cs="Segoe UI"/>
          <w:color w:val="000000"/>
          <w:sz w:val="24"/>
          <w:szCs w:val="24"/>
          <w:shd w:val="clear" w:color="auto" w:fill="FFFFFF"/>
        </w:rPr>
        <w:t xml:space="preserve"> seu trabalho era realizado de forma contínua e ininterrupta, apenas recebendo e atendendo os chamados de moradores e visitantes das portarias, ou seja, em função </w:t>
      </w:r>
      <w:r w:rsidRPr="00EA64EF">
        <w:rPr>
          <w:rFonts w:ascii="Arial Narrow" w:hAnsi="Arial Narrow" w:cs="Segoe UI"/>
          <w:color w:val="000000"/>
          <w:sz w:val="24"/>
          <w:szCs w:val="24"/>
          <w:highlight w:val="yellow"/>
          <w:shd w:val="clear" w:color="auto" w:fill="FFFFFF"/>
        </w:rPr>
        <w:t>assemelhada</w:t>
      </w:r>
      <w:r w:rsidR="00EA64EF" w:rsidRPr="00EA64EF">
        <w:rPr>
          <w:rFonts w:ascii="Arial Narrow" w:hAnsi="Arial Narrow" w:cs="Segoe UI"/>
          <w:color w:val="000000"/>
          <w:sz w:val="24"/>
          <w:szCs w:val="24"/>
          <w:highlight w:val="yellow"/>
          <w:shd w:val="clear" w:color="auto" w:fill="FFFFFF"/>
        </w:rPr>
        <w:t xml:space="preserve"> ou na mesma</w:t>
      </w:r>
      <w:r w:rsidRPr="00C2047A">
        <w:rPr>
          <w:rFonts w:ascii="Arial Narrow" w:hAnsi="Arial Narrow" w:cs="Segoe UI"/>
          <w:color w:val="000000"/>
          <w:sz w:val="24"/>
          <w:szCs w:val="24"/>
          <w:shd w:val="clear" w:color="auto" w:fill="FFFFFF"/>
        </w:rPr>
        <w:t xml:space="preserve"> a de telefonistas/teleatendentes. </w:t>
      </w:r>
    </w:p>
    <w:p w14:paraId="2F839D9A"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741F06A"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Diante das atividades desempenhadas, a consolidação das leis do trabalho estabelece jornada especial de trabalho limitada a 6(seis) horas diárias, conforme disposto no art. 227, da CLT, abaixo </w:t>
      </w:r>
      <w:r w:rsidRPr="00C2047A">
        <w:rPr>
          <w:rFonts w:ascii="Arial Narrow" w:hAnsi="Arial Narrow" w:cs="Segoe UI"/>
          <w:i/>
          <w:color w:val="000000"/>
          <w:sz w:val="24"/>
          <w:szCs w:val="24"/>
          <w:shd w:val="clear" w:color="auto" w:fill="FFFFFF"/>
        </w:rPr>
        <w:t>ipsis litteris:</w:t>
      </w:r>
    </w:p>
    <w:p w14:paraId="67B0F9AF"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0B678CFD" w14:textId="77777777" w:rsidR="008A15F7" w:rsidRPr="00C2047A" w:rsidRDefault="008A15F7" w:rsidP="00D21936">
      <w:pPr>
        <w:spacing w:after="0" w:line="360" w:lineRule="auto"/>
        <w:ind w:left="1134"/>
        <w:jc w:val="both"/>
        <w:rPr>
          <w:rFonts w:ascii="Courier New" w:hAnsi="Courier New" w:cs="Courier New"/>
          <w:b/>
          <w:i/>
          <w:color w:val="000000"/>
          <w:sz w:val="20"/>
          <w:szCs w:val="20"/>
          <w:shd w:val="clear" w:color="auto" w:fill="FFFFFF"/>
        </w:rPr>
      </w:pPr>
      <w:r w:rsidRPr="00D74E7A">
        <w:rPr>
          <w:rFonts w:ascii="Courier New" w:hAnsi="Courier New" w:cs="Courier New"/>
          <w:b/>
          <w:i/>
          <w:color w:val="000000"/>
          <w:sz w:val="20"/>
          <w:szCs w:val="20"/>
          <w:shd w:val="clear" w:color="auto" w:fill="FFFFFF"/>
        </w:rPr>
        <w:t xml:space="preserve">Art. 227 - Nas empresas que explorem o </w:t>
      </w:r>
      <w:r w:rsidRPr="00431316">
        <w:rPr>
          <w:rFonts w:ascii="Courier New" w:hAnsi="Courier New" w:cs="Courier New"/>
          <w:b/>
          <w:i/>
          <w:color w:val="000000"/>
          <w:sz w:val="20"/>
          <w:szCs w:val="20"/>
          <w:u w:val="single"/>
          <w:shd w:val="clear" w:color="auto" w:fill="FFFFFF"/>
        </w:rPr>
        <w:t>serviço de telefonia</w:t>
      </w:r>
      <w:r w:rsidRPr="00D74E7A">
        <w:rPr>
          <w:rFonts w:ascii="Courier New" w:hAnsi="Courier New" w:cs="Courier New"/>
          <w:b/>
          <w:i/>
          <w:color w:val="000000"/>
          <w:sz w:val="20"/>
          <w:szCs w:val="20"/>
          <w:shd w:val="clear" w:color="auto" w:fill="FFFFFF"/>
        </w:rPr>
        <w:t xml:space="preserve">, telegrafia submarina ou </w:t>
      </w:r>
      <w:proofErr w:type="spellStart"/>
      <w:r w:rsidRPr="00D74E7A">
        <w:rPr>
          <w:rFonts w:ascii="Courier New" w:hAnsi="Courier New" w:cs="Courier New"/>
          <w:b/>
          <w:i/>
          <w:color w:val="000000"/>
          <w:sz w:val="20"/>
          <w:szCs w:val="20"/>
          <w:shd w:val="clear" w:color="auto" w:fill="FFFFFF"/>
        </w:rPr>
        <w:t>subfluvial</w:t>
      </w:r>
      <w:proofErr w:type="spellEnd"/>
      <w:r w:rsidRPr="00D74E7A">
        <w:rPr>
          <w:rFonts w:ascii="Courier New" w:hAnsi="Courier New" w:cs="Courier New"/>
          <w:b/>
          <w:i/>
          <w:color w:val="000000"/>
          <w:sz w:val="20"/>
          <w:szCs w:val="20"/>
          <w:shd w:val="clear" w:color="auto" w:fill="FFFFFF"/>
        </w:rPr>
        <w:t>, de radiotelegrafia ou de radiotelefonia</w:t>
      </w:r>
      <w:r w:rsidRPr="00431316">
        <w:rPr>
          <w:rFonts w:ascii="Courier New" w:hAnsi="Courier New" w:cs="Courier New"/>
          <w:b/>
          <w:i/>
          <w:color w:val="000000"/>
          <w:sz w:val="20"/>
          <w:szCs w:val="20"/>
          <w:u w:val="single"/>
          <w:shd w:val="clear" w:color="auto" w:fill="FFFFFF"/>
        </w:rPr>
        <w:t>, fica estabelecida para os respectivos operadores a duração máxima de seis horas contínuas de trabalho por dia ou 36 (trinta e seis) horas semanais.</w:t>
      </w:r>
      <w:r>
        <w:rPr>
          <w:rFonts w:ascii="Courier New" w:hAnsi="Courier New" w:cs="Courier New"/>
          <w:b/>
          <w:i/>
          <w:color w:val="000000"/>
          <w:sz w:val="20"/>
          <w:szCs w:val="20"/>
          <w:u w:val="single"/>
          <w:shd w:val="clear" w:color="auto" w:fill="FFFFFF"/>
        </w:rPr>
        <w:t>[GRIFO NOSSO]</w:t>
      </w:r>
    </w:p>
    <w:p w14:paraId="1E98744B"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59B2256E"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Ainda, dispõe o anexo II da NR-17, que trata de trabalho em teleatendimento:</w:t>
      </w:r>
    </w:p>
    <w:p w14:paraId="2252D20B"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5E50A4BE" w14:textId="77777777" w:rsidR="008A15F7" w:rsidRPr="00392B14" w:rsidRDefault="008A15F7" w:rsidP="00D21936">
      <w:pPr>
        <w:spacing w:after="0" w:line="360" w:lineRule="auto"/>
        <w:ind w:left="1134"/>
        <w:jc w:val="both"/>
        <w:rPr>
          <w:rFonts w:ascii="Courier New" w:hAnsi="Courier New" w:cs="Courier New"/>
          <w:b/>
          <w:i/>
          <w:sz w:val="20"/>
          <w:szCs w:val="20"/>
        </w:rPr>
      </w:pPr>
      <w:r w:rsidRPr="00392B14">
        <w:rPr>
          <w:rFonts w:ascii="Courier New" w:hAnsi="Courier New" w:cs="Courier New"/>
          <w:b/>
          <w:i/>
          <w:sz w:val="20"/>
          <w:szCs w:val="20"/>
        </w:rPr>
        <w:t xml:space="preserve">2.1.1 </w:t>
      </w:r>
      <w:r w:rsidRPr="00392B14">
        <w:rPr>
          <w:rFonts w:ascii="Courier New" w:hAnsi="Courier New" w:cs="Courier New"/>
          <w:b/>
          <w:i/>
          <w:sz w:val="20"/>
          <w:szCs w:val="20"/>
          <w:u w:val="single"/>
        </w:rPr>
        <w:t xml:space="preserve">Entende-se como </w:t>
      </w:r>
      <w:proofErr w:type="spellStart"/>
      <w:r w:rsidRPr="00392B14">
        <w:rPr>
          <w:rFonts w:ascii="Courier New" w:hAnsi="Courier New" w:cs="Courier New"/>
          <w:b/>
          <w:i/>
          <w:sz w:val="20"/>
          <w:szCs w:val="20"/>
          <w:u w:val="single"/>
        </w:rPr>
        <w:t>call</w:t>
      </w:r>
      <w:proofErr w:type="spellEnd"/>
      <w:r w:rsidRPr="00392B14">
        <w:rPr>
          <w:rFonts w:ascii="Courier New" w:hAnsi="Courier New" w:cs="Courier New"/>
          <w:b/>
          <w:i/>
          <w:sz w:val="20"/>
          <w:szCs w:val="20"/>
          <w:u w:val="single"/>
        </w:rPr>
        <w:t xml:space="preserve"> center o ambiente de trabalho no qual a principal atividade é conduzida via telefone e/ou rádio com utilização simultânea de terminais de computador.</w:t>
      </w:r>
    </w:p>
    <w:p w14:paraId="56CD086E" w14:textId="77777777" w:rsidR="008A15F7" w:rsidRPr="00C2047A" w:rsidRDefault="008A15F7" w:rsidP="00D21936">
      <w:pPr>
        <w:spacing w:after="0" w:line="360" w:lineRule="auto"/>
        <w:jc w:val="both"/>
        <w:rPr>
          <w:rFonts w:ascii="Arial Narrow" w:hAnsi="Arial Narrow" w:cs="Segoe UI"/>
          <w:color w:val="000000"/>
          <w:sz w:val="24"/>
          <w:szCs w:val="24"/>
          <w:shd w:val="clear" w:color="auto" w:fill="FFFFFF"/>
        </w:rPr>
      </w:pPr>
    </w:p>
    <w:p w14:paraId="12C94406"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Deste modo, a presente ação, deve ser analisada no contexto laboral a partir de critério objetivo, qual seja, </w:t>
      </w:r>
      <w:r w:rsidRPr="00C2047A">
        <w:rPr>
          <w:rFonts w:ascii="Arial Narrow" w:hAnsi="Arial Narrow" w:cs="Segoe UI"/>
          <w:color w:val="000000"/>
          <w:sz w:val="24"/>
          <w:szCs w:val="24"/>
          <w:u w:val="single"/>
          <w:shd w:val="clear" w:color="auto" w:fill="FFFFFF"/>
        </w:rPr>
        <w:t>a utilização quantitativa das atividades de telefonia ou assemelhados</w:t>
      </w:r>
      <w:r w:rsidRPr="00C2047A">
        <w:rPr>
          <w:rFonts w:ascii="Arial Narrow" w:hAnsi="Arial Narrow" w:cs="Segoe UI"/>
          <w:color w:val="000000"/>
          <w:sz w:val="24"/>
          <w:szCs w:val="24"/>
          <w:shd w:val="clear" w:color="auto" w:fill="FFFFFF"/>
        </w:rPr>
        <w:t xml:space="preserve">. </w:t>
      </w:r>
    </w:p>
    <w:p w14:paraId="4E434869"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063DC0C2"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No caso, embora a </w:t>
      </w:r>
      <w:r w:rsidR="00683E20">
        <w:rPr>
          <w:rFonts w:ascii="Arial Narrow" w:hAnsi="Arial Narrow" w:cs="Segoe UI"/>
          <w:color w:val="000000"/>
          <w:sz w:val="24"/>
          <w:szCs w:val="24"/>
          <w:shd w:val="clear" w:color="auto" w:fill="FFFFFF"/>
        </w:rPr>
        <w:t xml:space="preserve">parte </w:t>
      </w:r>
      <w:r w:rsidRPr="00C2047A">
        <w:rPr>
          <w:rFonts w:ascii="Arial Narrow" w:hAnsi="Arial Narrow" w:cs="Segoe UI"/>
          <w:color w:val="000000"/>
          <w:sz w:val="24"/>
          <w:szCs w:val="24"/>
          <w:shd w:val="clear" w:color="auto" w:fill="FFFFFF"/>
        </w:rPr>
        <w:t xml:space="preserve">Autora tivesse como função em sua carteira de trabalho a de </w:t>
      </w:r>
      <w:r w:rsidRPr="00EA64EF">
        <w:rPr>
          <w:rFonts w:ascii="Arial Narrow" w:hAnsi="Arial Narrow" w:cs="Segoe UI"/>
          <w:color w:val="000000"/>
          <w:sz w:val="24"/>
          <w:szCs w:val="24"/>
          <w:highlight w:val="yellow"/>
          <w:shd w:val="clear" w:color="auto" w:fill="FFFFFF"/>
        </w:rPr>
        <w:t>“auxiliar de escritório”, realizava atendimento telepresencial, com auxílio de headset/</w:t>
      </w:r>
      <w:proofErr w:type="spellStart"/>
      <w:r w:rsidRPr="00EA64EF">
        <w:rPr>
          <w:rFonts w:ascii="Arial Narrow" w:hAnsi="Arial Narrow" w:cs="Segoe UI"/>
          <w:color w:val="000000"/>
          <w:sz w:val="24"/>
          <w:szCs w:val="24"/>
          <w:highlight w:val="yellow"/>
          <w:shd w:val="clear" w:color="auto" w:fill="FFFFFF"/>
        </w:rPr>
        <w:t>phone</w:t>
      </w:r>
      <w:proofErr w:type="spellEnd"/>
      <w:r w:rsidRPr="00EA64EF">
        <w:rPr>
          <w:rFonts w:ascii="Arial Narrow" w:hAnsi="Arial Narrow" w:cs="Segoe UI"/>
          <w:color w:val="000000"/>
          <w:sz w:val="24"/>
          <w:szCs w:val="24"/>
          <w:highlight w:val="yellow"/>
          <w:shd w:val="clear" w:color="auto" w:fill="FFFFFF"/>
        </w:rPr>
        <w:t xml:space="preserve"> e computador em empresa que </w:t>
      </w:r>
      <w:r w:rsidRPr="00EA64EF">
        <w:rPr>
          <w:rFonts w:ascii="Arial Narrow" w:hAnsi="Arial Narrow" w:cs="Segoe UI"/>
          <w:b/>
          <w:bCs/>
          <w:color w:val="000000"/>
          <w:sz w:val="24"/>
          <w:szCs w:val="24"/>
          <w:highlight w:val="yellow"/>
          <w:shd w:val="clear" w:color="auto" w:fill="FFFFFF"/>
        </w:rPr>
        <w:t>presta serviços de portaria remota</w:t>
      </w:r>
      <w:r w:rsidRPr="00EA64EF">
        <w:rPr>
          <w:rFonts w:ascii="Arial Narrow" w:hAnsi="Arial Narrow" w:cs="Segoe UI"/>
          <w:color w:val="000000"/>
          <w:sz w:val="24"/>
          <w:szCs w:val="24"/>
          <w:highlight w:val="yellow"/>
          <w:shd w:val="clear" w:color="auto" w:fill="FFFFFF"/>
        </w:rPr>
        <w:t> para condomínios.</w:t>
      </w:r>
      <w:r w:rsidRPr="00C2047A">
        <w:rPr>
          <w:rFonts w:ascii="Arial Narrow" w:hAnsi="Arial Narrow" w:cs="Segoe UI"/>
          <w:color w:val="000000"/>
          <w:sz w:val="24"/>
          <w:szCs w:val="24"/>
          <w:shd w:val="clear" w:color="auto" w:fill="FFFFFF"/>
        </w:rPr>
        <w:t xml:space="preserve"> </w:t>
      </w:r>
    </w:p>
    <w:p w14:paraId="0A189970"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CC311AF"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As atividades realizadas pela </w:t>
      </w:r>
      <w:r w:rsidR="00D21936">
        <w:rPr>
          <w:rFonts w:ascii="Arial Narrow" w:hAnsi="Arial Narrow" w:cs="Segoe UI"/>
          <w:color w:val="000000"/>
          <w:sz w:val="24"/>
          <w:szCs w:val="24"/>
          <w:shd w:val="clear" w:color="auto" w:fill="FFFFFF"/>
        </w:rPr>
        <w:t xml:space="preserve">parte </w:t>
      </w:r>
      <w:r w:rsidRPr="00C2047A">
        <w:rPr>
          <w:rFonts w:ascii="Arial Narrow" w:hAnsi="Arial Narrow" w:cs="Segoe UI"/>
          <w:color w:val="000000"/>
          <w:sz w:val="24"/>
          <w:szCs w:val="24"/>
          <w:shd w:val="clear" w:color="auto" w:fill="FFFFFF"/>
        </w:rPr>
        <w:t xml:space="preserve">Autora se identificavam, pois, com a de operador de teleatendimento/telemarketing, porquanto demandavam dedicação quase que exclusiva à intermediação de ligações - além de se equipararem às situações desfavoráveis de trabalho, inegavelmente mais árduas. </w:t>
      </w:r>
    </w:p>
    <w:p w14:paraId="128A6907"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2EBEE28" w14:textId="77777777" w:rsidR="008A15F7"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Consequentemente, atraem a incidência do art. 227, da CLT, e da NR 17, do MTE. A extensão da garantia de </w:t>
      </w:r>
      <w:r w:rsidRPr="00C2047A">
        <w:rPr>
          <w:rFonts w:ascii="Arial Narrow" w:hAnsi="Arial Narrow" w:cs="Segoe UI"/>
          <w:bCs/>
          <w:color w:val="000000"/>
          <w:sz w:val="24"/>
          <w:szCs w:val="24"/>
          <w:shd w:val="clear" w:color="auto" w:fill="FFFFFF"/>
        </w:rPr>
        <w:t>jornada</w:t>
      </w:r>
      <w:r w:rsidRPr="00C2047A">
        <w:rPr>
          <w:rFonts w:ascii="Arial Narrow" w:hAnsi="Arial Narrow" w:cs="Segoe UI"/>
          <w:color w:val="000000"/>
          <w:sz w:val="24"/>
          <w:szCs w:val="24"/>
          <w:shd w:val="clear" w:color="auto" w:fill="FFFFFF"/>
        </w:rPr>
        <w:t> reduzida de seis horas, independentemente do ramo de atividade da empresa, tem como pressuposto a execução das atividades de telefonista nas mesmas condições penosas com que a função é desenv</w:t>
      </w:r>
      <w:r w:rsidR="00A2588F">
        <w:rPr>
          <w:rFonts w:ascii="Arial Narrow" w:hAnsi="Arial Narrow" w:cs="Segoe UI"/>
          <w:color w:val="000000"/>
          <w:sz w:val="24"/>
          <w:szCs w:val="24"/>
          <w:shd w:val="clear" w:color="auto" w:fill="FFFFFF"/>
        </w:rPr>
        <w:t>olvida em empresas de telefonia.</w:t>
      </w:r>
      <w:r w:rsidRPr="00C2047A">
        <w:rPr>
          <w:rFonts w:ascii="Arial Narrow" w:hAnsi="Arial Narrow" w:cs="Segoe UI"/>
          <w:color w:val="000000"/>
          <w:sz w:val="24"/>
          <w:szCs w:val="24"/>
          <w:shd w:val="clear" w:color="auto" w:fill="FFFFFF"/>
        </w:rPr>
        <w:t xml:space="preserve"> </w:t>
      </w:r>
    </w:p>
    <w:p w14:paraId="101C72B7" w14:textId="77777777" w:rsidR="00A2588F" w:rsidRDefault="00A2588F" w:rsidP="00D21936">
      <w:pPr>
        <w:spacing w:after="0" w:line="360" w:lineRule="auto"/>
        <w:ind w:firstLine="2552"/>
        <w:jc w:val="both"/>
        <w:rPr>
          <w:rFonts w:ascii="Arial Narrow" w:hAnsi="Arial Narrow" w:cs="Segoe UI"/>
          <w:color w:val="000000"/>
          <w:sz w:val="24"/>
          <w:szCs w:val="24"/>
          <w:shd w:val="clear" w:color="auto" w:fill="FFFFFF"/>
        </w:rPr>
      </w:pPr>
    </w:p>
    <w:p w14:paraId="2E698576" w14:textId="77777777" w:rsidR="00A2588F" w:rsidRPr="00C7053A" w:rsidRDefault="00A2588F" w:rsidP="00D21936">
      <w:pPr>
        <w:pStyle w:val="Recuodecorpodetexto2"/>
        <w:spacing w:after="0" w:line="360" w:lineRule="auto"/>
        <w:ind w:left="0" w:firstLine="2552"/>
        <w:jc w:val="both"/>
        <w:rPr>
          <w:rFonts w:ascii="Arial Narrow" w:hAnsi="Arial Narrow" w:cs="Arial"/>
          <w:b/>
          <w:sz w:val="24"/>
          <w:szCs w:val="24"/>
          <w:lang w:eastAsia="pt-BR"/>
        </w:rPr>
      </w:pPr>
      <w:r>
        <w:rPr>
          <w:rFonts w:ascii="Arial Narrow" w:hAnsi="Arial Narrow" w:cs="Arial"/>
          <w:bCs/>
          <w:sz w:val="24"/>
          <w:szCs w:val="24"/>
        </w:rPr>
        <w:t xml:space="preserve">Desta forma, </w:t>
      </w:r>
      <w:r w:rsidRPr="00E26CB9">
        <w:rPr>
          <w:rFonts w:ascii="Arial Narrow" w:hAnsi="Arial Narrow" w:cs="Arial"/>
          <w:b/>
          <w:sz w:val="24"/>
          <w:szCs w:val="24"/>
          <w:u w:val="single"/>
        </w:rPr>
        <w:t xml:space="preserve">diante da função </w:t>
      </w:r>
      <w:proofErr w:type="spellStart"/>
      <w:r w:rsidRPr="00E26CB9">
        <w:rPr>
          <w:rFonts w:ascii="Arial Narrow" w:hAnsi="Arial Narrow" w:cs="Arial"/>
          <w:b/>
          <w:sz w:val="24"/>
          <w:szCs w:val="24"/>
          <w:u w:val="single"/>
        </w:rPr>
        <w:t>faticamente</w:t>
      </w:r>
      <w:proofErr w:type="spellEnd"/>
      <w:r w:rsidRPr="00E26CB9">
        <w:rPr>
          <w:rFonts w:ascii="Arial Narrow" w:hAnsi="Arial Narrow" w:cs="Arial"/>
          <w:b/>
          <w:sz w:val="24"/>
          <w:szCs w:val="24"/>
          <w:u w:val="single"/>
        </w:rPr>
        <w:t xml:space="preserve"> exercida de teleatendente</w:t>
      </w:r>
      <w:r w:rsidRPr="00C7053A">
        <w:rPr>
          <w:rFonts w:ascii="Arial Narrow" w:hAnsi="Arial Narrow" w:cs="Arial"/>
          <w:b/>
          <w:sz w:val="24"/>
          <w:szCs w:val="24"/>
        </w:rPr>
        <w:t xml:space="preserve">, </w:t>
      </w:r>
      <w:r>
        <w:rPr>
          <w:rFonts w:ascii="Arial Narrow" w:hAnsi="Arial Narrow" w:cs="Arial"/>
          <w:b/>
          <w:sz w:val="24"/>
          <w:szCs w:val="24"/>
        </w:rPr>
        <w:t>deve ser considerada de regime especial, conforme previsão do art.227, da CLT C/C o anexo II da NR-17, condenando as</w:t>
      </w:r>
      <w:r w:rsidRPr="00C7053A">
        <w:rPr>
          <w:rFonts w:ascii="Arial Narrow" w:hAnsi="Arial Narrow" w:cs="Arial"/>
          <w:b/>
          <w:sz w:val="24"/>
          <w:szCs w:val="24"/>
        </w:rPr>
        <w:t xml:space="preserve"> Rés</w:t>
      </w:r>
      <w:r>
        <w:rPr>
          <w:rFonts w:ascii="Arial Narrow" w:hAnsi="Arial Narrow" w:cs="Arial"/>
          <w:b/>
          <w:sz w:val="24"/>
          <w:szCs w:val="24"/>
        </w:rPr>
        <w:t xml:space="preserve"> em horas extraordinárias, consideradas àquelas acima da 6ª diária, bem como</w:t>
      </w:r>
      <w:r w:rsidRPr="00C7053A">
        <w:rPr>
          <w:rFonts w:ascii="Arial Narrow" w:hAnsi="Arial Narrow" w:cs="Arial"/>
          <w:b/>
          <w:sz w:val="24"/>
          <w:szCs w:val="24"/>
        </w:rPr>
        <w:t xml:space="preserve"> </w:t>
      </w:r>
      <w:r>
        <w:rPr>
          <w:rFonts w:ascii="Arial Narrow" w:hAnsi="Arial Narrow" w:cs="Arial"/>
          <w:b/>
          <w:sz w:val="24"/>
          <w:szCs w:val="24"/>
        </w:rPr>
        <w:t>aos</w:t>
      </w:r>
      <w:r w:rsidRPr="00C7053A">
        <w:rPr>
          <w:rFonts w:ascii="Arial Narrow" w:hAnsi="Arial Narrow" w:cs="Arial"/>
          <w:b/>
          <w:sz w:val="24"/>
          <w:szCs w:val="24"/>
        </w:rPr>
        <w:t xml:space="preserve"> reflexos em 13º, Férias + 1/3, </w:t>
      </w:r>
      <w:r>
        <w:rPr>
          <w:rFonts w:ascii="Arial Narrow" w:hAnsi="Arial Narrow" w:cs="Arial"/>
          <w:b/>
          <w:sz w:val="24"/>
          <w:szCs w:val="24"/>
        </w:rPr>
        <w:t>DSR e verbas fundiárias e multa de 40%</w:t>
      </w:r>
      <w:r w:rsidRPr="00C7053A">
        <w:rPr>
          <w:rFonts w:ascii="Arial Narrow" w:hAnsi="Arial Narrow" w:cs="Arial"/>
          <w:b/>
          <w:sz w:val="24"/>
          <w:szCs w:val="24"/>
        </w:rPr>
        <w:t xml:space="preserve">, desde </w:t>
      </w:r>
      <w:r>
        <w:rPr>
          <w:rFonts w:ascii="Arial Narrow" w:hAnsi="Arial Narrow" w:cs="Arial"/>
          <w:b/>
          <w:sz w:val="24"/>
          <w:szCs w:val="24"/>
        </w:rPr>
        <w:t>o início da contratualidade, até o presente momento.</w:t>
      </w:r>
    </w:p>
    <w:p w14:paraId="2131D570" w14:textId="77777777" w:rsidR="00A2588F" w:rsidRDefault="00A2588F" w:rsidP="00D21936">
      <w:pPr>
        <w:spacing w:after="0" w:line="360" w:lineRule="auto"/>
        <w:jc w:val="both"/>
        <w:rPr>
          <w:rFonts w:ascii="Arial Narrow" w:hAnsi="Arial Narrow" w:cs="Arial"/>
          <w:sz w:val="24"/>
          <w:szCs w:val="24"/>
        </w:rPr>
      </w:pPr>
    </w:p>
    <w:p w14:paraId="0FD5EDCD" w14:textId="77777777" w:rsidR="00A2588F" w:rsidRDefault="00A2588F" w:rsidP="00D21936">
      <w:pPr>
        <w:spacing w:after="0" w:line="360" w:lineRule="auto"/>
        <w:jc w:val="both"/>
        <w:rPr>
          <w:rFonts w:ascii="Arial Narrow" w:hAnsi="Arial Narrow" w:cs="Arial"/>
          <w:sz w:val="24"/>
          <w:szCs w:val="24"/>
        </w:rPr>
      </w:pPr>
    </w:p>
    <w:p w14:paraId="1D108939" w14:textId="77777777" w:rsidR="00A2588F" w:rsidRPr="00A2588F" w:rsidRDefault="00A2588F" w:rsidP="00D21936">
      <w:pPr>
        <w:pStyle w:val="Recuodecorpodetexto2"/>
        <w:spacing w:after="0" w:line="360" w:lineRule="auto"/>
        <w:ind w:left="0"/>
        <w:jc w:val="both"/>
        <w:rPr>
          <w:rFonts w:ascii="Arial Narrow" w:hAnsi="Arial Narrow" w:cs="Arial"/>
          <w:i/>
          <w:sz w:val="24"/>
          <w:szCs w:val="24"/>
          <w:u w:val="single"/>
          <w:lang w:eastAsia="pt-BR"/>
        </w:rPr>
      </w:pPr>
      <w:r>
        <w:rPr>
          <w:rFonts w:ascii="Arial Narrow" w:hAnsi="Arial Narrow" w:cs="Arial"/>
          <w:i/>
          <w:sz w:val="24"/>
          <w:szCs w:val="24"/>
          <w:u w:val="single"/>
          <w:lang w:eastAsia="pt-BR"/>
        </w:rPr>
        <w:t>46</w:t>
      </w:r>
      <w:r w:rsidRPr="00A2588F">
        <w:rPr>
          <w:rFonts w:ascii="Arial Narrow" w:hAnsi="Arial Narrow" w:cs="Arial"/>
          <w:i/>
          <w:sz w:val="24"/>
          <w:szCs w:val="24"/>
          <w:u w:val="single"/>
          <w:lang w:eastAsia="pt-BR"/>
        </w:rPr>
        <w:t>.1. – Pausas obrigatórias: Aplicação do disposto na NR-17.</w:t>
      </w:r>
    </w:p>
    <w:p w14:paraId="1E6D0894" w14:textId="77777777" w:rsidR="00A2588F" w:rsidRDefault="00A2588F" w:rsidP="00D21936">
      <w:pPr>
        <w:pStyle w:val="Recuodecorpodetexto2"/>
        <w:spacing w:after="0" w:line="360" w:lineRule="auto"/>
        <w:ind w:left="0"/>
        <w:jc w:val="both"/>
        <w:rPr>
          <w:rFonts w:ascii="Arial Narrow" w:hAnsi="Arial Narrow" w:cs="Arial"/>
          <w:b/>
          <w:i/>
          <w:sz w:val="24"/>
          <w:szCs w:val="24"/>
          <w:lang w:eastAsia="pt-BR"/>
        </w:rPr>
      </w:pPr>
    </w:p>
    <w:p w14:paraId="57EEEA6F" w14:textId="77777777" w:rsidR="00A2588F" w:rsidRDefault="00A2588F" w:rsidP="00D21936">
      <w:pPr>
        <w:pStyle w:val="Recuodecorpodetexto2"/>
        <w:spacing w:after="0" w:line="360" w:lineRule="auto"/>
        <w:ind w:left="0"/>
        <w:jc w:val="both"/>
        <w:rPr>
          <w:rFonts w:ascii="Arial Narrow" w:hAnsi="Arial Narrow" w:cs="Arial"/>
          <w:b/>
          <w:i/>
          <w:sz w:val="24"/>
          <w:szCs w:val="24"/>
          <w:lang w:eastAsia="pt-BR"/>
        </w:rPr>
      </w:pPr>
    </w:p>
    <w:p w14:paraId="03A487E8" w14:textId="77777777" w:rsidR="00A2588F" w:rsidRPr="00A2588F" w:rsidRDefault="00A2588F" w:rsidP="00D21936">
      <w:pPr>
        <w:pStyle w:val="Recuodecorpodetexto2"/>
        <w:spacing w:after="0" w:line="360" w:lineRule="auto"/>
        <w:ind w:left="0" w:firstLine="2552"/>
        <w:jc w:val="both"/>
        <w:rPr>
          <w:rFonts w:ascii="Arial Narrow" w:hAnsi="Arial Narrow"/>
          <w:sz w:val="24"/>
          <w:szCs w:val="24"/>
        </w:rPr>
      </w:pPr>
      <w:r w:rsidRPr="00A2588F">
        <w:rPr>
          <w:rFonts w:ascii="Arial Narrow" w:hAnsi="Arial Narrow"/>
          <w:sz w:val="24"/>
          <w:szCs w:val="24"/>
        </w:rPr>
        <w:t>A atividade de teleatendente/telemarketing e regida pelo anexo II da NR-17, na qual se estabelece o direito a duas pausas de 10 minutos cada durante a jornada de trabalho de 6 (seis), sendo, inclusive, parte integrante da mesma para todos os efeitos, nas seguintes grafias:</w:t>
      </w:r>
    </w:p>
    <w:p w14:paraId="59FE921E" w14:textId="77777777" w:rsidR="00A2588F" w:rsidRDefault="00A2588F" w:rsidP="00D21936">
      <w:pPr>
        <w:pStyle w:val="Recuodecorpodetexto2"/>
        <w:spacing w:after="0" w:line="360" w:lineRule="auto"/>
        <w:ind w:left="0" w:firstLine="2552"/>
        <w:jc w:val="both"/>
      </w:pPr>
    </w:p>
    <w:p w14:paraId="163863A4"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 xml:space="preserve">6.3 O tempo de trabalho em efetiva atividade de teleatendimento/telemarketing é de, no máximo, 6 (seis) horas diárias, </w:t>
      </w:r>
      <w:r w:rsidRPr="009051DC">
        <w:rPr>
          <w:rFonts w:ascii="Courier New" w:hAnsi="Courier New" w:cs="Courier New"/>
          <w:b/>
          <w:i/>
          <w:sz w:val="20"/>
          <w:szCs w:val="20"/>
          <w:u w:val="single"/>
        </w:rPr>
        <w:t>nele incluídas as pausas</w:t>
      </w:r>
      <w:r w:rsidRPr="009051DC">
        <w:rPr>
          <w:rFonts w:ascii="Courier New" w:hAnsi="Courier New" w:cs="Courier New"/>
          <w:b/>
          <w:i/>
          <w:sz w:val="20"/>
          <w:szCs w:val="20"/>
        </w:rPr>
        <w:t>, sem prejuízo da remuneração.</w:t>
      </w:r>
    </w:p>
    <w:p w14:paraId="0C533CC9" w14:textId="77777777" w:rsidR="00A2588F" w:rsidRPr="009051DC" w:rsidRDefault="00A2588F" w:rsidP="00D21936">
      <w:pPr>
        <w:pStyle w:val="Recuodecorpodetexto2"/>
        <w:spacing w:after="0" w:line="360" w:lineRule="auto"/>
        <w:ind w:left="1134" w:firstLine="2552"/>
        <w:jc w:val="both"/>
        <w:rPr>
          <w:rFonts w:ascii="Courier New" w:hAnsi="Courier New" w:cs="Courier New"/>
          <w:b/>
          <w:i/>
          <w:sz w:val="20"/>
          <w:szCs w:val="20"/>
        </w:rPr>
      </w:pPr>
    </w:p>
    <w:p w14:paraId="704F92F4"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 xml:space="preserve">6.4.1 As pausas devem ser concedidas: </w:t>
      </w:r>
    </w:p>
    <w:p w14:paraId="37C593BA"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w:t>
      </w:r>
    </w:p>
    <w:p w14:paraId="31C10E6E"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u w:val="single"/>
        </w:rPr>
        <w:t>b) em 02 (dois) períodos de 10 (dez) minutos contínuos</w:t>
      </w:r>
      <w:r w:rsidRPr="009051DC">
        <w:rPr>
          <w:rFonts w:ascii="Courier New" w:hAnsi="Courier New" w:cs="Courier New"/>
          <w:b/>
          <w:i/>
          <w:sz w:val="20"/>
          <w:szCs w:val="20"/>
        </w:rPr>
        <w:t xml:space="preserve">; </w:t>
      </w:r>
    </w:p>
    <w:p w14:paraId="56534CDB" w14:textId="77777777" w:rsidR="00A2588F" w:rsidRDefault="00A2588F" w:rsidP="00D21936">
      <w:pPr>
        <w:pStyle w:val="Recuodecorpodetexto2"/>
        <w:spacing w:after="0" w:line="360" w:lineRule="auto"/>
        <w:ind w:left="0" w:firstLine="2552"/>
        <w:jc w:val="both"/>
        <w:rPr>
          <w:rFonts w:ascii="Arial Narrow" w:hAnsi="Arial Narrow" w:cs="Arial"/>
          <w:sz w:val="24"/>
          <w:szCs w:val="24"/>
        </w:rPr>
      </w:pPr>
    </w:p>
    <w:p w14:paraId="54B83E8E" w14:textId="77777777" w:rsidR="00A2588F" w:rsidRPr="00BB4C1B" w:rsidRDefault="00A2588F" w:rsidP="00D21936">
      <w:pPr>
        <w:pStyle w:val="Recuodecorpodetexto2"/>
        <w:spacing w:after="0" w:line="360" w:lineRule="auto"/>
        <w:ind w:left="0" w:firstLine="2552"/>
        <w:jc w:val="both"/>
        <w:rPr>
          <w:rFonts w:ascii="Arial Narrow" w:hAnsi="Arial Narrow" w:cs="Arial"/>
          <w:sz w:val="24"/>
          <w:szCs w:val="24"/>
        </w:rPr>
      </w:pPr>
      <w:r w:rsidRPr="00BB4C1B">
        <w:rPr>
          <w:rFonts w:ascii="Arial Narrow" w:hAnsi="Arial Narrow" w:cs="Arial"/>
          <w:sz w:val="24"/>
          <w:szCs w:val="24"/>
        </w:rPr>
        <w:t xml:space="preserve">Salutar que se pontue que as referidas pausas não se confundem com o intervalo de repouso e alimentação previsto no art.71, §1º, da CLT, conforme disposição expressa contida no </w:t>
      </w:r>
      <w:r w:rsidRPr="00C2047A">
        <w:rPr>
          <w:rFonts w:ascii="Arial Narrow" w:hAnsi="Arial Narrow" w:cs="Arial"/>
          <w:color w:val="000000"/>
          <w:sz w:val="24"/>
          <w:szCs w:val="24"/>
        </w:rPr>
        <w:t xml:space="preserve">item </w:t>
      </w:r>
      <w:r w:rsidRPr="00C2047A">
        <w:rPr>
          <w:rFonts w:ascii="Arial Narrow" w:hAnsi="Arial Narrow"/>
          <w:color w:val="000000"/>
          <w:sz w:val="24"/>
          <w:szCs w:val="24"/>
        </w:rPr>
        <w:t>6.4.1.1 do anexo II, da NR-17</w:t>
      </w:r>
      <w:r>
        <w:rPr>
          <w:rFonts w:ascii="Arial Narrow" w:hAnsi="Arial Narrow"/>
          <w:color w:val="000000"/>
          <w:sz w:val="24"/>
          <w:szCs w:val="24"/>
        </w:rPr>
        <w:t>:</w:t>
      </w:r>
    </w:p>
    <w:p w14:paraId="3B44B4FD" w14:textId="77777777" w:rsidR="00A2588F" w:rsidRDefault="00A2588F" w:rsidP="00D21936">
      <w:pPr>
        <w:pStyle w:val="Recuodecorpodetexto2"/>
        <w:spacing w:after="0" w:line="360" w:lineRule="auto"/>
        <w:ind w:left="0" w:firstLine="2552"/>
        <w:jc w:val="both"/>
        <w:rPr>
          <w:rFonts w:ascii="Arial Narrow" w:hAnsi="Arial Narrow" w:cs="Arial"/>
          <w:sz w:val="24"/>
          <w:szCs w:val="24"/>
        </w:rPr>
      </w:pPr>
    </w:p>
    <w:p w14:paraId="55E01ADC" w14:textId="77777777" w:rsidR="00A2588F" w:rsidRPr="00177CA3" w:rsidRDefault="00A2588F" w:rsidP="00D21936">
      <w:pPr>
        <w:pStyle w:val="Recuodecorpodetexto2"/>
        <w:spacing w:after="0" w:line="360" w:lineRule="auto"/>
        <w:ind w:left="1134"/>
        <w:jc w:val="both"/>
        <w:rPr>
          <w:rFonts w:ascii="Courier New" w:hAnsi="Courier New" w:cs="Courier New"/>
          <w:b/>
          <w:i/>
          <w:sz w:val="20"/>
          <w:szCs w:val="20"/>
        </w:rPr>
      </w:pPr>
      <w:r w:rsidRPr="00177CA3">
        <w:rPr>
          <w:rFonts w:ascii="Courier New" w:hAnsi="Courier New" w:cs="Courier New"/>
          <w:b/>
          <w:i/>
          <w:sz w:val="20"/>
          <w:szCs w:val="20"/>
        </w:rPr>
        <w:t>6.4.1.1 A instituição de pausas não prejudica o direito ao intervalo obrigatório para repouso e alimentação previsto no §1° do art. 71 da CLT</w:t>
      </w:r>
    </w:p>
    <w:p w14:paraId="117358AB" w14:textId="77777777" w:rsidR="00A2588F" w:rsidRDefault="00A2588F" w:rsidP="00D21936">
      <w:pPr>
        <w:pStyle w:val="Recuodecorpodetexto2"/>
        <w:spacing w:after="0" w:line="360" w:lineRule="auto"/>
        <w:ind w:left="0" w:firstLine="2552"/>
        <w:jc w:val="both"/>
        <w:rPr>
          <w:rFonts w:ascii="Arial Narrow" w:hAnsi="Arial Narrow" w:cs="Arial"/>
          <w:b/>
          <w:sz w:val="24"/>
          <w:szCs w:val="24"/>
        </w:rPr>
      </w:pPr>
    </w:p>
    <w:p w14:paraId="111D5D6F" w14:textId="77777777" w:rsidR="00A2588F" w:rsidRDefault="00A2588F" w:rsidP="00D21936">
      <w:pPr>
        <w:pStyle w:val="Recuodecorpodetexto2"/>
        <w:spacing w:after="0" w:line="360" w:lineRule="auto"/>
        <w:ind w:left="0" w:firstLine="2552"/>
        <w:jc w:val="both"/>
        <w:rPr>
          <w:rFonts w:ascii="Arial Narrow" w:hAnsi="Arial Narrow" w:cs="Arial"/>
          <w:sz w:val="24"/>
          <w:szCs w:val="24"/>
          <w:lang w:eastAsia="pt-BR"/>
        </w:rPr>
      </w:pPr>
      <w:r w:rsidRPr="00C7053A">
        <w:rPr>
          <w:rFonts w:ascii="Arial Narrow" w:hAnsi="Arial Narrow" w:cs="Arial"/>
          <w:b/>
          <w:sz w:val="24"/>
          <w:szCs w:val="24"/>
        </w:rPr>
        <w:t xml:space="preserve">Desta forma, </w:t>
      </w:r>
      <w:r>
        <w:rPr>
          <w:rFonts w:ascii="Arial Narrow" w:hAnsi="Arial Narrow" w:cs="Arial"/>
          <w:b/>
          <w:sz w:val="24"/>
          <w:szCs w:val="24"/>
        </w:rPr>
        <w:t xml:space="preserve">uma vez que não concedidas as pausas a Autora, faz jus ao seu recebimento, durante toda a contratualidade, </w:t>
      </w:r>
      <w:r w:rsidRPr="006157E9">
        <w:rPr>
          <w:rFonts w:ascii="Arial Narrow" w:hAnsi="Arial Narrow" w:cs="Arial"/>
          <w:b/>
          <w:sz w:val="24"/>
          <w:szCs w:val="24"/>
          <w:u w:val="single"/>
        </w:rPr>
        <w:t>com reflexos, uma vez que integram a jornada de trabalho,</w:t>
      </w:r>
      <w:r>
        <w:rPr>
          <w:rFonts w:ascii="Arial Narrow" w:hAnsi="Arial Narrow" w:cs="Arial"/>
          <w:b/>
          <w:sz w:val="24"/>
          <w:szCs w:val="24"/>
        </w:rPr>
        <w:t xml:space="preserve"> </w:t>
      </w:r>
      <w:r w:rsidRPr="00C7053A">
        <w:rPr>
          <w:rFonts w:ascii="Arial Narrow" w:hAnsi="Arial Narrow" w:cs="Arial"/>
          <w:b/>
          <w:sz w:val="24"/>
          <w:szCs w:val="24"/>
        </w:rPr>
        <w:t xml:space="preserve">quanto </w:t>
      </w:r>
      <w:r>
        <w:rPr>
          <w:rFonts w:ascii="Arial Narrow" w:hAnsi="Arial Narrow" w:cs="Arial"/>
          <w:b/>
          <w:sz w:val="24"/>
          <w:szCs w:val="24"/>
        </w:rPr>
        <w:t>aos</w:t>
      </w:r>
      <w:r w:rsidRPr="00C7053A">
        <w:rPr>
          <w:rFonts w:ascii="Arial Narrow" w:hAnsi="Arial Narrow" w:cs="Arial"/>
          <w:b/>
          <w:sz w:val="24"/>
          <w:szCs w:val="24"/>
        </w:rPr>
        <w:t xml:space="preserve"> reflexos em 13º, Férias + 1/3, </w:t>
      </w:r>
      <w:r>
        <w:rPr>
          <w:rFonts w:ascii="Arial Narrow" w:hAnsi="Arial Narrow" w:cs="Arial"/>
          <w:b/>
          <w:sz w:val="24"/>
          <w:szCs w:val="24"/>
        </w:rPr>
        <w:t xml:space="preserve">DSR e verbas fundiárias, </w:t>
      </w:r>
      <w:r w:rsidRPr="00C7053A">
        <w:rPr>
          <w:rFonts w:ascii="Arial Narrow" w:hAnsi="Arial Narrow" w:cs="Arial"/>
          <w:b/>
          <w:sz w:val="24"/>
          <w:szCs w:val="24"/>
        </w:rPr>
        <w:t xml:space="preserve">desde </w:t>
      </w:r>
      <w:r>
        <w:rPr>
          <w:rFonts w:ascii="Arial Narrow" w:hAnsi="Arial Narrow" w:cs="Arial"/>
          <w:b/>
          <w:sz w:val="24"/>
          <w:szCs w:val="24"/>
        </w:rPr>
        <w:t>o início da contratualidade, até a rescisão.</w:t>
      </w:r>
    </w:p>
    <w:p w14:paraId="2E961F7A" w14:textId="77777777" w:rsidR="00A2588F" w:rsidRPr="00C2047A" w:rsidRDefault="00A2588F" w:rsidP="00D21936">
      <w:pPr>
        <w:spacing w:after="0" w:line="360" w:lineRule="auto"/>
        <w:ind w:firstLine="2552"/>
        <w:jc w:val="both"/>
        <w:rPr>
          <w:rFonts w:ascii="Arial Narrow" w:hAnsi="Arial Narrow" w:cs="Segoe UI"/>
          <w:color w:val="000000"/>
          <w:sz w:val="24"/>
          <w:szCs w:val="24"/>
          <w:shd w:val="clear" w:color="auto" w:fill="FFFFFF"/>
        </w:rPr>
      </w:pPr>
    </w:p>
    <w:p w14:paraId="50424EFB"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1ADCCDD9" w14:textId="77777777" w:rsidR="00867DDB" w:rsidRPr="000612C7" w:rsidRDefault="00CC1DBF" w:rsidP="00D21936">
      <w:pPr>
        <w:pStyle w:val="Recuodecorpodetexto2"/>
        <w:spacing w:after="0" w:line="360" w:lineRule="auto"/>
        <w:ind w:left="0"/>
        <w:jc w:val="both"/>
        <w:rPr>
          <w:rFonts w:ascii="Arial Narrow" w:hAnsi="Arial Narrow" w:cs="Arial"/>
          <w:b/>
          <w:i/>
          <w:sz w:val="24"/>
          <w:szCs w:val="24"/>
        </w:rPr>
      </w:pPr>
      <w:r>
        <w:rPr>
          <w:rFonts w:ascii="Arial Narrow" w:hAnsi="Arial Narrow" w:cs="Arial"/>
          <w:b/>
          <w:i/>
          <w:sz w:val="24"/>
          <w:szCs w:val="24"/>
        </w:rPr>
        <w:t>4</w:t>
      </w:r>
      <w:r w:rsidR="002959F6">
        <w:rPr>
          <w:rFonts w:ascii="Arial Narrow" w:hAnsi="Arial Narrow" w:cs="Arial"/>
          <w:b/>
          <w:i/>
          <w:sz w:val="24"/>
          <w:szCs w:val="24"/>
        </w:rPr>
        <w:t>7</w:t>
      </w:r>
      <w:r w:rsidR="000612C7" w:rsidRPr="000612C7">
        <w:rPr>
          <w:rFonts w:ascii="Arial Narrow" w:hAnsi="Arial Narrow" w:cs="Arial"/>
          <w:b/>
          <w:i/>
          <w:sz w:val="24"/>
          <w:szCs w:val="24"/>
        </w:rPr>
        <w:t>. – FGTS.</w:t>
      </w:r>
    </w:p>
    <w:p w14:paraId="23D1CF6E"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30F8162"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4E35EF3" w14:textId="77777777" w:rsidR="000612C7" w:rsidRPr="000612C7" w:rsidRDefault="000612C7" w:rsidP="00D21936">
      <w:pPr>
        <w:pStyle w:val="Recuodecorpodetexto2"/>
        <w:spacing w:after="0" w:line="360" w:lineRule="auto"/>
        <w:ind w:left="0" w:firstLine="2552"/>
        <w:jc w:val="both"/>
        <w:rPr>
          <w:rFonts w:ascii="Arial Narrow" w:hAnsi="Arial Narrow" w:cs="Arial"/>
          <w:sz w:val="24"/>
          <w:szCs w:val="24"/>
        </w:rPr>
      </w:pPr>
      <w:r w:rsidRPr="000612C7">
        <w:rPr>
          <w:rFonts w:ascii="Arial Narrow" w:hAnsi="Arial Narrow" w:cs="Arial"/>
          <w:sz w:val="24"/>
          <w:szCs w:val="24"/>
        </w:rPr>
        <w:t>Seja a Ré condenada a proceder juntada dos comprovantes de recolhimento do FGTS, e o pagamento do FGTS não recolhido ou as diferenças recolhidas a menor na contratualidade, com multa de 40%, incidente também, sobre as verbas aqui pleiteadas.</w:t>
      </w:r>
    </w:p>
    <w:p w14:paraId="61BE5BA7" w14:textId="77777777" w:rsidR="00700864" w:rsidRDefault="00700864" w:rsidP="00D21936">
      <w:pPr>
        <w:pStyle w:val="Recuodecorpodetexto2"/>
        <w:spacing w:after="0" w:line="360" w:lineRule="auto"/>
        <w:jc w:val="both"/>
        <w:rPr>
          <w:rFonts w:ascii="Arial Narrow" w:hAnsi="Arial Narrow" w:cs="Arial"/>
          <w:sz w:val="24"/>
          <w:szCs w:val="24"/>
        </w:rPr>
      </w:pPr>
    </w:p>
    <w:p w14:paraId="5ECF0B87" w14:textId="77777777" w:rsidR="000612C7" w:rsidRDefault="000612C7" w:rsidP="00D21936">
      <w:pPr>
        <w:pStyle w:val="Recuodecorpodetexto2"/>
        <w:spacing w:after="0" w:line="360" w:lineRule="auto"/>
        <w:jc w:val="both"/>
        <w:rPr>
          <w:rFonts w:ascii="Arial Narrow" w:hAnsi="Arial Narrow" w:cs="Arial"/>
          <w:sz w:val="24"/>
          <w:szCs w:val="24"/>
        </w:rPr>
      </w:pPr>
    </w:p>
    <w:p w14:paraId="47FA2F88"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8</w:t>
      </w:r>
      <w:r w:rsidR="00645E84" w:rsidRPr="00645E84">
        <w:rPr>
          <w:rFonts w:ascii="Arial Narrow" w:hAnsi="Arial Narrow" w:cs="Arial"/>
          <w:b/>
          <w:i/>
          <w:sz w:val="24"/>
          <w:szCs w:val="24"/>
          <w:lang w:eastAsia="pt-BR"/>
        </w:rPr>
        <w:t>. – INSS</w:t>
      </w:r>
      <w:r w:rsidR="000729BA">
        <w:rPr>
          <w:rFonts w:ascii="Arial Narrow" w:hAnsi="Arial Narrow" w:cs="Arial"/>
          <w:b/>
          <w:i/>
          <w:sz w:val="24"/>
          <w:szCs w:val="24"/>
          <w:lang w:eastAsia="pt-BR"/>
        </w:rPr>
        <w:t>.</w:t>
      </w:r>
      <w:r w:rsidR="00645E84" w:rsidRPr="00645E84">
        <w:rPr>
          <w:rFonts w:ascii="Arial Narrow" w:hAnsi="Arial Narrow" w:cs="Arial"/>
          <w:b/>
          <w:i/>
          <w:sz w:val="24"/>
          <w:szCs w:val="24"/>
          <w:lang w:eastAsia="pt-BR"/>
        </w:rPr>
        <w:t xml:space="preserve"> </w:t>
      </w:r>
    </w:p>
    <w:p w14:paraId="63FE470D"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2CF8A4FA"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59DDC9D5" w14:textId="77777777" w:rsidR="00645E84" w:rsidRPr="00645E84" w:rsidRDefault="00DE1BEB"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Pr>
          <w:rFonts w:ascii="Arial Narrow" w:hAnsi="Arial Narrow" w:cs="Arial"/>
          <w:sz w:val="24"/>
          <w:szCs w:val="24"/>
          <w:lang w:eastAsia="pt-BR"/>
        </w:rPr>
        <w:t>a</w:t>
      </w:r>
      <w:r w:rsidR="00645E84" w:rsidRPr="00645E84">
        <w:rPr>
          <w:rFonts w:ascii="Arial Narrow" w:hAnsi="Arial Narrow" w:cs="Arial"/>
          <w:sz w:val="24"/>
          <w:szCs w:val="24"/>
          <w:lang w:eastAsia="pt-BR"/>
        </w:rPr>
        <w:t xml:space="preserve"> reclama a regularização de sua situação perante o INSS, e a cabível efetivação dos recolhimentos devidos à previdência social. </w:t>
      </w:r>
    </w:p>
    <w:p w14:paraId="2C94E75E"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Quan</w:t>
      </w:r>
      <w:r w:rsidR="001F7DEE">
        <w:rPr>
          <w:rFonts w:ascii="Arial Narrow" w:hAnsi="Arial Narrow" w:cs="Arial"/>
          <w:sz w:val="24"/>
          <w:szCs w:val="24"/>
          <w:lang w:eastAsia="pt-BR"/>
        </w:rPr>
        <w:t>to ao desconto previdenciário d</w:t>
      </w:r>
      <w:r w:rsidR="005037EA">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sidR="005037EA">
        <w:rPr>
          <w:rFonts w:ascii="Arial Narrow" w:hAnsi="Arial Narrow" w:cs="Arial"/>
          <w:sz w:val="24"/>
          <w:szCs w:val="24"/>
          <w:lang w:eastAsia="pt-BR"/>
        </w:rPr>
        <w:t>a</w:t>
      </w:r>
      <w:r w:rsidRPr="00645E84">
        <w:rPr>
          <w:rFonts w:ascii="Arial Narrow" w:hAnsi="Arial Narrow" w:cs="Arial"/>
          <w:sz w:val="24"/>
          <w:szCs w:val="24"/>
          <w:lang w:eastAsia="pt-BR"/>
        </w:rPr>
        <w:t xml:space="preserve">, deve ficar exclusivamente a cargo da Ré, </w:t>
      </w:r>
      <w:r w:rsidR="00772958">
        <w:rPr>
          <w:rFonts w:ascii="Arial Narrow" w:hAnsi="Arial Narrow" w:cs="Arial"/>
          <w:sz w:val="24"/>
          <w:szCs w:val="24"/>
          <w:lang w:eastAsia="pt-BR"/>
        </w:rPr>
        <w:t>a teor</w:t>
      </w:r>
      <w:r w:rsidRPr="00645E84">
        <w:rPr>
          <w:rFonts w:ascii="Arial Narrow" w:hAnsi="Arial Narrow" w:cs="Arial"/>
          <w:sz w:val="24"/>
          <w:szCs w:val="24"/>
          <w:lang w:eastAsia="pt-BR"/>
        </w:rPr>
        <w:t xml:space="preserve"> </w:t>
      </w:r>
      <w:r w:rsidR="00E57F2A">
        <w:rPr>
          <w:rFonts w:ascii="Arial Narrow" w:hAnsi="Arial Narrow" w:cs="Arial"/>
          <w:sz w:val="24"/>
          <w:szCs w:val="24"/>
          <w:lang w:eastAsia="pt-BR"/>
        </w:rPr>
        <w:t>d</w:t>
      </w:r>
      <w:r w:rsidRPr="00645E84">
        <w:rPr>
          <w:rFonts w:ascii="Arial Narrow" w:hAnsi="Arial Narrow" w:cs="Arial"/>
          <w:sz w:val="24"/>
          <w:szCs w:val="24"/>
          <w:lang w:eastAsia="pt-BR"/>
        </w:rPr>
        <w:t>o art. 33, parágrafo 5º, da Lei n. 8.212/91. Caso esse não seja o entendimento do MM. Julgador, o des</w:t>
      </w:r>
      <w:r w:rsidR="001F7DEE">
        <w:rPr>
          <w:rFonts w:ascii="Arial Narrow" w:hAnsi="Arial Narrow" w:cs="Arial"/>
          <w:sz w:val="24"/>
          <w:szCs w:val="24"/>
          <w:lang w:eastAsia="pt-BR"/>
        </w:rPr>
        <w:t>conto previdenciário a cargo d</w:t>
      </w:r>
      <w:r w:rsidR="004F51F9">
        <w:rPr>
          <w:rFonts w:ascii="Arial Narrow" w:hAnsi="Arial Narrow" w:cs="Arial"/>
          <w:sz w:val="24"/>
          <w:szCs w:val="24"/>
          <w:lang w:eastAsia="pt-BR"/>
        </w:rPr>
        <w:t>o Autor</w:t>
      </w:r>
      <w:r w:rsidRPr="00645E84">
        <w:rPr>
          <w:rFonts w:ascii="Arial Narrow" w:hAnsi="Arial Narrow" w:cs="Arial"/>
          <w:sz w:val="24"/>
          <w:szCs w:val="24"/>
          <w:lang w:eastAsia="pt-BR"/>
        </w:rPr>
        <w:t xml:space="preserve">, em qualquer hipótese, deverá observar as diretrizes traçadas pela ORIENTAÇÃO NORMATIVA GM/SPS n. 2, de 11/08/94, nos respectivos itens 13, letra a, 13.2, 13.14 e 13.14.1, que inteiramente regulamentam, no que pertine ao empregado, o disposto no art. 43 do PCPS, na redação dada pela Lei n. 8620/93, limitado, pois, eventual desconto ao valor do "limite máximo do salário de contribuição mensal", consoante art. 37, parágrafo 5º, do Decreto nº 612/92. </w:t>
      </w:r>
    </w:p>
    <w:p w14:paraId="677CC5B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38B99250"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422ECD92"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9</w:t>
      </w:r>
      <w:r w:rsidR="00645E84" w:rsidRPr="00645E84">
        <w:rPr>
          <w:rFonts w:ascii="Arial Narrow" w:hAnsi="Arial Narrow" w:cs="Arial"/>
          <w:b/>
          <w:i/>
          <w:sz w:val="24"/>
          <w:szCs w:val="24"/>
          <w:lang w:eastAsia="pt-BR"/>
        </w:rPr>
        <w:t>. – Imposto de renda</w:t>
      </w:r>
      <w:r w:rsidR="00603E3B">
        <w:rPr>
          <w:rFonts w:ascii="Arial Narrow" w:hAnsi="Arial Narrow" w:cs="Arial"/>
          <w:b/>
          <w:i/>
          <w:sz w:val="24"/>
          <w:szCs w:val="24"/>
          <w:lang w:eastAsia="pt-BR"/>
        </w:rPr>
        <w:t>.</w:t>
      </w:r>
    </w:p>
    <w:p w14:paraId="189130F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150FF575"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204843CD"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São de exclusivo encargo da</w:t>
      </w:r>
      <w:r w:rsidR="00AC404D">
        <w:rPr>
          <w:rFonts w:ascii="Arial Narrow" w:hAnsi="Arial Narrow" w:cs="Arial"/>
          <w:sz w:val="24"/>
          <w:szCs w:val="24"/>
          <w:lang w:eastAsia="pt-BR"/>
        </w:rPr>
        <w:t xml:space="preserve"> parte</w:t>
      </w:r>
      <w:r w:rsidRPr="00645E84">
        <w:rPr>
          <w:rFonts w:ascii="Arial Narrow" w:hAnsi="Arial Narrow" w:cs="Arial"/>
          <w:sz w:val="24"/>
          <w:szCs w:val="24"/>
          <w:lang w:eastAsia="pt-BR"/>
        </w:rPr>
        <w:t xml:space="preserve"> Ré eventuais incidências de imposto de renda sobre o valor de acordo ou valor apurado em liquidação de sentença trabalhista, consoante lapidar ementa jurisprudencial a seguir transcrita: </w:t>
      </w:r>
    </w:p>
    <w:p w14:paraId="0F5DCF17"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1CDE6100" w14:textId="77777777" w:rsidR="00645E84" w:rsidRPr="000729BA" w:rsidRDefault="00645E84" w:rsidP="00D21936">
      <w:pPr>
        <w:pStyle w:val="Recuodecorpodetexto2"/>
        <w:spacing w:after="0" w:line="360" w:lineRule="auto"/>
        <w:ind w:left="1134"/>
        <w:jc w:val="both"/>
        <w:rPr>
          <w:rFonts w:ascii="Courier New" w:hAnsi="Courier New" w:cs="Arial"/>
          <w:b/>
          <w:i/>
          <w:sz w:val="20"/>
          <w:szCs w:val="20"/>
          <w:lang w:eastAsia="pt-BR"/>
        </w:rPr>
      </w:pPr>
      <w:r w:rsidRPr="000729BA">
        <w:rPr>
          <w:rFonts w:ascii="Courier New" w:hAnsi="Courier New" w:cs="Arial"/>
          <w:b/>
          <w:i/>
          <w:sz w:val="20"/>
          <w:szCs w:val="20"/>
          <w:lang w:eastAsia="pt-BR"/>
        </w:rPr>
        <w:t xml:space="preserve">"Havendo incidência de IRPF, a mesma deverá ser suportada pela </w:t>
      </w:r>
      <w:proofErr w:type="spellStart"/>
      <w:r w:rsidRPr="000729BA">
        <w:rPr>
          <w:rFonts w:ascii="Courier New" w:hAnsi="Courier New" w:cs="Arial"/>
          <w:b/>
          <w:i/>
          <w:sz w:val="20"/>
          <w:szCs w:val="20"/>
          <w:lang w:eastAsia="pt-BR"/>
        </w:rPr>
        <w:t>rda</w:t>
      </w:r>
      <w:proofErr w:type="spellEnd"/>
      <w:r w:rsidRPr="000729BA">
        <w:rPr>
          <w:rFonts w:ascii="Courier New" w:hAnsi="Courier New" w:cs="Arial"/>
          <w:b/>
          <w:i/>
          <w:sz w:val="20"/>
          <w:szCs w:val="20"/>
          <w:lang w:eastAsia="pt-BR"/>
        </w:rPr>
        <w:t xml:space="preserve">., exclusivamente, não sendo cabível a dedução do valor respectivo do crédito devido ao reclamante, por não pagos os valores nas épocas próprias (Lei 8.541/92, art. 46; art. 159 do Código Civil; art. 45, parágrafo único, do Código Tributário Nacional; artigos 517 e 576 do Regulamento do Imposto de Renda e </w:t>
      </w:r>
      <w:r w:rsidR="000729BA" w:rsidRPr="000729BA">
        <w:rPr>
          <w:rFonts w:ascii="Courier New" w:hAnsi="Courier New" w:cs="Arial"/>
          <w:b/>
          <w:i/>
          <w:sz w:val="20"/>
          <w:szCs w:val="20"/>
          <w:lang w:eastAsia="pt-BR"/>
        </w:rPr>
        <w:t xml:space="preserve">art. 203 do Código Penal)." </w:t>
      </w:r>
      <w:r w:rsidR="000729BA" w:rsidRPr="000729BA">
        <w:rPr>
          <w:rStyle w:val="Refdenotaderodap"/>
          <w:rFonts w:ascii="Courier New" w:hAnsi="Courier New"/>
          <w:b/>
          <w:i/>
          <w:sz w:val="20"/>
          <w:szCs w:val="20"/>
          <w:lang w:eastAsia="pt-BR"/>
        </w:rPr>
        <w:footnoteReference w:id="70"/>
      </w:r>
      <w:r w:rsidRPr="000729BA">
        <w:rPr>
          <w:rFonts w:ascii="Courier New" w:hAnsi="Courier New" w:cs="Arial"/>
          <w:b/>
          <w:i/>
          <w:sz w:val="20"/>
          <w:szCs w:val="20"/>
          <w:lang w:eastAsia="pt-BR"/>
        </w:rPr>
        <w:t xml:space="preserve"> </w:t>
      </w:r>
    </w:p>
    <w:p w14:paraId="1A3C06F5" w14:textId="77777777" w:rsidR="001F7DEE" w:rsidRDefault="001F7DEE" w:rsidP="00D21936">
      <w:pPr>
        <w:pStyle w:val="Recuodecorpodetexto2"/>
        <w:spacing w:after="0" w:line="360" w:lineRule="auto"/>
        <w:ind w:left="0" w:firstLine="2552"/>
        <w:jc w:val="both"/>
        <w:rPr>
          <w:rFonts w:ascii="Arial Narrow" w:hAnsi="Arial Narrow" w:cs="Arial"/>
          <w:sz w:val="24"/>
          <w:szCs w:val="24"/>
          <w:lang w:eastAsia="pt-BR"/>
        </w:rPr>
      </w:pPr>
    </w:p>
    <w:p w14:paraId="0BE3A333" w14:textId="77777777" w:rsidR="00645E84" w:rsidRDefault="001F7DEE"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C</w:t>
      </w:r>
      <w:r w:rsidR="00645E84" w:rsidRPr="00645E84">
        <w:rPr>
          <w:rFonts w:ascii="Arial Narrow" w:hAnsi="Arial Narrow" w:cs="Arial"/>
          <w:sz w:val="24"/>
          <w:szCs w:val="24"/>
          <w:lang w:eastAsia="pt-BR"/>
        </w:rPr>
        <w:t>aracterizaria abominável aberração jurídica a retenção de Imposto de Renda sobre o montante de eventual conciliação ou sobre valor apurado em liquidação de sentença, sabendo-se que se trataria de créditos sonegados fraudulentamente pela Ré.</w:t>
      </w:r>
    </w:p>
    <w:p w14:paraId="36F885DD"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77343ACF"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29C11B00" w14:textId="77777777" w:rsidR="00645E84" w:rsidRPr="003865E5"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50</w:t>
      </w:r>
      <w:r w:rsidR="00645E84" w:rsidRPr="003865E5">
        <w:rPr>
          <w:rFonts w:ascii="Arial Narrow" w:hAnsi="Arial Narrow" w:cs="Arial"/>
          <w:b/>
          <w:bCs/>
          <w:i/>
          <w:sz w:val="24"/>
          <w:szCs w:val="24"/>
        </w:rPr>
        <w:t>. – Honorários advocatícios</w:t>
      </w:r>
      <w:r w:rsidR="00603E3B">
        <w:rPr>
          <w:rFonts w:ascii="Arial Narrow" w:hAnsi="Arial Narrow" w:cs="Arial"/>
          <w:b/>
          <w:bCs/>
          <w:i/>
          <w:sz w:val="24"/>
          <w:szCs w:val="24"/>
        </w:rPr>
        <w:t>.</w:t>
      </w:r>
    </w:p>
    <w:p w14:paraId="703595F4" w14:textId="77777777" w:rsidR="00645E84" w:rsidRDefault="00645E84" w:rsidP="00D21936">
      <w:pPr>
        <w:spacing w:after="0" w:line="360" w:lineRule="auto"/>
        <w:ind w:firstLine="2552"/>
        <w:jc w:val="both"/>
        <w:rPr>
          <w:rFonts w:ascii="Arial Narrow" w:hAnsi="Arial Narrow" w:cs="Arial"/>
          <w:sz w:val="24"/>
          <w:szCs w:val="24"/>
        </w:rPr>
      </w:pPr>
    </w:p>
    <w:p w14:paraId="52C6B25E" w14:textId="77777777" w:rsidR="00B2200C" w:rsidRDefault="00B2200C" w:rsidP="00D21936">
      <w:pPr>
        <w:spacing w:after="0" w:line="360" w:lineRule="auto"/>
        <w:ind w:firstLine="2552"/>
        <w:jc w:val="both"/>
        <w:rPr>
          <w:rFonts w:ascii="Arial Narrow" w:hAnsi="Arial Narrow" w:cs="Arial"/>
          <w:sz w:val="24"/>
          <w:szCs w:val="24"/>
        </w:rPr>
      </w:pPr>
    </w:p>
    <w:p w14:paraId="2BB59C63" w14:textId="77777777" w:rsidR="00DD6BA4" w:rsidRPr="000A1699" w:rsidRDefault="00DD6BA4" w:rsidP="00D21936">
      <w:pPr>
        <w:spacing w:after="0" w:line="360" w:lineRule="auto"/>
        <w:ind w:firstLine="2552"/>
        <w:jc w:val="both"/>
        <w:rPr>
          <w:rFonts w:ascii="Arial Narrow" w:hAnsi="Arial Narrow" w:cs="Arial"/>
          <w:sz w:val="24"/>
          <w:szCs w:val="24"/>
        </w:rPr>
      </w:pPr>
      <w:r w:rsidRPr="000A1699">
        <w:rPr>
          <w:rFonts w:ascii="Arial Narrow" w:hAnsi="Arial Narrow" w:cs="Arial"/>
          <w:sz w:val="24"/>
          <w:szCs w:val="24"/>
        </w:rPr>
        <w:t>A reforma trabalhista introduzida pela Lei 13.467/17 trouxe alterações sensíveis ao direito e processo do trabalho, dentre elas a inclusão do art. 791-A, com a previsão de honorários de sucumbência, na razão de 5% a 15%, a ser suportado pelo vencido. Assim dispôs o caput do mencionado dispositivo:</w:t>
      </w:r>
    </w:p>
    <w:p w14:paraId="713D4C71" w14:textId="77777777" w:rsidR="00DD6BA4" w:rsidRPr="000A1699" w:rsidRDefault="00DD6BA4" w:rsidP="00D21936">
      <w:pPr>
        <w:spacing w:after="0" w:line="360" w:lineRule="auto"/>
        <w:ind w:firstLine="2552"/>
        <w:jc w:val="both"/>
        <w:rPr>
          <w:rFonts w:ascii="Arial Narrow" w:hAnsi="Arial Narrow" w:cs="Arial"/>
          <w:sz w:val="24"/>
          <w:szCs w:val="24"/>
        </w:rPr>
      </w:pPr>
    </w:p>
    <w:p w14:paraId="57AA7A05" w14:textId="77777777" w:rsidR="00DD6BA4" w:rsidRPr="000A1699" w:rsidRDefault="00DD6BA4" w:rsidP="00D21936">
      <w:pPr>
        <w:spacing w:after="0" w:line="360" w:lineRule="auto"/>
        <w:ind w:left="1134"/>
        <w:jc w:val="both"/>
        <w:rPr>
          <w:rFonts w:ascii="Courier New" w:hAnsi="Courier New" w:cs="Arial"/>
          <w:b/>
          <w:i/>
          <w:sz w:val="20"/>
          <w:szCs w:val="24"/>
        </w:rPr>
      </w:pPr>
      <w:r w:rsidRPr="000A1699">
        <w:rPr>
          <w:rFonts w:ascii="Courier New" w:hAnsi="Courier New" w:cs="Arial"/>
          <w:b/>
          <w:i/>
          <w:sz w:val="20"/>
          <w:szCs w:val="24"/>
        </w:rPr>
        <w:t xml:space="preserve">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4217EC1B" w14:textId="77777777" w:rsidR="00DD6BA4" w:rsidRPr="000A1699" w:rsidRDefault="00DD6BA4" w:rsidP="00D21936">
      <w:pPr>
        <w:pStyle w:val="Recuodecorpodetexto2"/>
        <w:spacing w:after="0" w:line="360" w:lineRule="auto"/>
        <w:ind w:left="0" w:firstLine="2552"/>
        <w:jc w:val="both"/>
        <w:rPr>
          <w:rFonts w:ascii="Arial Narrow" w:hAnsi="Arial Narrow" w:cs="Arial"/>
          <w:sz w:val="24"/>
          <w:szCs w:val="24"/>
          <w:lang w:eastAsia="pt-BR"/>
        </w:rPr>
      </w:pPr>
    </w:p>
    <w:p w14:paraId="2AC99CEE" w14:textId="77777777" w:rsidR="00DD6BA4" w:rsidRDefault="00DD6BA4" w:rsidP="00D21936">
      <w:pPr>
        <w:pStyle w:val="Recuodecorpodetexto2"/>
        <w:spacing w:after="0" w:line="360" w:lineRule="auto"/>
        <w:ind w:left="0" w:firstLine="2552"/>
        <w:jc w:val="both"/>
        <w:rPr>
          <w:rFonts w:ascii="Arial Narrow" w:hAnsi="Arial Narrow"/>
          <w:sz w:val="24"/>
          <w:szCs w:val="24"/>
        </w:rPr>
      </w:pPr>
      <w:r w:rsidRPr="000A1699">
        <w:rPr>
          <w:rFonts w:ascii="Arial Narrow" w:hAnsi="Arial Narrow"/>
          <w:sz w:val="24"/>
          <w:szCs w:val="24"/>
        </w:rPr>
        <w:t>Destarte, a condenação da parte R</w:t>
      </w:r>
      <w:r w:rsidR="009D219C">
        <w:rPr>
          <w:rFonts w:ascii="Arial Narrow" w:hAnsi="Arial Narrow"/>
          <w:sz w:val="24"/>
          <w:szCs w:val="24"/>
        </w:rPr>
        <w:t>é</w:t>
      </w:r>
      <w:r w:rsidRPr="000A1699">
        <w:rPr>
          <w:rFonts w:ascii="Arial Narrow" w:hAnsi="Arial Narrow"/>
          <w:sz w:val="24"/>
          <w:szCs w:val="24"/>
        </w:rPr>
        <w:t xml:space="preserve"> ao pagamento de honorários advocatícios, decorrentes da mera sucumbência, é medida que atende ao contemporâneo avançado da Justiça do Trabalho, sendo medida da mais lídima e salutar JUSTIÇA.</w:t>
      </w:r>
    </w:p>
    <w:p w14:paraId="13961721" w14:textId="77777777" w:rsidR="007D4247" w:rsidRDefault="007D4247" w:rsidP="00D21936">
      <w:pPr>
        <w:pStyle w:val="Recuodecorpodetexto2"/>
        <w:spacing w:after="0" w:line="360" w:lineRule="auto"/>
        <w:ind w:left="0" w:firstLine="2552"/>
        <w:jc w:val="both"/>
        <w:rPr>
          <w:rFonts w:ascii="Arial Narrow" w:hAnsi="Arial Narrow"/>
          <w:sz w:val="24"/>
          <w:szCs w:val="24"/>
        </w:rPr>
      </w:pPr>
    </w:p>
    <w:p w14:paraId="0001F71A" w14:textId="77777777" w:rsidR="007D4247" w:rsidRPr="00BE5727" w:rsidRDefault="007D4247" w:rsidP="00D21936">
      <w:pPr>
        <w:pStyle w:val="Recuodecorpodetexto2"/>
        <w:spacing w:after="0" w:line="360" w:lineRule="auto"/>
        <w:ind w:left="0" w:firstLine="2552"/>
        <w:jc w:val="both"/>
        <w:rPr>
          <w:rFonts w:ascii="Arial Narrow" w:hAnsi="Arial Narrow"/>
          <w:color w:val="000000"/>
          <w:sz w:val="24"/>
          <w:szCs w:val="24"/>
        </w:rPr>
      </w:pPr>
    </w:p>
    <w:p w14:paraId="66715711" w14:textId="77777777" w:rsidR="007D4247" w:rsidRPr="00BE5727" w:rsidRDefault="002959F6" w:rsidP="00D21936">
      <w:pPr>
        <w:spacing w:after="0" w:line="360" w:lineRule="auto"/>
        <w:jc w:val="both"/>
        <w:rPr>
          <w:rFonts w:ascii="Arial Narrow" w:hAnsi="Arial Narrow" w:cs="Arial"/>
          <w:b/>
          <w:i/>
          <w:color w:val="000000"/>
          <w:sz w:val="24"/>
          <w:szCs w:val="24"/>
          <w:lang w:eastAsia="pt-BR"/>
        </w:rPr>
      </w:pPr>
      <w:r>
        <w:rPr>
          <w:rFonts w:ascii="Arial Narrow" w:hAnsi="Arial Narrow" w:cs="Arial"/>
          <w:b/>
          <w:i/>
          <w:color w:val="000000"/>
          <w:sz w:val="24"/>
          <w:szCs w:val="24"/>
          <w:lang w:eastAsia="pt-BR"/>
        </w:rPr>
        <w:t>51</w:t>
      </w:r>
      <w:r w:rsidR="007D4247" w:rsidRPr="00BE5727">
        <w:rPr>
          <w:rFonts w:ascii="Arial Narrow" w:hAnsi="Arial Narrow" w:cs="Arial"/>
          <w:b/>
          <w:i/>
          <w:color w:val="000000"/>
          <w:sz w:val="24"/>
          <w:szCs w:val="24"/>
          <w:lang w:eastAsia="pt-BR"/>
        </w:rPr>
        <w:t xml:space="preserve">. </w:t>
      </w:r>
      <w:r w:rsidR="007D4247" w:rsidRPr="00BE5727">
        <w:rPr>
          <w:rFonts w:ascii="Arial Narrow" w:hAnsi="Arial Narrow" w:cs="Arial"/>
          <w:b/>
          <w:bCs/>
          <w:i/>
          <w:color w:val="000000"/>
          <w:sz w:val="24"/>
          <w:szCs w:val="24"/>
        </w:rPr>
        <w:t xml:space="preserve">– </w:t>
      </w:r>
      <w:r w:rsidR="007D4247" w:rsidRPr="00BE5727">
        <w:rPr>
          <w:rFonts w:ascii="Arial Narrow" w:hAnsi="Arial Narrow" w:cs="Arial"/>
          <w:b/>
          <w:i/>
          <w:color w:val="000000"/>
          <w:sz w:val="24"/>
          <w:szCs w:val="24"/>
          <w:lang w:eastAsia="pt-BR"/>
        </w:rPr>
        <w:t>Honorários advocatícios exigidos do hipossuficiente. Inconstitucionalidade do art. 791-A, § 4º, da CLT, já declarada pelo STF no julgamento da ADI 5.766/DF.</w:t>
      </w:r>
    </w:p>
    <w:p w14:paraId="252610FA"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40661A71"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28112FCD"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rPr>
        <w:t>A Constituição de 1988 consagra a garantia de amplo acesso à jurisdição no art. 5º, o que também é reconhecido no plano internacional como direito humano, encontra previsão nos artigos 8 e 10 da Declaração Universal dos Direitos do Homem (DUDH), de 10 de dezembro de 1948; no artigo 14 (item 1) do Pacto Internacional Sobre Direitos Civis e Políticos (PISDCP), de 19 de dezembro de 1966, e no artigo 8 (item 1) da Convenção Americana sobre Direitos Humanos (Pacto de São José da Costa Rica), de 22 de novembro de 1969.</w:t>
      </w:r>
    </w:p>
    <w:p w14:paraId="3663A1A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73CE613"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Nessa toada, o legislador constituinte previu ainda a assistência integral e gratuita aos considerados pobres na acepção jurídica como instrumento de materialização do direito de acesso à jurisdição aos mais necessitados, considerando hipossuficiente aquele jurisdicionado que não pode demandar sem prejuízo do sustento próprio e de sua família. A hipossuficiência de recursos, aliás, para aqueles que ganhem até 40% do maior benefício do Regime Geral da Previdência Social, é considerada presumida.</w:t>
      </w:r>
    </w:p>
    <w:p w14:paraId="6653240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1E9A9C3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Vilipendiando a norma constitucional, a reforma trabalhista introduzida pela Lei 13.467/17 trouxe alterações sensíveis ao integral acesso à justiça, ao passo que traz previsão expressa no seu art. 791-A, § 4º, de pagamento de honorários de sucumbência e custas processuais mesmo para os gozadores do benefício da justiça gratuita. Assim dispôs o dispositivo mencionado:</w:t>
      </w:r>
    </w:p>
    <w:p w14:paraId="2C683BEE"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35CFF1A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0576657E"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p>
    <w:p w14:paraId="2A2053BD"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r w:rsidRPr="00BE5727">
        <w:rPr>
          <w:rFonts w:ascii="Courier New" w:hAnsi="Courier New" w:cs="Courier New"/>
          <w:b/>
          <w:bCs/>
          <w:i/>
          <w:iCs/>
          <w:color w:val="000000"/>
          <w:sz w:val="20"/>
          <w:szCs w:val="20"/>
          <w:lang w:eastAsia="pt-BR"/>
        </w:rPr>
        <w:t>[...]</w:t>
      </w:r>
    </w:p>
    <w:p w14:paraId="35393FA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04B697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Courier New"/>
          <w:b/>
          <w:bCs/>
          <w:i/>
          <w:iCs/>
          <w:color w:val="000000"/>
          <w:sz w:val="20"/>
          <w:szCs w:val="20"/>
          <w:lang w:eastAsia="pt-BR"/>
        </w:rPr>
        <w:t>§ 4º Vencido o beneficiário da justiça gratuita, desde que não tenha obtido em juízo, ainda que em outro processo, créditos capazes de suportar a despesa, as obrigações decorrentes de sua sucumbência ficarão sob condição suspensiva de exigibilidade e somente poderão ser executadas se, nos dois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14:paraId="1818FF5A"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1208D75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A inovação legislativa beira ao absurdo e tergiversa norma Constitucional, padecendo de vício e, portanto, devendo ser declarada inconstitucional por este douto Juízo. A inconstitucionalidade material decorre da restrição à garantia de gratuidade judiciária aos que comprovem insuficiência de recursos, em violação direta ao 5º, caput, </w:t>
      </w:r>
      <w:proofErr w:type="spellStart"/>
      <w:r w:rsidRPr="00BE5727">
        <w:rPr>
          <w:rFonts w:ascii="Arial Narrow" w:hAnsi="Arial Narrow" w:cs="Arial"/>
          <w:color w:val="000000"/>
          <w:sz w:val="24"/>
          <w:szCs w:val="24"/>
          <w:lang w:eastAsia="pt-BR"/>
        </w:rPr>
        <w:t>incs</w:t>
      </w:r>
      <w:proofErr w:type="spellEnd"/>
      <w:r w:rsidRPr="00BE5727">
        <w:rPr>
          <w:rFonts w:ascii="Arial Narrow" w:hAnsi="Arial Narrow" w:cs="Arial"/>
          <w:color w:val="000000"/>
          <w:sz w:val="24"/>
          <w:szCs w:val="24"/>
          <w:lang w:eastAsia="pt-BR"/>
        </w:rPr>
        <w:t>. XXXV e LXXIV e § 2º, da Constituição da República, os quais assim dispõem:</w:t>
      </w:r>
    </w:p>
    <w:p w14:paraId="783B096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BE5004D"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6B4946E3"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531662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328D16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FF5C078"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V – é assegurado o direito de resposta, proporcional ao agravo, além da indenização por dano material, moral ou à imagem;</w:t>
      </w:r>
    </w:p>
    <w:p w14:paraId="21E59EF4"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10FBB94"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539BD47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C31A4F5"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 – são invioláveis a intimidade, a vida privada, a honra e a imagem das pessoas, assegurado o direito a indenização pelo dano material ou moral decorrente de sua violação;</w:t>
      </w:r>
    </w:p>
    <w:p w14:paraId="379208E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86C146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6556A94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8A7D83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XXXV – a lei não excluirá da apreciação do Poder Judiciário lesão ou ameaça a direito;</w:t>
      </w:r>
    </w:p>
    <w:p w14:paraId="6A1D7E67"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88734E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460427BA"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874E6CF"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LXXIV – o Estado prestará assistência jurídica integral e gratuita aos que comprovarem insuficiência de recursos;</w:t>
      </w:r>
    </w:p>
    <w:p w14:paraId="27C75DAE"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661A4D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AFCC02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D63F33B"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 2º Os direitos e garantias expressos nesta Constituição não excluem outros decorrentes do regime e dos princípios por ela adotados, ou dos tratados internacionais em que a República Federativa do Brasil seja parte.</w:t>
      </w:r>
    </w:p>
    <w:p w14:paraId="1E76E33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51F7AB71"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Ao determinar o pagamento de honorários de sucumbência à parte que, ainda que hipossuficiente obtiver créditos em ação judicial, contorna a essência normativa incrustada no texto constitucional, ao passo que tal fato, não retira, por si só, a condição de hipossuficiente daquele que demanda em Juízo.</w:t>
      </w:r>
    </w:p>
    <w:p w14:paraId="2578EE8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B64BBFE"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Imagine-se a seguinte situação: um determinado trabalhador que ganhe R$ 1.200,00 (hum mil e duzentos reais por mês) ajuíza reclamação trabalhista requerendo o pagamento de suas verbas rescisórias, no valor de R$ 5.000,00 (cinco mil reais) e horas extraordinárias, no valor de R$ 33.333,33 (trinta e três mil, trezentos e trinta e três reais). </w:t>
      </w:r>
    </w:p>
    <w:p w14:paraId="528CC32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D27C51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Acontece que por insuficiência de provas, decai na parte do pedido que diz respeito às horas extras, saindo vencedor no pedido de verbas rescisórias. No exemplo utilizado, acaso o trabalhador tivesse sido condenado ao pagamento de 15% de honorários de sucumbência sobre o valor pleiteado de horas extras, utilizaria a integralidade da verba recebida por suas verbas rescisórias para pagar o valor da sucumbência.</w:t>
      </w:r>
    </w:p>
    <w:p w14:paraId="79C13BAD"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51B55C3"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Da situação acima, nos deparamos com uma conclusão simples de o fato de ter recebido R$ 5.000,00 não retira daquele trabalhador sua condição de hipossuficiente e, por isso, não poderia a norma permitir sua condenação ao pagamento dos honorários de sucumbência, por prever regra diametralmente oposta à prevista no art. 5º, LXXIV, da Constituição Federal. Quanto à inconstitucionalidade do dispositivo retro, aliás, foi aprovado o enunciado 100 na 2ª Jornada de Direito Material e Processual do Trabalho, o qual assim dispõe:</w:t>
      </w:r>
    </w:p>
    <w:p w14:paraId="04B5BB56"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4AE08D23"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100. HONORÁRIOS E ASSISTÊNCIA JUDICIÁRIA. É INCONSTITUCIONAL A PREVISÃO DE UTILIZAÇÃO DOS CRÉDITOS TRABALHISTAS RECONHECIDOS EM JUÍZO PARA O PAGAMENTO DE DESPESAS DO BENEFICIÁRIO DA JUSTIÇA GRATUITA COM HONORÁRIOS ADVOCATÍCIOS OU PERICIAIS (ARTIGOS 791-A, § 4º, E 790-B, § 4º, DA CLT, COM A REDAÇÃO DADA PELA LEI Nº 13.467/2017), POR FERIR OS DIREITOS FUNDAMENTAIS À ASSISTÊNCIA JUDICIÁRIA GRATUITA E INTEGRAL, PRESTADA PELO ESTADO, E À PROTEÇÃO DO SALÁRIO (ARTIGOS 5º, LXXIV, E 7º, X, DA CONSTITUIÇÃO FEDERAL).</w:t>
      </w:r>
    </w:p>
    <w:p w14:paraId="239348B7"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6459558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Em outras grafias, sem que esteja afastada a condição de pobreza que justificou o benefício, não pode o jurisdicionado ser condenado ao pagamento de honorários e despesas processuais, sob pena de afronta constitucional e retirada de direito fundamental básico de todo o cidadão.</w:t>
      </w:r>
    </w:p>
    <w:p w14:paraId="52329C4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AA1CB7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Além disso, diante da violação de direitos de acesso à justiça causado pela redação do § 4º, do art. 791-A da CLT, recentemente, o Supremo Tribunal Federal declarou a inconstitucionalidade do dispositivo, por meio do controle concentrado, no julgamento da ADI 5.766/DF. Conforme decisão lavrada pela Corte Superior, verifica-se:</w:t>
      </w:r>
    </w:p>
    <w:p w14:paraId="2C06C016"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A03E695" w14:textId="77777777" w:rsidR="007D4247" w:rsidRPr="00BE5727" w:rsidRDefault="007D4247" w:rsidP="00D21936">
      <w:pPr>
        <w:spacing w:after="0" w:line="360" w:lineRule="auto"/>
        <w:ind w:left="1134"/>
        <w:jc w:val="both"/>
        <w:rPr>
          <w:rFonts w:ascii="Courier New" w:eastAsia="Courier New" w:hAnsi="Courier New" w:cs="Courier New"/>
          <w:b/>
          <w:i/>
          <w:color w:val="000000"/>
          <w:sz w:val="20"/>
          <w:szCs w:val="20"/>
        </w:rPr>
      </w:pPr>
      <w:r w:rsidRPr="00BE5727">
        <w:rPr>
          <w:rFonts w:ascii="Courier New" w:eastAsia="Courier New" w:hAnsi="Courier New" w:cs="Courier New"/>
          <w:b/>
          <w:i/>
          <w:color w:val="000000"/>
          <w:sz w:val="20"/>
          <w:szCs w:val="20"/>
        </w:rPr>
        <w:t xml:space="preserve">Decisão: O Tribunal, por maioria, julgou parcialmente procedente o pedido formulado na ação direta, </w:t>
      </w:r>
      <w:r w:rsidRPr="00BE5727">
        <w:rPr>
          <w:rFonts w:ascii="Courier New" w:eastAsia="Courier New" w:hAnsi="Courier New" w:cs="Courier New"/>
          <w:b/>
          <w:i/>
          <w:color w:val="000000"/>
          <w:sz w:val="20"/>
          <w:szCs w:val="20"/>
          <w:u w:val="single"/>
        </w:rPr>
        <w:t xml:space="preserve">para declarar inconstitucionais os </w:t>
      </w:r>
      <w:proofErr w:type="spellStart"/>
      <w:r w:rsidRPr="00BE5727">
        <w:rPr>
          <w:rFonts w:ascii="Courier New" w:eastAsia="Courier New" w:hAnsi="Courier New" w:cs="Courier New"/>
          <w:b/>
          <w:i/>
          <w:color w:val="000000"/>
          <w:sz w:val="20"/>
          <w:szCs w:val="20"/>
          <w:u w:val="single"/>
        </w:rPr>
        <w:t>arts</w:t>
      </w:r>
      <w:proofErr w:type="spellEnd"/>
      <w:r w:rsidRPr="00BE5727">
        <w:rPr>
          <w:rFonts w:ascii="Courier New" w:eastAsia="Courier New" w:hAnsi="Courier New" w:cs="Courier New"/>
          <w:b/>
          <w:i/>
          <w:color w:val="000000"/>
          <w:sz w:val="20"/>
          <w:szCs w:val="20"/>
          <w:u w:val="single"/>
        </w:rPr>
        <w:t>. 790-B, caput e § 4º, e 791-A, § 4º, da Consolidação das Leis do Trabalho (CLT)</w:t>
      </w:r>
      <w:r w:rsidRPr="00BE5727">
        <w:rPr>
          <w:rFonts w:ascii="Courier New" w:eastAsia="Courier New" w:hAnsi="Courier New" w:cs="Courier New"/>
          <w:b/>
          <w:i/>
          <w:color w:val="000000"/>
          <w:sz w:val="20"/>
          <w:szCs w:val="20"/>
        </w:rPr>
        <w:t>, vencidos, em parte, os Ministros Roberto Barroso (Relator), Luiz Fux (Presidente), Nunes Marques e Gilmar Mendes. Por maioria, julgou improcedente a ação no tocante ao art. 844, § 2º, da CLT, declarando-o constitucional, vencidos os Ministros Edson Fachin, Ricardo Lewandowski e Rosa Weber. Redigirá o acórdão o Ministro Alexandre de Moraes. Plenário, 20.10.2021 (Sessão realizada por videoconferência - Resolução 672/2020/STF).</w:t>
      </w:r>
    </w:p>
    <w:p w14:paraId="22B1ACC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53D6506" w14:textId="77777777" w:rsidR="00645E84"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Portanto, não há o que se falar de constitucionalidade do dispositivo, devendo a decisão ser aplicada por este douto Juízo, em consonância a decisão proferida pelo Supremo Tribunal Federal, no julgamento da Ação Direita de Inconstitucionalidade 5.766/DF.</w:t>
      </w:r>
    </w:p>
    <w:p w14:paraId="6F5942C9" w14:textId="77777777" w:rsidR="00555C83" w:rsidRPr="00BE5727" w:rsidRDefault="00555C83" w:rsidP="00D21936">
      <w:pPr>
        <w:spacing w:after="0" w:line="360" w:lineRule="auto"/>
        <w:ind w:firstLine="2552"/>
        <w:jc w:val="both"/>
        <w:rPr>
          <w:rFonts w:ascii="Arial Narrow" w:eastAsia="Arial Narrow" w:hAnsi="Arial Narrow" w:cs="Arial Narrow"/>
          <w:color w:val="000000"/>
          <w:sz w:val="24"/>
          <w:szCs w:val="24"/>
        </w:rPr>
      </w:pPr>
    </w:p>
    <w:p w14:paraId="4E640E48" w14:textId="77777777" w:rsidR="00B2200C" w:rsidRDefault="00B2200C" w:rsidP="00D21936">
      <w:pPr>
        <w:pStyle w:val="Recuodecorpodetexto2"/>
        <w:spacing w:after="0" w:line="360" w:lineRule="auto"/>
        <w:ind w:left="0" w:firstLine="2552"/>
        <w:jc w:val="both"/>
        <w:rPr>
          <w:rFonts w:ascii="Arial Narrow" w:hAnsi="Arial Narrow" w:cs="Arial"/>
          <w:sz w:val="24"/>
          <w:szCs w:val="24"/>
          <w:lang w:eastAsia="pt-BR"/>
        </w:rPr>
      </w:pPr>
    </w:p>
    <w:p w14:paraId="6F84C455" w14:textId="77777777" w:rsidR="005D32EE" w:rsidRPr="003865E5" w:rsidRDefault="002959F6" w:rsidP="00D21936">
      <w:pPr>
        <w:pStyle w:val="Recuodecorpodetexto2"/>
        <w:spacing w:after="0" w:line="360" w:lineRule="auto"/>
        <w:ind w:left="0"/>
        <w:rPr>
          <w:rFonts w:ascii="Arial Narrow" w:hAnsi="Arial Narrow"/>
          <w:b/>
          <w:bCs/>
          <w:i/>
          <w:sz w:val="24"/>
          <w:szCs w:val="24"/>
        </w:rPr>
      </w:pPr>
      <w:r>
        <w:rPr>
          <w:rFonts w:ascii="Arial Narrow" w:hAnsi="Arial Narrow"/>
          <w:b/>
          <w:bCs/>
          <w:i/>
          <w:sz w:val="24"/>
          <w:szCs w:val="24"/>
        </w:rPr>
        <w:t>52</w:t>
      </w:r>
      <w:r w:rsidR="005D32EE" w:rsidRPr="003865E5">
        <w:rPr>
          <w:rFonts w:ascii="Arial Narrow" w:hAnsi="Arial Narrow"/>
          <w:b/>
          <w:bCs/>
          <w:i/>
          <w:sz w:val="24"/>
          <w:szCs w:val="24"/>
        </w:rPr>
        <w:t xml:space="preserve">. – </w:t>
      </w:r>
      <w:r w:rsidR="00BE0C05">
        <w:rPr>
          <w:rFonts w:ascii="Arial Narrow" w:hAnsi="Arial Narrow"/>
          <w:b/>
          <w:bCs/>
          <w:i/>
          <w:sz w:val="24"/>
          <w:szCs w:val="24"/>
        </w:rPr>
        <w:t>Requerimentos</w:t>
      </w:r>
      <w:r w:rsidR="00603E3B">
        <w:rPr>
          <w:rFonts w:ascii="Arial Narrow" w:hAnsi="Arial Narrow"/>
          <w:b/>
          <w:bCs/>
          <w:i/>
          <w:sz w:val="24"/>
          <w:szCs w:val="24"/>
        </w:rPr>
        <w:t>.</w:t>
      </w:r>
    </w:p>
    <w:p w14:paraId="536CEB76" w14:textId="77777777" w:rsidR="005D32EE" w:rsidRDefault="005D32EE" w:rsidP="00D21936">
      <w:pPr>
        <w:pStyle w:val="Recuodecorpodetexto2"/>
        <w:spacing w:after="0" w:line="360" w:lineRule="auto"/>
        <w:ind w:firstLine="2552"/>
        <w:rPr>
          <w:rFonts w:ascii="Arial Narrow" w:hAnsi="Arial Narrow"/>
          <w:bCs/>
          <w:sz w:val="24"/>
          <w:szCs w:val="24"/>
          <w:u w:val="single"/>
        </w:rPr>
      </w:pPr>
    </w:p>
    <w:p w14:paraId="1491EE01" w14:textId="77777777" w:rsidR="007D585C" w:rsidRDefault="007D585C" w:rsidP="00D21936">
      <w:pPr>
        <w:pStyle w:val="Recuodecorpodetexto2"/>
        <w:spacing w:after="0" w:line="360" w:lineRule="auto"/>
        <w:ind w:left="0"/>
        <w:rPr>
          <w:rFonts w:ascii="Arial Narrow" w:hAnsi="Arial Narrow"/>
          <w:bCs/>
          <w:sz w:val="24"/>
          <w:szCs w:val="24"/>
          <w:u w:val="single"/>
        </w:rPr>
      </w:pPr>
    </w:p>
    <w:p w14:paraId="3D645190" w14:textId="77777777" w:rsidR="005D32EE" w:rsidRPr="00963C46" w:rsidRDefault="005D32EE" w:rsidP="00D21936">
      <w:pPr>
        <w:pStyle w:val="Recuodecorpodetexto2"/>
        <w:spacing w:after="0" w:line="360" w:lineRule="auto"/>
        <w:ind w:left="0" w:firstLine="2552"/>
        <w:jc w:val="both"/>
        <w:rPr>
          <w:rFonts w:ascii="Arial Narrow" w:hAnsi="Arial Narrow"/>
          <w:sz w:val="24"/>
          <w:szCs w:val="24"/>
        </w:rPr>
      </w:pPr>
      <w:r w:rsidRPr="00963C46">
        <w:rPr>
          <w:rFonts w:ascii="Arial Narrow" w:hAnsi="Arial Narrow"/>
          <w:sz w:val="24"/>
          <w:szCs w:val="24"/>
        </w:rPr>
        <w:t xml:space="preserve">Diante do exposto, requer seja a presente ação trabalhista </w:t>
      </w:r>
      <w:r w:rsidR="00FA1361">
        <w:rPr>
          <w:rFonts w:ascii="Arial Narrow" w:hAnsi="Arial Narrow"/>
          <w:sz w:val="24"/>
          <w:szCs w:val="24"/>
        </w:rPr>
        <w:t xml:space="preserve">aceita, </w:t>
      </w:r>
      <w:r w:rsidRPr="00963C46">
        <w:rPr>
          <w:rFonts w:ascii="Arial Narrow" w:hAnsi="Arial Narrow"/>
          <w:sz w:val="24"/>
          <w:szCs w:val="24"/>
        </w:rPr>
        <w:t>com todos os documentos que lhe acompanham, em todos seus termos, para com base no direito invocado</w:t>
      </w:r>
      <w:r w:rsidR="00132FE6" w:rsidRPr="006D45BA">
        <w:rPr>
          <w:rFonts w:ascii="Arial Narrow" w:hAnsi="Arial Narrow"/>
          <w:sz w:val="24"/>
          <w:szCs w:val="24"/>
        </w:rPr>
        <w:t>, requer</w:t>
      </w:r>
      <w:r w:rsidRPr="00132FE6">
        <w:rPr>
          <w:rFonts w:ascii="Arial Narrow" w:hAnsi="Arial Narrow"/>
          <w:sz w:val="24"/>
          <w:szCs w:val="24"/>
        </w:rPr>
        <w:t>:</w:t>
      </w:r>
    </w:p>
    <w:p w14:paraId="4C99D9CD" w14:textId="77777777" w:rsidR="005D32EE" w:rsidRPr="00963C46" w:rsidRDefault="005D32EE" w:rsidP="00D21936">
      <w:pPr>
        <w:pStyle w:val="Recuodecorpodetexto2"/>
        <w:spacing w:after="0" w:line="360" w:lineRule="auto"/>
        <w:rPr>
          <w:rFonts w:ascii="Arial Narrow" w:hAnsi="Arial Narrow"/>
          <w:sz w:val="24"/>
          <w:szCs w:val="24"/>
        </w:rPr>
      </w:pPr>
    </w:p>
    <w:p w14:paraId="45457B2B"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47D2B">
        <w:rPr>
          <w:rFonts w:ascii="Arial Narrow" w:hAnsi="Arial Narrow" w:cs="Arial"/>
          <w:sz w:val="24"/>
          <w:szCs w:val="24"/>
        </w:rPr>
        <w:t>declarar a responsabilidade subsidiária da 1ª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 2ª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enquanto prestadora e tomadora de serviços, respectivamente, para, não ocorrendo o pagamento das verbas em que for condenada a 1ª Ré, a execução prossiga em face da 2ª Ré até a satisfação total do débito</w:t>
      </w:r>
      <w:r>
        <w:rPr>
          <w:rFonts w:ascii="Arial Narrow" w:hAnsi="Arial Narrow" w:cs="Arial"/>
          <w:sz w:val="24"/>
          <w:szCs w:val="24"/>
        </w:rPr>
        <w:t>;</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04)</w:t>
      </w:r>
    </w:p>
    <w:p w14:paraId="1592F777" w14:textId="77777777" w:rsidR="006F1D34" w:rsidRDefault="006F1D34" w:rsidP="00D21936">
      <w:pPr>
        <w:tabs>
          <w:tab w:val="num" w:pos="2880"/>
        </w:tabs>
        <w:spacing w:after="0" w:line="360" w:lineRule="auto"/>
        <w:jc w:val="both"/>
        <w:rPr>
          <w:rFonts w:ascii="Arial Narrow" w:hAnsi="Arial Narrow" w:cs="Arial"/>
          <w:sz w:val="24"/>
          <w:szCs w:val="24"/>
        </w:rPr>
      </w:pPr>
    </w:p>
    <w:p w14:paraId="422C57B6"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66FF9">
        <w:rPr>
          <w:rFonts w:ascii="Arial Narrow" w:hAnsi="Arial Narrow" w:cs="Arial"/>
          <w:sz w:val="24"/>
          <w:szCs w:val="24"/>
        </w:rPr>
        <w:t xml:space="preserve">declarar a responsabilidade </w:t>
      </w:r>
      <w:r w:rsidRPr="008F1849">
        <w:rPr>
          <w:rFonts w:ascii="Arial Narrow" w:hAnsi="Arial Narrow" w:cs="Arial"/>
          <w:sz w:val="24"/>
          <w:szCs w:val="24"/>
          <w:u w:val="single"/>
        </w:rPr>
        <w:t>solidária</w:t>
      </w:r>
      <w:r w:rsidRPr="00E66FF9">
        <w:rPr>
          <w:rFonts w:ascii="Arial Narrow" w:hAnsi="Arial Narrow" w:cs="Arial"/>
          <w:sz w:val="24"/>
          <w:szCs w:val="24"/>
        </w:rPr>
        <w:t xml:space="preserve"> da 1ª Ré (</w:t>
      </w:r>
      <w:r w:rsidR="00AF4B22" w:rsidRPr="00AF4B22">
        <w:rPr>
          <w:rFonts w:ascii="Arial Narrow" w:hAnsi="Arial Narrow" w:cs="Arial"/>
          <w:sz w:val="24"/>
          <w:szCs w:val="24"/>
          <w:highlight w:val="yellow"/>
        </w:rPr>
        <w:t>nome</w:t>
      </w:r>
      <w:r w:rsidRPr="00E66FF9">
        <w:rPr>
          <w:rFonts w:ascii="Arial Narrow" w:hAnsi="Arial Narrow" w:cs="Arial"/>
          <w:sz w:val="24"/>
          <w:szCs w:val="24"/>
        </w:rPr>
        <w:t xml:space="preserve">) e 2ª Ré </w:t>
      </w:r>
      <w:r w:rsidRPr="009B6942">
        <w:rPr>
          <w:rFonts w:ascii="Arial Narrow" w:hAnsi="Arial Narrow" w:cs="Arial"/>
          <w:sz w:val="24"/>
          <w:szCs w:val="24"/>
          <w:highlight w:val="yellow"/>
        </w:rPr>
        <w:t>(</w:t>
      </w:r>
      <w:r w:rsidR="009B6942" w:rsidRPr="009B6942">
        <w:rPr>
          <w:rFonts w:ascii="Arial Narrow" w:hAnsi="Arial Narrow" w:cs="Arial"/>
          <w:sz w:val="24"/>
          <w:szCs w:val="24"/>
          <w:highlight w:val="yellow"/>
        </w:rPr>
        <w:t>nome</w:t>
      </w:r>
      <w:r w:rsidRPr="009B6942">
        <w:rPr>
          <w:rFonts w:ascii="Arial Narrow" w:hAnsi="Arial Narrow" w:cs="Arial"/>
          <w:sz w:val="24"/>
          <w:szCs w:val="24"/>
          <w:highlight w:val="yellow"/>
        </w:rPr>
        <w:t>),</w:t>
      </w:r>
      <w:r w:rsidRPr="00E66FF9">
        <w:rPr>
          <w:rFonts w:ascii="Arial Narrow" w:hAnsi="Arial Narrow" w:cs="Arial"/>
          <w:sz w:val="24"/>
          <w:szCs w:val="24"/>
        </w:rPr>
        <w:t xml:space="preserve"> </w:t>
      </w:r>
      <w:r w:rsidRPr="005753FE">
        <w:rPr>
          <w:rFonts w:ascii="Arial Narrow" w:hAnsi="Arial Narrow" w:cs="Arial"/>
          <w:b/>
          <w:sz w:val="24"/>
          <w:szCs w:val="24"/>
          <w:u w:val="single"/>
        </w:rPr>
        <w:t>enquanto construtora e empreiteira</w:t>
      </w:r>
      <w:r w:rsidR="008F1849">
        <w:rPr>
          <w:rFonts w:ascii="Arial Narrow" w:hAnsi="Arial Narrow" w:cs="Arial"/>
          <w:sz w:val="24"/>
          <w:szCs w:val="24"/>
        </w:rPr>
        <w:t xml:space="preserve">, como dispõe a OJ nº 191 da SBD1 do TST, </w:t>
      </w:r>
      <w:r w:rsidRPr="00E66FF9">
        <w:rPr>
          <w:rFonts w:ascii="Arial Narrow" w:hAnsi="Arial Narrow" w:cs="Arial"/>
          <w:sz w:val="24"/>
          <w:szCs w:val="24"/>
        </w:rPr>
        <w:t>para</w:t>
      </w:r>
      <w:r>
        <w:rPr>
          <w:rFonts w:ascii="Arial Narrow" w:hAnsi="Arial Narrow" w:cs="Arial"/>
          <w:sz w:val="24"/>
          <w:szCs w:val="24"/>
        </w:rPr>
        <w:t xml:space="preserve"> determinar que os débitos apontados em sentença sejam exigidos de qualquer uma das Rés, independente </w:t>
      </w:r>
      <w:r w:rsidR="00172588">
        <w:rPr>
          <w:rFonts w:ascii="Arial Narrow" w:hAnsi="Arial Narrow" w:cs="Arial"/>
          <w:sz w:val="24"/>
          <w:szCs w:val="24"/>
        </w:rPr>
        <w:t>da</w:t>
      </w:r>
      <w:r>
        <w:rPr>
          <w:rFonts w:ascii="Arial Narrow" w:hAnsi="Arial Narrow" w:cs="Arial"/>
          <w:sz w:val="24"/>
          <w:szCs w:val="24"/>
        </w:rPr>
        <w:t xml:space="preserve"> ordem de preleção</w:t>
      </w:r>
      <w:r w:rsidR="00954872">
        <w:rPr>
          <w:rFonts w:ascii="Arial Narrow" w:hAnsi="Arial Narrow" w:cs="Arial"/>
          <w:sz w:val="24"/>
          <w:szCs w:val="24"/>
        </w:rPr>
        <w:t xml:space="preserve">, </w:t>
      </w:r>
      <w:r w:rsidR="00954872" w:rsidRPr="00954872">
        <w:rPr>
          <w:rFonts w:ascii="Arial Narrow" w:hAnsi="Arial Narrow" w:cs="Arial"/>
          <w:sz w:val="24"/>
          <w:szCs w:val="24"/>
          <w:u w:val="single"/>
        </w:rPr>
        <w:t>subsidiariamente</w:t>
      </w:r>
      <w:r w:rsidR="00954872">
        <w:rPr>
          <w:rFonts w:ascii="Arial Narrow" w:hAnsi="Arial Narrow" w:cs="Arial"/>
          <w:sz w:val="24"/>
          <w:szCs w:val="24"/>
        </w:rPr>
        <w:t xml:space="preserve">, não </w:t>
      </w:r>
      <w:r w:rsidR="00AA3482">
        <w:rPr>
          <w:rFonts w:ascii="Arial Narrow" w:hAnsi="Arial Narrow" w:cs="Arial"/>
          <w:sz w:val="24"/>
          <w:szCs w:val="24"/>
        </w:rPr>
        <w:t xml:space="preserve">sendo esse </w:t>
      </w:r>
      <w:r w:rsidR="00954872">
        <w:rPr>
          <w:rFonts w:ascii="Arial Narrow" w:hAnsi="Arial Narrow" w:cs="Arial"/>
          <w:sz w:val="24"/>
          <w:szCs w:val="24"/>
        </w:rPr>
        <w:t xml:space="preserve">o entendimento de Vossa Excelência, requer seja declara a responsabilidade </w:t>
      </w:r>
      <w:r w:rsidR="00954872" w:rsidRPr="008F1849">
        <w:rPr>
          <w:rFonts w:ascii="Arial Narrow" w:hAnsi="Arial Narrow" w:cs="Arial"/>
          <w:sz w:val="24"/>
          <w:szCs w:val="24"/>
          <w:u w:val="single"/>
        </w:rPr>
        <w:t>subsidiária</w:t>
      </w:r>
      <w:r w:rsidR="0064541D">
        <w:rPr>
          <w:rFonts w:ascii="Arial Narrow" w:hAnsi="Arial Narrow" w:cs="Arial"/>
          <w:sz w:val="24"/>
          <w:szCs w:val="24"/>
        </w:rPr>
        <w:t xml:space="preserve"> da 2ª</w:t>
      </w:r>
      <w:r w:rsidR="00954872">
        <w:rPr>
          <w:rFonts w:ascii="Arial Narrow" w:hAnsi="Arial Narrow" w:cs="Arial"/>
          <w:sz w:val="24"/>
          <w:szCs w:val="24"/>
        </w:rPr>
        <w:t xml:space="preserve"> R</w:t>
      </w:r>
      <w:r w:rsidR="0064541D">
        <w:rPr>
          <w:rFonts w:ascii="Arial Narrow" w:hAnsi="Arial Narrow" w:cs="Arial"/>
          <w:sz w:val="24"/>
          <w:szCs w:val="24"/>
        </w:rPr>
        <w:t>é em relação aos créditos vindicados;</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5)</w:t>
      </w:r>
    </w:p>
    <w:p w14:paraId="3A2DC5E5" w14:textId="77777777" w:rsidR="00D87E05" w:rsidRDefault="00D87E05" w:rsidP="00D21936">
      <w:pPr>
        <w:pStyle w:val="PargrafodaLista"/>
        <w:spacing w:after="0" w:line="360" w:lineRule="auto"/>
        <w:rPr>
          <w:rFonts w:ascii="Arial Narrow" w:hAnsi="Arial Narrow" w:cs="Arial"/>
          <w:sz w:val="24"/>
          <w:szCs w:val="24"/>
        </w:rPr>
      </w:pPr>
    </w:p>
    <w:p w14:paraId="090DC7CC" w14:textId="77777777" w:rsidR="00C05A0B" w:rsidRDefault="00C05A0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declarar o grupo econômico existente entre as Rés, declarando a responsabilidade solidária ao pagamento das verbas provenientes da presente reclamação trabalhista;</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6)</w:t>
      </w:r>
    </w:p>
    <w:p w14:paraId="70B69C45" w14:textId="77777777" w:rsidR="00C05A0B" w:rsidRDefault="00C05A0B" w:rsidP="00D21936">
      <w:pPr>
        <w:pStyle w:val="PargrafodaLista"/>
        <w:spacing w:after="0" w:line="360" w:lineRule="auto"/>
        <w:rPr>
          <w:rFonts w:ascii="Arial Narrow" w:hAnsi="Arial Narrow" w:cs="Arial"/>
          <w:sz w:val="24"/>
          <w:szCs w:val="24"/>
        </w:rPr>
      </w:pPr>
    </w:p>
    <w:p w14:paraId="289607FE" w14:textId="77777777" w:rsidR="006F1D34" w:rsidRDefault="00D87E05" w:rsidP="00D21936">
      <w:pPr>
        <w:numPr>
          <w:ilvl w:val="0"/>
          <w:numId w:val="5"/>
        </w:numPr>
        <w:tabs>
          <w:tab w:val="num" w:pos="2880"/>
        </w:tabs>
        <w:spacing w:after="0" w:line="360" w:lineRule="auto"/>
        <w:jc w:val="both"/>
        <w:rPr>
          <w:rFonts w:ascii="Arial Narrow" w:hAnsi="Arial Narrow" w:cs="Arial"/>
          <w:sz w:val="24"/>
          <w:szCs w:val="24"/>
        </w:rPr>
      </w:pPr>
      <w:r w:rsidRPr="00775A15">
        <w:rPr>
          <w:rFonts w:ascii="Arial Narrow" w:hAnsi="Arial Narrow" w:cs="Arial"/>
          <w:sz w:val="24"/>
          <w:szCs w:val="24"/>
        </w:rPr>
        <w:t xml:space="preserve">declarar a responsabilidade solidária das Rés, </w:t>
      </w:r>
      <w:r w:rsidRPr="005753FE">
        <w:rPr>
          <w:rFonts w:ascii="Arial Narrow" w:hAnsi="Arial Narrow" w:cs="Arial"/>
          <w:b/>
          <w:sz w:val="24"/>
          <w:szCs w:val="24"/>
          <w:u w:val="single"/>
        </w:rPr>
        <w:t>em razão da contratação fraudulenta através de empresa interposta</w:t>
      </w:r>
      <w:r w:rsidRPr="00775A15">
        <w:rPr>
          <w:rFonts w:ascii="Arial Narrow" w:hAnsi="Arial Narrow" w:cs="Arial"/>
          <w:sz w:val="24"/>
          <w:szCs w:val="24"/>
        </w:rPr>
        <w:t>, uma vez comprovada a subordinação direta entre o Autor e a</w:t>
      </w:r>
      <w:r w:rsidR="00775A15" w:rsidRPr="00775A15">
        <w:rPr>
          <w:rFonts w:ascii="Arial Narrow" w:hAnsi="Arial Narrow" w:cs="Arial"/>
          <w:sz w:val="24"/>
          <w:szCs w:val="24"/>
        </w:rPr>
        <w:t xml:space="preserve"> sup</w:t>
      </w:r>
      <w:r w:rsidR="00B708B2">
        <w:rPr>
          <w:rFonts w:ascii="Arial Narrow" w:hAnsi="Arial Narrow" w:cs="Arial"/>
          <w:sz w:val="24"/>
          <w:szCs w:val="24"/>
        </w:rPr>
        <w:t>osta tomadora de serviços (2ª Re</w:t>
      </w:r>
      <w:r w:rsidR="00775A15" w:rsidRPr="00775A15">
        <w:rPr>
          <w:rFonts w:ascii="Arial Narrow" w:hAnsi="Arial Narrow" w:cs="Arial"/>
          <w:sz w:val="24"/>
          <w:szCs w:val="24"/>
        </w:rPr>
        <w:t xml:space="preserve">), </w:t>
      </w:r>
      <w:r w:rsidR="00895CCB" w:rsidRPr="00E66FF9">
        <w:rPr>
          <w:rFonts w:ascii="Arial Narrow" w:hAnsi="Arial Narrow" w:cs="Arial"/>
          <w:sz w:val="24"/>
          <w:szCs w:val="24"/>
        </w:rPr>
        <w:t>para</w:t>
      </w:r>
      <w:r w:rsidR="00895CCB">
        <w:rPr>
          <w:rFonts w:ascii="Arial Narrow" w:hAnsi="Arial Narrow" w:cs="Arial"/>
          <w:sz w:val="24"/>
          <w:szCs w:val="24"/>
        </w:rPr>
        <w:t xml:space="preserve"> determinar que os débitos apontados em sentença sejam exigidos de qualquer uma das Rés, </w:t>
      </w:r>
      <w:proofErr w:type="spellStart"/>
      <w:r w:rsidR="00895CCB">
        <w:rPr>
          <w:rFonts w:ascii="Arial Narrow" w:hAnsi="Arial Narrow" w:cs="Arial"/>
          <w:sz w:val="24"/>
          <w:szCs w:val="24"/>
        </w:rPr>
        <w:t>independente</w:t>
      </w:r>
      <w:proofErr w:type="spellEnd"/>
      <w:r w:rsidR="00895CCB">
        <w:rPr>
          <w:rFonts w:ascii="Arial Narrow" w:hAnsi="Arial Narrow" w:cs="Arial"/>
          <w:sz w:val="24"/>
          <w:szCs w:val="24"/>
        </w:rPr>
        <w:t xml:space="preserve"> de qualquer ordem de preleção</w:t>
      </w:r>
      <w:r w:rsidR="00775A15">
        <w:rPr>
          <w:rFonts w:ascii="Arial Narrow" w:hAnsi="Arial Narrow" w:cs="Arial"/>
          <w:sz w:val="24"/>
          <w:szCs w:val="24"/>
        </w:rPr>
        <w:t>;</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07)</w:t>
      </w:r>
    </w:p>
    <w:p w14:paraId="1EBD57BE" w14:textId="77777777" w:rsidR="00775A15" w:rsidRPr="00775A15" w:rsidRDefault="00775A15" w:rsidP="00D21936">
      <w:pPr>
        <w:tabs>
          <w:tab w:val="num" w:pos="2880"/>
        </w:tabs>
        <w:spacing w:after="0" w:line="360" w:lineRule="auto"/>
        <w:jc w:val="both"/>
        <w:rPr>
          <w:rFonts w:ascii="Arial Narrow" w:hAnsi="Arial Narrow" w:cs="Arial"/>
          <w:sz w:val="24"/>
          <w:szCs w:val="24"/>
        </w:rPr>
      </w:pPr>
    </w:p>
    <w:p w14:paraId="60DBDDE7" w14:textId="77777777" w:rsidR="00A3222A" w:rsidRDefault="00614112" w:rsidP="00D21936">
      <w:pPr>
        <w:numPr>
          <w:ilvl w:val="0"/>
          <w:numId w:val="5"/>
        </w:numPr>
        <w:tabs>
          <w:tab w:val="num" w:pos="2880"/>
        </w:tabs>
        <w:spacing w:after="0" w:line="360" w:lineRule="auto"/>
        <w:jc w:val="both"/>
        <w:rPr>
          <w:rFonts w:ascii="Arial Narrow" w:hAnsi="Arial Narrow" w:cs="Arial"/>
          <w:sz w:val="24"/>
          <w:szCs w:val="24"/>
        </w:rPr>
      </w:pPr>
      <w:r w:rsidRPr="00614112">
        <w:rPr>
          <w:rFonts w:ascii="Arial Narrow" w:hAnsi="Arial Narrow" w:cs="Arial"/>
          <w:sz w:val="24"/>
          <w:szCs w:val="24"/>
        </w:rPr>
        <w:t xml:space="preserve">a aplicação do princípio da primazia da realidade no presente caso, </w:t>
      </w:r>
      <w:r w:rsidRPr="005753FE">
        <w:rPr>
          <w:rFonts w:ascii="Arial Narrow" w:hAnsi="Arial Narrow" w:cs="Arial"/>
          <w:b/>
          <w:sz w:val="24"/>
          <w:szCs w:val="24"/>
          <w:u w:val="single"/>
        </w:rPr>
        <w:t>declarando o vínculo empregatício d</w:t>
      </w:r>
      <w:r w:rsidR="00CB69F8">
        <w:rPr>
          <w:rFonts w:ascii="Arial Narrow" w:hAnsi="Arial Narrow" w:cs="Arial"/>
          <w:b/>
          <w:sz w:val="24"/>
          <w:szCs w:val="24"/>
          <w:u w:val="single"/>
        </w:rPr>
        <w:t>a parte</w:t>
      </w:r>
      <w:r w:rsidRPr="005753FE">
        <w:rPr>
          <w:rFonts w:ascii="Arial Narrow" w:hAnsi="Arial Narrow" w:cs="Arial"/>
          <w:b/>
          <w:sz w:val="24"/>
          <w:szCs w:val="24"/>
          <w:u w:val="single"/>
        </w:rPr>
        <w:t xml:space="preserve"> Autor</w:t>
      </w:r>
      <w:r w:rsidR="00CB69F8">
        <w:rPr>
          <w:rFonts w:ascii="Arial Narrow" w:hAnsi="Arial Narrow" w:cs="Arial"/>
          <w:b/>
          <w:sz w:val="24"/>
          <w:szCs w:val="24"/>
          <w:u w:val="single"/>
        </w:rPr>
        <w:t>a</w:t>
      </w:r>
      <w:r w:rsidRPr="005753FE">
        <w:rPr>
          <w:rFonts w:ascii="Arial Narrow" w:hAnsi="Arial Narrow" w:cs="Arial"/>
          <w:b/>
          <w:sz w:val="24"/>
          <w:szCs w:val="24"/>
          <w:u w:val="single"/>
        </w:rPr>
        <w:t xml:space="preserve"> junto a</w:t>
      </w:r>
      <w:r w:rsidR="00CB69F8">
        <w:rPr>
          <w:rFonts w:ascii="Arial Narrow" w:hAnsi="Arial Narrow" w:cs="Arial"/>
          <w:b/>
          <w:sz w:val="24"/>
          <w:szCs w:val="24"/>
          <w:u w:val="single"/>
        </w:rPr>
        <w:t xml:space="preserve"> parte</w:t>
      </w:r>
      <w:r w:rsidRPr="005753FE">
        <w:rPr>
          <w:rFonts w:ascii="Arial Narrow" w:hAnsi="Arial Narrow" w:cs="Arial"/>
          <w:b/>
          <w:sz w:val="24"/>
          <w:szCs w:val="24"/>
          <w:u w:val="single"/>
        </w:rPr>
        <w:t xml:space="preserve"> Ré</w:t>
      </w:r>
      <w:r w:rsidRPr="00614112">
        <w:rPr>
          <w:rFonts w:ascii="Arial Narrow" w:hAnsi="Arial Narrow" w:cs="Arial"/>
          <w:sz w:val="24"/>
          <w:szCs w:val="24"/>
        </w:rPr>
        <w:t xml:space="preserve">, </w:t>
      </w:r>
      <w:r w:rsidR="00EB6CCC" w:rsidRPr="00D02084">
        <w:rPr>
          <w:rFonts w:ascii="Arial Narrow" w:hAnsi="Arial Narrow" w:cs="Arial"/>
          <w:sz w:val="24"/>
          <w:szCs w:val="24"/>
        </w:rPr>
        <w:t xml:space="preserve">no período de </w:t>
      </w:r>
      <w:r w:rsidR="00EB6CCC" w:rsidRPr="0064541D">
        <w:rPr>
          <w:rFonts w:ascii="Arial Narrow" w:hAnsi="Arial Narrow" w:cs="Arial"/>
          <w:sz w:val="24"/>
          <w:szCs w:val="24"/>
          <w:highlight w:val="yellow"/>
        </w:rPr>
        <w:t xml:space="preserve">21 de junho de </w:t>
      </w:r>
      <w:smartTag w:uri="urn:schemas-microsoft-com:office:smarttags" w:element="metricconverter">
        <w:smartTagPr>
          <w:attr w:name="ProductID" w:val="2009 a"/>
        </w:smartTagPr>
        <w:r w:rsidR="00EB6CCC" w:rsidRPr="0064541D">
          <w:rPr>
            <w:rFonts w:ascii="Arial Narrow" w:hAnsi="Arial Narrow" w:cs="Arial"/>
            <w:sz w:val="24"/>
            <w:szCs w:val="24"/>
            <w:highlight w:val="yellow"/>
          </w:rPr>
          <w:t>2009</w:t>
        </w:r>
        <w:r w:rsidR="00EB6CCC">
          <w:rPr>
            <w:rFonts w:ascii="Arial Narrow" w:hAnsi="Arial Narrow" w:cs="Arial"/>
            <w:sz w:val="24"/>
            <w:szCs w:val="24"/>
          </w:rPr>
          <w:t xml:space="preserve"> a</w:t>
        </w:r>
      </w:smartTag>
      <w:r w:rsidR="00EB6CCC">
        <w:rPr>
          <w:rFonts w:ascii="Arial Narrow" w:hAnsi="Arial Narrow" w:cs="Arial"/>
          <w:sz w:val="24"/>
          <w:szCs w:val="24"/>
        </w:rPr>
        <w:t xml:space="preserve"> </w:t>
      </w:r>
      <w:r w:rsidR="00EB6CCC" w:rsidRPr="0064541D">
        <w:rPr>
          <w:rFonts w:ascii="Arial Narrow" w:hAnsi="Arial Narrow" w:cs="Arial"/>
          <w:sz w:val="24"/>
          <w:szCs w:val="24"/>
          <w:highlight w:val="yellow"/>
        </w:rPr>
        <w:t>15 de julho de 2012</w:t>
      </w:r>
      <w:r w:rsidR="00EB6CCC" w:rsidRPr="00D02084">
        <w:rPr>
          <w:rFonts w:ascii="Arial Narrow" w:hAnsi="Arial Narrow" w:cs="Arial"/>
          <w:sz w:val="24"/>
          <w:szCs w:val="24"/>
        </w:rPr>
        <w:t>, não computado o prazo do aviso prévio</w:t>
      </w:r>
      <w:r w:rsidR="00EB6CCC">
        <w:rPr>
          <w:rFonts w:ascii="Arial Narrow" w:hAnsi="Arial Narrow" w:cs="Arial"/>
          <w:sz w:val="24"/>
          <w:szCs w:val="24"/>
        </w:rPr>
        <w:t xml:space="preserve">, na função de </w:t>
      </w:r>
      <w:r w:rsidR="00EB6CCC" w:rsidRPr="00CB69F8">
        <w:rPr>
          <w:rFonts w:ascii="Arial Narrow" w:hAnsi="Arial Narrow" w:cs="Arial"/>
          <w:sz w:val="24"/>
          <w:szCs w:val="24"/>
          <w:highlight w:val="yellow"/>
        </w:rPr>
        <w:t>músico</w:t>
      </w:r>
      <w:r w:rsidR="00EB6CCC">
        <w:rPr>
          <w:rFonts w:ascii="Arial Narrow" w:hAnsi="Arial Narrow" w:cs="Arial"/>
          <w:sz w:val="24"/>
          <w:szCs w:val="24"/>
        </w:rPr>
        <w:t xml:space="preserve">, salário de </w:t>
      </w:r>
      <w:r w:rsidR="00EB6CCC" w:rsidRPr="00CB69F8">
        <w:rPr>
          <w:rFonts w:ascii="Arial Narrow" w:hAnsi="Arial Narrow" w:cs="Arial"/>
          <w:sz w:val="24"/>
          <w:szCs w:val="24"/>
          <w:highlight w:val="yellow"/>
        </w:rPr>
        <w:t xml:space="preserve">R$ </w:t>
      </w:r>
      <w:r w:rsidR="0064541D" w:rsidRPr="00CB69F8">
        <w:rPr>
          <w:rFonts w:ascii="Arial Narrow" w:hAnsi="Arial Narrow" w:cs="Arial"/>
          <w:sz w:val="24"/>
          <w:szCs w:val="24"/>
          <w:highlight w:val="yellow"/>
        </w:rPr>
        <w:t>0</w:t>
      </w:r>
      <w:r w:rsidR="00EB6CCC" w:rsidRPr="00CB69F8">
        <w:rPr>
          <w:rFonts w:ascii="Arial Narrow" w:hAnsi="Arial Narrow" w:cs="Arial"/>
          <w:sz w:val="24"/>
          <w:szCs w:val="24"/>
          <w:highlight w:val="yellow"/>
        </w:rPr>
        <w:t xml:space="preserve"> (reais)</w:t>
      </w:r>
      <w:r w:rsidR="00EB6CCC">
        <w:rPr>
          <w:rFonts w:ascii="Arial Narrow" w:hAnsi="Arial Narrow" w:cs="Arial"/>
          <w:sz w:val="24"/>
          <w:szCs w:val="24"/>
        </w:rPr>
        <w:t>, condenando ainda</w:t>
      </w:r>
      <w:r w:rsidR="00CB69F8">
        <w:rPr>
          <w:rFonts w:ascii="Arial Narrow" w:hAnsi="Arial Narrow" w:cs="Arial"/>
          <w:sz w:val="24"/>
          <w:szCs w:val="24"/>
        </w:rPr>
        <w:t xml:space="preserve"> a</w:t>
      </w:r>
      <w:r w:rsidR="00EB6CCC">
        <w:rPr>
          <w:rFonts w:ascii="Arial Narrow" w:hAnsi="Arial Narrow" w:cs="Arial"/>
          <w:sz w:val="24"/>
          <w:szCs w:val="24"/>
        </w:rPr>
        <w:t>o pagamento de todos os consentâneos legais decorrentes do reconhecimento do vínculo empregatício</w:t>
      </w:r>
      <w:r w:rsidR="00A3222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(REQUERIMENTO REFERENTE AO PONTO 07)</w:t>
      </w:r>
    </w:p>
    <w:p w14:paraId="6DDCC480" w14:textId="77777777" w:rsidR="005F1D3C" w:rsidRDefault="005F1D3C" w:rsidP="00D21936">
      <w:pPr>
        <w:pStyle w:val="PargrafodaLista"/>
        <w:spacing w:after="0" w:line="360" w:lineRule="auto"/>
        <w:rPr>
          <w:rFonts w:ascii="Arial Narrow" w:hAnsi="Arial Narrow" w:cs="Arial"/>
          <w:sz w:val="24"/>
          <w:szCs w:val="24"/>
        </w:rPr>
      </w:pPr>
    </w:p>
    <w:p w14:paraId="496B5DAF"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sidRPr="00176FE0">
        <w:rPr>
          <w:rFonts w:ascii="Arial Narrow" w:hAnsi="Arial Narrow" w:cs="Arial"/>
          <w:sz w:val="24"/>
          <w:szCs w:val="24"/>
        </w:rPr>
        <w:t xml:space="preserve">a pagar ao Autor, em dobro, </w:t>
      </w:r>
      <w:r w:rsidRPr="00B46423">
        <w:rPr>
          <w:rFonts w:ascii="Arial Narrow" w:hAnsi="Arial Narrow" w:cs="Arial"/>
          <w:sz w:val="24"/>
          <w:szCs w:val="24"/>
          <w:highlight w:val="yellow"/>
        </w:rPr>
        <w:t>número ( )</w:t>
      </w:r>
      <w:r w:rsidRPr="00176FE0">
        <w:rPr>
          <w:rFonts w:ascii="Arial Narrow" w:hAnsi="Arial Narrow" w:cs="Arial"/>
          <w:sz w:val="24"/>
          <w:szCs w:val="24"/>
        </w:rPr>
        <w:t xml:space="preserve"> período</w:t>
      </w:r>
      <w:r>
        <w:rPr>
          <w:rFonts w:ascii="Arial Narrow" w:hAnsi="Arial Narrow" w:cs="Arial"/>
          <w:sz w:val="24"/>
          <w:szCs w:val="24"/>
        </w:rPr>
        <w:t>s</w:t>
      </w:r>
      <w:r w:rsidRPr="00176FE0">
        <w:rPr>
          <w:rFonts w:ascii="Arial Narrow" w:hAnsi="Arial Narrow" w:cs="Arial"/>
          <w:sz w:val="24"/>
          <w:szCs w:val="24"/>
        </w:rPr>
        <w:t xml:space="preserve"> aquisitivo</w:t>
      </w:r>
      <w:r>
        <w:rPr>
          <w:rFonts w:ascii="Arial Narrow" w:hAnsi="Arial Narrow" w:cs="Arial"/>
          <w:sz w:val="24"/>
          <w:szCs w:val="24"/>
        </w:rPr>
        <w:t>s</w:t>
      </w:r>
      <w:r w:rsidRPr="00176FE0">
        <w:rPr>
          <w:rFonts w:ascii="Arial Narrow" w:hAnsi="Arial Narrow" w:cs="Arial"/>
          <w:sz w:val="24"/>
          <w:szCs w:val="24"/>
        </w:rPr>
        <w:t xml:space="preserve"> de férias vencido</w:t>
      </w:r>
      <w:r>
        <w:rPr>
          <w:rFonts w:ascii="Arial Narrow" w:hAnsi="Arial Narrow" w:cs="Arial"/>
          <w:sz w:val="24"/>
          <w:szCs w:val="24"/>
        </w:rPr>
        <w:t>s</w:t>
      </w:r>
      <w:r w:rsidRPr="00176FE0">
        <w:rPr>
          <w:rFonts w:ascii="Arial Narrow" w:hAnsi="Arial Narrow" w:cs="Arial"/>
          <w:sz w:val="24"/>
          <w:szCs w:val="24"/>
        </w:rPr>
        <w:t xml:space="preserve"> e não gozado</w:t>
      </w:r>
      <w:r>
        <w:rPr>
          <w:rFonts w:ascii="Arial Narrow" w:hAnsi="Arial Narrow" w:cs="Arial"/>
          <w:sz w:val="24"/>
          <w:szCs w:val="24"/>
        </w:rPr>
        <w:t xml:space="preserve">s </w:t>
      </w:r>
      <w:r w:rsidRPr="00B46423">
        <w:rPr>
          <w:rFonts w:ascii="Arial Narrow" w:hAnsi="Arial Narrow"/>
          <w:sz w:val="24"/>
          <w:szCs w:val="24"/>
          <w:highlight w:val="yellow"/>
        </w:rPr>
        <w:t>(apontar períodos precisamente)</w:t>
      </w:r>
      <w:r>
        <w:rPr>
          <w:rFonts w:ascii="Arial Narrow" w:hAnsi="Arial Narrow"/>
          <w:sz w:val="24"/>
          <w:szCs w:val="24"/>
        </w:rPr>
        <w:t>,</w:t>
      </w:r>
      <w:r w:rsidRPr="00176FE0">
        <w:rPr>
          <w:rFonts w:ascii="Arial Narrow" w:hAnsi="Arial Narrow" w:cs="Arial"/>
          <w:sz w:val="24"/>
          <w:szCs w:val="24"/>
        </w:rPr>
        <w:t xml:space="preserve"> </w:t>
      </w:r>
      <w:r>
        <w:rPr>
          <w:rFonts w:ascii="Arial Narrow" w:hAnsi="Arial Narrow" w:cs="Arial"/>
          <w:sz w:val="24"/>
          <w:szCs w:val="24"/>
        </w:rPr>
        <w:t xml:space="preserve">no importe de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176FE0">
        <w:rPr>
          <w:rFonts w:ascii="Arial Narrow" w:hAnsi="Arial Narrow" w:cs="Arial"/>
          <w:sz w:val="24"/>
          <w:szCs w:val="24"/>
        </w:rPr>
        <w:t>devendo a dobra incidir também sobre o terço constitucional</w:t>
      </w:r>
      <w:r>
        <w:rPr>
          <w:rFonts w:ascii="Arial Narrow" w:hAnsi="Arial Narrow" w:cs="Arial"/>
          <w:sz w:val="24"/>
          <w:szCs w:val="24"/>
        </w:rPr>
        <w:t xml:space="preserve">, este totalizando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36F5CDBA" w14:textId="77777777" w:rsidR="0093426E" w:rsidRDefault="0093426E" w:rsidP="00D21936">
      <w:pPr>
        <w:pStyle w:val="PargrafodaLista"/>
        <w:spacing w:after="0" w:line="360" w:lineRule="auto"/>
        <w:rPr>
          <w:rFonts w:ascii="Arial Narrow" w:hAnsi="Arial Narrow" w:cs="Arial"/>
          <w:sz w:val="24"/>
          <w:szCs w:val="24"/>
        </w:rPr>
      </w:pPr>
    </w:p>
    <w:p w14:paraId="0EE23988"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Pr>
          <w:rFonts w:ascii="Arial Narrow" w:hAnsi="Arial Narrow" w:cs="Arial"/>
          <w:sz w:val="24"/>
          <w:szCs w:val="24"/>
        </w:rPr>
        <w:t xml:space="preserve">a pagar ao Autor </w:t>
      </w:r>
      <w:r w:rsidRPr="00176FE0">
        <w:rPr>
          <w:rFonts w:ascii="Arial Narrow" w:hAnsi="Arial Narrow" w:cs="Arial"/>
          <w:sz w:val="24"/>
          <w:szCs w:val="24"/>
        </w:rPr>
        <w:t>o período proporcional</w:t>
      </w:r>
      <w:r>
        <w:rPr>
          <w:rFonts w:ascii="Arial Narrow" w:hAnsi="Arial Narrow" w:cs="Arial"/>
          <w:sz w:val="24"/>
          <w:szCs w:val="24"/>
        </w:rPr>
        <w:t xml:space="preserve"> de férias</w:t>
      </w:r>
      <w:r w:rsidRPr="00176FE0">
        <w:rPr>
          <w:rFonts w:ascii="Arial Narrow" w:hAnsi="Arial Narrow" w:cs="Arial"/>
          <w:sz w:val="24"/>
          <w:szCs w:val="24"/>
        </w:rPr>
        <w:t xml:space="preserve">, na importância </w:t>
      </w:r>
      <w:r>
        <w:rPr>
          <w:rFonts w:ascii="Arial Narrow" w:hAnsi="Arial Narrow"/>
          <w:sz w:val="24"/>
          <w:szCs w:val="24"/>
        </w:rPr>
        <w:t>de 01/12 (</w:t>
      </w:r>
      <w:proofErr w:type="spellStart"/>
      <w:r w:rsidRPr="000918B5">
        <w:rPr>
          <w:rFonts w:ascii="Arial Narrow" w:hAnsi="Arial Narrow"/>
          <w:sz w:val="24"/>
          <w:szCs w:val="24"/>
          <w:highlight w:val="yellow"/>
        </w:rPr>
        <w:t>periodo</w:t>
      </w:r>
      <w:proofErr w:type="spellEnd"/>
      <w:r>
        <w:rPr>
          <w:rFonts w:ascii="Arial Narrow" w:hAnsi="Arial Narrow"/>
          <w:sz w:val="24"/>
          <w:szCs w:val="24"/>
        </w:rPr>
        <w:t xml:space="preserve">, acrescido do período de aviso prévio);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17C5CB88" w14:textId="77777777" w:rsidR="0093426E" w:rsidRDefault="0093426E" w:rsidP="00D21936">
      <w:pPr>
        <w:pStyle w:val="PargrafodaLista"/>
        <w:spacing w:after="0" w:line="360" w:lineRule="auto"/>
        <w:rPr>
          <w:rFonts w:ascii="Arial Narrow" w:hAnsi="Arial Narrow" w:cs="Arial"/>
          <w:sz w:val="24"/>
          <w:szCs w:val="24"/>
        </w:rPr>
      </w:pPr>
    </w:p>
    <w:p w14:paraId="1A1DF1EE"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 xml:space="preserve">condenar a </w:t>
      </w:r>
      <w:r w:rsidRPr="00614112">
        <w:rPr>
          <w:rFonts w:ascii="Arial Narrow" w:hAnsi="Arial Narrow" w:cs="Arial"/>
          <w:sz w:val="24"/>
          <w:szCs w:val="24"/>
        </w:rPr>
        <w:t xml:space="preserve">Ré </w:t>
      </w:r>
      <w:r>
        <w:rPr>
          <w:rFonts w:ascii="Arial Narrow" w:hAnsi="Arial Narrow" w:cs="Arial"/>
          <w:sz w:val="24"/>
          <w:szCs w:val="24"/>
        </w:rPr>
        <w:t xml:space="preserve">a pagar ao Autor </w:t>
      </w:r>
      <w:r>
        <w:rPr>
          <w:rFonts w:ascii="Arial Narrow" w:hAnsi="Arial Narrow" w:cs="Arial"/>
          <w:bCs/>
          <w:sz w:val="24"/>
          <w:szCs w:val="24"/>
        </w:rPr>
        <w:t xml:space="preserve">o 13º salário referente ao ano de </w:t>
      </w:r>
      <w:r w:rsidRPr="000918B5">
        <w:rPr>
          <w:rFonts w:ascii="Arial Narrow" w:hAnsi="Arial Narrow" w:cs="Arial"/>
          <w:bCs/>
          <w:sz w:val="24"/>
          <w:szCs w:val="24"/>
          <w:highlight w:val="yellow"/>
        </w:rPr>
        <w:t>2000</w:t>
      </w:r>
      <w:r>
        <w:rPr>
          <w:rFonts w:ascii="Arial Narrow" w:hAnsi="Arial Narrow" w:cs="Arial"/>
          <w:bCs/>
          <w:sz w:val="24"/>
          <w:szCs w:val="24"/>
        </w:rPr>
        <w:t xml:space="preserve"> na proporção de 1/12, aqueles referentes aos anos de 2010 e 2011 na proporção de 01/12, e referente ao ano de </w:t>
      </w:r>
      <w:r w:rsidRPr="00E51535">
        <w:rPr>
          <w:rFonts w:ascii="Arial Narrow" w:hAnsi="Arial Narrow" w:cs="Arial"/>
          <w:bCs/>
          <w:sz w:val="24"/>
          <w:szCs w:val="24"/>
          <w:highlight w:val="yellow"/>
        </w:rPr>
        <w:t>2000</w:t>
      </w:r>
      <w:r>
        <w:rPr>
          <w:rFonts w:ascii="Arial Narrow" w:hAnsi="Arial Narrow" w:cs="Arial"/>
          <w:bCs/>
          <w:sz w:val="24"/>
          <w:szCs w:val="24"/>
        </w:rPr>
        <w:t xml:space="preserve"> na proporção 01/12, já computado o aviso prévio, todos tomando por base de cálculo a média salarial do Autor no importe </w:t>
      </w:r>
      <w:r w:rsidRPr="00E51535">
        <w:rPr>
          <w:rFonts w:ascii="Arial Narrow" w:hAnsi="Arial Narrow" w:cs="Arial"/>
          <w:bCs/>
          <w:sz w:val="24"/>
          <w:szCs w:val="24"/>
          <w:highlight w:val="yellow"/>
        </w:rPr>
        <w:t xml:space="preserve">total de </w:t>
      </w:r>
      <w:r w:rsidRPr="00E51535">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13</w:t>
      </w:r>
      <w:r w:rsidRPr="00CB69F8">
        <w:rPr>
          <w:rFonts w:ascii="Arial Narrow" w:hAnsi="Arial Narrow" w:cs="Arial"/>
          <w:sz w:val="24"/>
          <w:szCs w:val="24"/>
          <w:highlight w:val="red"/>
        </w:rPr>
        <w:t>)</w:t>
      </w:r>
    </w:p>
    <w:p w14:paraId="09D702EB" w14:textId="77777777" w:rsidR="0093426E" w:rsidRDefault="0093426E" w:rsidP="00D21936">
      <w:pPr>
        <w:pStyle w:val="PargrafodaLista"/>
        <w:spacing w:after="0" w:line="360" w:lineRule="auto"/>
        <w:rPr>
          <w:rFonts w:ascii="Arial Narrow" w:hAnsi="Arial Narrow" w:cs="Arial"/>
          <w:sz w:val="24"/>
          <w:szCs w:val="24"/>
        </w:rPr>
      </w:pPr>
    </w:p>
    <w:p w14:paraId="1897A17A"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o aviso prévio ao Autor, no prazo de </w:t>
      </w:r>
      <w:r w:rsidRPr="0075513F">
        <w:rPr>
          <w:rFonts w:ascii="Arial Narrow" w:hAnsi="Arial Narrow" w:cs="Arial"/>
          <w:sz w:val="24"/>
          <w:szCs w:val="24"/>
          <w:highlight w:val="yellow"/>
        </w:rPr>
        <w:t>39 (trinta e nove)</w:t>
      </w:r>
      <w:r>
        <w:rPr>
          <w:rFonts w:ascii="Arial Narrow" w:hAnsi="Arial Narrow" w:cs="Arial"/>
          <w:sz w:val="24"/>
          <w:szCs w:val="24"/>
        </w:rPr>
        <w:t xml:space="preserve"> dias, computando-se o prazo no tempo de serviço do Autor para todos os efeitos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20</w:t>
      </w:r>
      <w:r w:rsidRPr="00CB69F8">
        <w:rPr>
          <w:rFonts w:ascii="Arial Narrow" w:hAnsi="Arial Narrow" w:cs="Arial"/>
          <w:sz w:val="24"/>
          <w:szCs w:val="24"/>
          <w:highlight w:val="red"/>
        </w:rPr>
        <w:t>)</w:t>
      </w:r>
    </w:p>
    <w:p w14:paraId="0C1A9054" w14:textId="77777777" w:rsidR="0093426E" w:rsidRDefault="0093426E" w:rsidP="00D21936">
      <w:pPr>
        <w:pStyle w:val="PargrafodaLista"/>
        <w:spacing w:after="0" w:line="360" w:lineRule="auto"/>
        <w:rPr>
          <w:rFonts w:ascii="Arial Narrow" w:hAnsi="Arial Narrow" w:cs="Arial"/>
          <w:sz w:val="24"/>
          <w:szCs w:val="24"/>
        </w:rPr>
      </w:pPr>
    </w:p>
    <w:p w14:paraId="721F932C" w14:textId="77777777" w:rsidR="005F1D3C" w:rsidRDefault="005F1D3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declarar como </w:t>
      </w:r>
      <w:r w:rsidRPr="00447F6F">
        <w:rPr>
          <w:rFonts w:ascii="Arial Narrow" w:hAnsi="Arial Narrow" w:cs="Arial"/>
          <w:sz w:val="24"/>
          <w:szCs w:val="24"/>
          <w:u w:val="single"/>
        </w:rPr>
        <w:t xml:space="preserve">marco inicial para a contagem </w:t>
      </w:r>
      <w:r w:rsidR="00121B08" w:rsidRPr="00447F6F">
        <w:rPr>
          <w:rFonts w:ascii="Arial Narrow" w:hAnsi="Arial Narrow" w:cs="Arial"/>
          <w:sz w:val="24"/>
          <w:szCs w:val="24"/>
          <w:u w:val="single"/>
        </w:rPr>
        <w:t>do prazo prescricional</w:t>
      </w:r>
      <w:r w:rsidR="006E171D">
        <w:rPr>
          <w:rFonts w:ascii="Arial Narrow" w:hAnsi="Arial Narrow" w:cs="Arial"/>
          <w:sz w:val="24"/>
          <w:szCs w:val="24"/>
          <w:u w:val="single"/>
        </w:rPr>
        <w:t xml:space="preserve"> (art.7º, XXIX, da CF/88)</w:t>
      </w:r>
      <w:r w:rsidR="00121B08">
        <w:rPr>
          <w:rFonts w:ascii="Arial Narrow" w:hAnsi="Arial Narrow" w:cs="Arial"/>
          <w:sz w:val="24"/>
          <w:szCs w:val="24"/>
        </w:rPr>
        <w:t xml:space="preserve"> da pretensão de reparação decorrente do acidente de trabalho</w:t>
      </w:r>
      <w:r w:rsidR="001B7B8A">
        <w:rPr>
          <w:rFonts w:ascii="Arial Narrow" w:hAnsi="Arial Narrow" w:cs="Arial"/>
          <w:sz w:val="24"/>
          <w:szCs w:val="24"/>
        </w:rPr>
        <w:t xml:space="preserve"> e/</w:t>
      </w:r>
      <w:r w:rsidR="00447F6F">
        <w:rPr>
          <w:rFonts w:ascii="Arial Narrow" w:hAnsi="Arial Narrow" w:cs="Arial"/>
          <w:sz w:val="24"/>
          <w:szCs w:val="24"/>
        </w:rPr>
        <w:t>ou doença ocupacional</w:t>
      </w:r>
      <w:r w:rsidR="001B7B8A">
        <w:rPr>
          <w:rFonts w:ascii="Arial Narrow" w:hAnsi="Arial Narrow" w:cs="Arial"/>
          <w:sz w:val="24"/>
          <w:szCs w:val="24"/>
        </w:rPr>
        <w:t>,</w:t>
      </w:r>
      <w:r w:rsidR="00447F6F">
        <w:rPr>
          <w:rFonts w:ascii="Arial Narrow" w:hAnsi="Arial Narrow" w:cs="Arial"/>
          <w:sz w:val="24"/>
          <w:szCs w:val="24"/>
        </w:rPr>
        <w:t xml:space="preserve"> a data da consolidação das lesões, </w:t>
      </w:r>
      <w:r w:rsidR="001B7B8A">
        <w:rPr>
          <w:rFonts w:ascii="Arial Narrow" w:hAnsi="Arial Narrow" w:cs="Arial"/>
          <w:sz w:val="24"/>
          <w:szCs w:val="24"/>
        </w:rPr>
        <w:t xml:space="preserve">assim considerada a </w:t>
      </w:r>
      <w:r w:rsidR="00447F6F">
        <w:rPr>
          <w:rFonts w:ascii="Arial Narrow" w:hAnsi="Arial Narrow" w:cs="Arial"/>
          <w:sz w:val="24"/>
          <w:szCs w:val="24"/>
        </w:rPr>
        <w:t>data da alta previdenciária</w:t>
      </w:r>
      <w:r w:rsidR="006E171D">
        <w:rPr>
          <w:rFonts w:ascii="Arial Narrow" w:hAnsi="Arial Narrow" w:cs="Arial"/>
          <w:sz w:val="24"/>
          <w:szCs w:val="24"/>
        </w:rPr>
        <w:t xml:space="preserve"> e não do evento danoso</w:t>
      </w:r>
      <w:r w:rsidR="001B7B8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proofErr w:type="spellStart"/>
      <w:r w:rsidR="0093426E">
        <w:rPr>
          <w:rFonts w:ascii="Arial Narrow" w:hAnsi="Arial Narrow" w:cs="Arial"/>
          <w:sz w:val="24"/>
          <w:szCs w:val="24"/>
          <w:highlight w:val="red"/>
        </w:rPr>
        <w:t>PONTO</w:t>
      </w:r>
      <w:proofErr w:type="spellEnd"/>
      <w:r w:rsidR="0093426E">
        <w:rPr>
          <w:rFonts w:ascii="Arial Narrow" w:hAnsi="Arial Narrow" w:cs="Arial"/>
          <w:sz w:val="24"/>
          <w:szCs w:val="24"/>
          <w:highlight w:val="red"/>
        </w:rPr>
        <w:t xml:space="preserve"> 8</w:t>
      </w:r>
      <w:r w:rsidR="0093426E" w:rsidRPr="00CB69F8">
        <w:rPr>
          <w:rFonts w:ascii="Arial Narrow" w:hAnsi="Arial Narrow" w:cs="Arial"/>
          <w:sz w:val="24"/>
          <w:szCs w:val="24"/>
          <w:highlight w:val="red"/>
        </w:rPr>
        <w:t>)</w:t>
      </w:r>
    </w:p>
    <w:p w14:paraId="405DE2B7" w14:textId="77777777" w:rsidR="003557D9" w:rsidRDefault="003557D9" w:rsidP="00D21936">
      <w:pPr>
        <w:tabs>
          <w:tab w:val="num" w:pos="2880"/>
        </w:tabs>
        <w:spacing w:after="0" w:line="360" w:lineRule="auto"/>
        <w:jc w:val="both"/>
        <w:rPr>
          <w:rFonts w:ascii="Arial Narrow" w:hAnsi="Arial Narrow" w:cs="Arial"/>
          <w:sz w:val="24"/>
          <w:szCs w:val="24"/>
        </w:rPr>
      </w:pPr>
    </w:p>
    <w:p w14:paraId="6CCF5753" w14:textId="77777777" w:rsidR="003557D9" w:rsidRDefault="0038660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 declaração do salário extra folha pago </w:t>
      </w:r>
      <w:r w:rsidR="0093426E">
        <w:rPr>
          <w:rFonts w:ascii="Arial Narrow" w:hAnsi="Arial Narrow" w:cs="Arial"/>
          <w:sz w:val="24"/>
          <w:szCs w:val="24"/>
        </w:rPr>
        <w:t>à parte</w:t>
      </w:r>
      <w:r>
        <w:rPr>
          <w:rFonts w:ascii="Arial Narrow" w:hAnsi="Arial Narrow" w:cs="Arial"/>
          <w:sz w:val="24"/>
          <w:szCs w:val="24"/>
        </w:rPr>
        <w:t xml:space="preserve"> Autor</w:t>
      </w:r>
      <w:r w:rsidR="0093426E">
        <w:rPr>
          <w:rFonts w:ascii="Arial Narrow" w:hAnsi="Arial Narrow" w:cs="Arial"/>
          <w:sz w:val="24"/>
          <w:szCs w:val="24"/>
        </w:rPr>
        <w:t>a</w:t>
      </w:r>
      <w:r>
        <w:rPr>
          <w:rFonts w:ascii="Arial Narrow" w:hAnsi="Arial Narrow" w:cs="Arial"/>
          <w:sz w:val="24"/>
          <w:szCs w:val="24"/>
        </w:rPr>
        <w:t xml:space="preserve">, sendo considerado, </w:t>
      </w:r>
      <w:r w:rsidRPr="00D904B6">
        <w:rPr>
          <w:rFonts w:ascii="Arial Narrow" w:hAnsi="Arial Narrow" w:cs="Arial"/>
          <w:sz w:val="24"/>
          <w:szCs w:val="24"/>
        </w:rPr>
        <w:t xml:space="preserve">para todos os efeitos legais, aquilo que corriqueiramente auferia ao final, ou seja, o valor de </w:t>
      </w:r>
      <w:r w:rsidRPr="00F8558D">
        <w:rPr>
          <w:rFonts w:ascii="Arial Narrow" w:hAnsi="Arial Narrow" w:cs="Arial"/>
          <w:sz w:val="24"/>
          <w:szCs w:val="24"/>
          <w:highlight w:val="yellow"/>
        </w:rPr>
        <w:t xml:space="preserve">R$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reais),</w:t>
      </w:r>
      <w:r w:rsidRPr="00D904B6">
        <w:rPr>
          <w:rFonts w:ascii="Arial Narrow" w:hAnsi="Arial Narrow" w:cs="Arial"/>
          <w:sz w:val="24"/>
          <w:szCs w:val="24"/>
        </w:rPr>
        <w:t xml:space="preserve"> </w:t>
      </w:r>
      <w:r w:rsidR="0093426E">
        <w:rPr>
          <w:rFonts w:ascii="Arial Narrow" w:hAnsi="Arial Narrow" w:cs="Arial"/>
          <w:sz w:val="24"/>
          <w:szCs w:val="24"/>
        </w:rPr>
        <w:t xml:space="preserve">condenando a parte Ré ao pagamento das diferenças em férias acrescidas de 1/3,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décimo terceiro salário,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aviso prévio, no valor de, e DSRs,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r w:rsidR="0093426E">
        <w:rPr>
          <w:rFonts w:ascii="Arial Narrow" w:hAnsi="Arial Narrow" w:cs="Arial"/>
          <w:sz w:val="24"/>
          <w:szCs w:val="24"/>
          <w:highlight w:val="red"/>
        </w:rPr>
        <w:t>11</w:t>
      </w:r>
      <w:r w:rsidR="0093426E" w:rsidRPr="00CB69F8">
        <w:rPr>
          <w:rFonts w:ascii="Arial Narrow" w:hAnsi="Arial Narrow" w:cs="Arial"/>
          <w:sz w:val="24"/>
          <w:szCs w:val="24"/>
          <w:highlight w:val="red"/>
        </w:rPr>
        <w:t>)</w:t>
      </w:r>
    </w:p>
    <w:p w14:paraId="69560AFA" w14:textId="77777777" w:rsidR="0081154E" w:rsidRDefault="0081154E" w:rsidP="00D21936">
      <w:pPr>
        <w:tabs>
          <w:tab w:val="num" w:pos="2880"/>
        </w:tabs>
        <w:spacing w:after="0" w:line="360" w:lineRule="auto"/>
        <w:jc w:val="both"/>
        <w:rPr>
          <w:rFonts w:ascii="Arial Narrow" w:hAnsi="Arial Narrow" w:cs="Arial"/>
          <w:sz w:val="24"/>
          <w:szCs w:val="24"/>
        </w:rPr>
      </w:pPr>
    </w:p>
    <w:p w14:paraId="24F01487" w14:textId="77777777" w:rsidR="009D7083" w:rsidRDefault="009D7083" w:rsidP="00D21936">
      <w:pPr>
        <w:numPr>
          <w:ilvl w:val="0"/>
          <w:numId w:val="5"/>
        </w:numPr>
        <w:tabs>
          <w:tab w:val="num" w:pos="2880"/>
        </w:tabs>
        <w:spacing w:after="0" w:line="360" w:lineRule="auto"/>
        <w:jc w:val="both"/>
        <w:rPr>
          <w:rFonts w:ascii="Arial Narrow" w:hAnsi="Arial Narrow" w:cs="Arial"/>
          <w:sz w:val="24"/>
          <w:szCs w:val="24"/>
        </w:rPr>
      </w:pPr>
      <w:r w:rsidRPr="00D904B6">
        <w:rPr>
          <w:rFonts w:ascii="Arial Narrow" w:hAnsi="Arial Narrow" w:cs="Arial"/>
          <w:sz w:val="24"/>
          <w:szCs w:val="24"/>
        </w:rPr>
        <w:t xml:space="preserve">determinar que a </w:t>
      </w:r>
      <w:r w:rsidR="003A417B">
        <w:rPr>
          <w:rFonts w:ascii="Arial Narrow" w:hAnsi="Arial Narrow" w:cs="Arial"/>
          <w:sz w:val="24"/>
          <w:szCs w:val="24"/>
        </w:rPr>
        <w:t xml:space="preserve">parte </w:t>
      </w:r>
      <w:r w:rsidRPr="00D904B6">
        <w:rPr>
          <w:rFonts w:ascii="Arial Narrow" w:hAnsi="Arial Narrow" w:cs="Arial"/>
          <w:sz w:val="24"/>
          <w:szCs w:val="24"/>
        </w:rPr>
        <w:t>Ré traga aos autos os cartões ponto, sob pena de, não o fazendo, inverter o ônus da prova nesse ponto, por força da Súmula 338 do TST, considerando por verdadeira a jornada apontada em exordial, cabendo à Ré a produção de prova em sentido contrário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2950549D" w14:textId="77777777" w:rsidR="009D7083" w:rsidRDefault="009D7083" w:rsidP="00D21936">
      <w:pPr>
        <w:tabs>
          <w:tab w:val="num" w:pos="2880"/>
        </w:tabs>
        <w:spacing w:after="0" w:line="360" w:lineRule="auto"/>
        <w:jc w:val="both"/>
        <w:rPr>
          <w:rFonts w:ascii="Arial Narrow" w:hAnsi="Arial Narrow" w:cs="Arial"/>
          <w:sz w:val="24"/>
          <w:szCs w:val="24"/>
        </w:rPr>
      </w:pPr>
    </w:p>
    <w:p w14:paraId="09CACF2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003A417B">
        <w:rPr>
          <w:rFonts w:ascii="Arial Narrow" w:hAnsi="Arial Narrow" w:cs="Arial"/>
          <w:sz w:val="24"/>
          <w:szCs w:val="24"/>
        </w:rPr>
        <w:t xml:space="preserve">parte </w:t>
      </w:r>
      <w:r w:rsidRPr="00614112">
        <w:rPr>
          <w:rFonts w:ascii="Arial Narrow" w:hAnsi="Arial Narrow" w:cs="Arial"/>
          <w:sz w:val="24"/>
          <w:szCs w:val="24"/>
        </w:rPr>
        <w:t xml:space="preserve">Ré </w:t>
      </w:r>
      <w:r w:rsidRPr="001D5602">
        <w:rPr>
          <w:rFonts w:ascii="Arial Narrow" w:hAnsi="Arial Narrow" w:cs="Arial"/>
          <w:sz w:val="24"/>
          <w:szCs w:val="24"/>
        </w:rPr>
        <w:t xml:space="preserve">ao pagamento das horas extraordinárias efetivamente laboradas, com adicional </w:t>
      </w:r>
      <w:r w:rsidR="003A417B">
        <w:rPr>
          <w:rFonts w:ascii="Arial Narrow" w:hAnsi="Arial Narrow" w:cs="Arial"/>
          <w:sz w:val="24"/>
          <w:szCs w:val="24"/>
        </w:rPr>
        <w:t>convencional ou legal, o que for mais favorável</w:t>
      </w:r>
      <w:r w:rsidRPr="001D5602">
        <w:rPr>
          <w:rFonts w:ascii="Arial Narrow" w:hAnsi="Arial Narrow" w:cs="Arial"/>
          <w:sz w:val="24"/>
          <w:szCs w:val="24"/>
        </w:rPr>
        <w:t xml:space="preserve">, estas calculadas sobre todas as verbas salariais da parte Autora, na forma da súmula 264 do TST, </w:t>
      </w:r>
      <w:r w:rsidR="00B708B2">
        <w:rPr>
          <w:rFonts w:ascii="Arial Narrow" w:hAnsi="Arial Narrow" w:cs="Arial"/>
          <w:sz w:val="24"/>
          <w:szCs w:val="24"/>
        </w:rPr>
        <w:t xml:space="preserve">no valor de </w:t>
      </w:r>
      <w:r w:rsidR="00B708B2" w:rsidRPr="00C74424">
        <w:rPr>
          <w:rFonts w:ascii="Arial Narrow" w:hAnsi="Arial Narrow" w:cs="Arial"/>
          <w:sz w:val="24"/>
          <w:szCs w:val="24"/>
          <w:highlight w:val="yellow"/>
        </w:rPr>
        <w:t>R$ 0 (0 centavos)</w:t>
      </w:r>
      <w:r w:rsidR="00B708B2">
        <w:rPr>
          <w:rFonts w:ascii="Arial Narrow" w:hAnsi="Arial Narrow" w:cs="Arial"/>
          <w:sz w:val="24"/>
          <w:szCs w:val="24"/>
        </w:rPr>
        <w:t xml:space="preserve">, </w:t>
      </w:r>
      <w:r w:rsidRPr="001D5602">
        <w:rPr>
          <w:rFonts w:ascii="Arial Narrow" w:hAnsi="Arial Narrow" w:cs="Arial"/>
          <w:sz w:val="24"/>
          <w:szCs w:val="24"/>
        </w:rPr>
        <w:t>devendo ainda incidir seus devidos reflexos sobre férias acrescidas de seu terço constitucional,</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xml:space="preserve">, </w:t>
      </w:r>
      <w:r w:rsidRPr="001D5602">
        <w:rPr>
          <w:rFonts w:ascii="Arial Narrow" w:hAnsi="Arial Narrow" w:cs="Arial"/>
          <w:sz w:val="24"/>
          <w:szCs w:val="24"/>
        </w:rPr>
        <w:t xml:space="preserve">aviso prévio,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w:t>
      </w:r>
      <w:r w:rsidRPr="001D5602">
        <w:rPr>
          <w:rFonts w:ascii="Arial Narrow" w:hAnsi="Arial Narrow" w:cs="Arial"/>
          <w:sz w:val="24"/>
          <w:szCs w:val="24"/>
        </w:rPr>
        <w:t>13º salário,</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e</w:t>
      </w:r>
      <w:r w:rsidRPr="001D5602">
        <w:rPr>
          <w:rFonts w:ascii="Arial Narrow" w:hAnsi="Arial Narrow" w:cs="Arial"/>
          <w:sz w:val="24"/>
          <w:szCs w:val="24"/>
        </w:rPr>
        <w:t xml:space="preserve"> </w:t>
      </w:r>
      <w:proofErr w:type="spellStart"/>
      <w:r w:rsidRPr="001D5602">
        <w:rPr>
          <w:rFonts w:ascii="Arial Narrow" w:hAnsi="Arial Narrow" w:cs="Arial"/>
          <w:sz w:val="24"/>
          <w:szCs w:val="24"/>
        </w:rPr>
        <w:t>DSR´s</w:t>
      </w:r>
      <w:proofErr w:type="spellEnd"/>
      <w:r w:rsidRPr="001D5602">
        <w:rPr>
          <w:rFonts w:ascii="Arial Narrow" w:hAnsi="Arial Narrow" w:cs="Arial"/>
          <w:sz w:val="24"/>
          <w:szCs w:val="24"/>
        </w:rPr>
        <w:t>,</w:t>
      </w:r>
      <w:r w:rsidR="00B708B2">
        <w:rPr>
          <w:rFonts w:ascii="Arial Narrow" w:hAnsi="Arial Narrow" w:cs="Arial"/>
          <w:sz w:val="24"/>
          <w:szCs w:val="24"/>
        </w:rPr>
        <w:t xml:space="preserve">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44799C8D" w14:textId="77777777" w:rsidR="008E30FB" w:rsidRDefault="008E30FB" w:rsidP="00D21936">
      <w:pPr>
        <w:tabs>
          <w:tab w:val="num" w:pos="2880"/>
        </w:tabs>
        <w:spacing w:after="0" w:line="360" w:lineRule="auto"/>
        <w:jc w:val="both"/>
        <w:rPr>
          <w:rFonts w:ascii="Arial Narrow" w:hAnsi="Arial Narrow" w:cs="Arial"/>
          <w:sz w:val="24"/>
          <w:szCs w:val="24"/>
        </w:rPr>
      </w:pPr>
    </w:p>
    <w:p w14:paraId="0877AC7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721FD92C" w14:textId="77777777" w:rsidR="008E30FB" w:rsidRDefault="008E30FB" w:rsidP="00D21936">
      <w:pPr>
        <w:tabs>
          <w:tab w:val="num" w:pos="2880"/>
        </w:tabs>
        <w:spacing w:after="0" w:line="360" w:lineRule="auto"/>
        <w:jc w:val="both"/>
        <w:rPr>
          <w:rFonts w:ascii="Arial Narrow" w:hAnsi="Arial Narrow" w:cs="Arial"/>
          <w:sz w:val="24"/>
          <w:szCs w:val="24"/>
        </w:rPr>
      </w:pPr>
    </w:p>
    <w:p w14:paraId="4ADB5090" w14:textId="77777777" w:rsidR="003A417B" w:rsidRDefault="003A417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adicional de insalubridade e/ou periculosidade eventualmente recebidos ou declarados em sentença, deverão compor a base de cálculo das horas extraordinárias, a teor da OJ 47, Súmula 139 e Súmula 132, I, todos do Tribunal Superior do Trabalho; </w:t>
      </w:r>
      <w:r w:rsidRPr="003A417B">
        <w:rPr>
          <w:rFonts w:ascii="Arial Narrow" w:hAnsi="Arial Narrow" w:cs="Arial"/>
          <w:sz w:val="24"/>
          <w:szCs w:val="24"/>
          <w:highlight w:val="red"/>
        </w:rPr>
        <w:t>(REQUERIMENTO REFERENTE AO PONTO 14)</w:t>
      </w:r>
    </w:p>
    <w:p w14:paraId="5AAE8D96" w14:textId="77777777" w:rsidR="003A417B" w:rsidRDefault="003A417B" w:rsidP="00D21936">
      <w:pPr>
        <w:pStyle w:val="PargrafodaLista"/>
        <w:spacing w:after="0" w:line="360" w:lineRule="auto"/>
        <w:rPr>
          <w:rFonts w:ascii="Arial Narrow" w:hAnsi="Arial Narrow" w:cs="Arial"/>
          <w:sz w:val="24"/>
          <w:szCs w:val="24"/>
        </w:rPr>
      </w:pPr>
    </w:p>
    <w:p w14:paraId="757A9532"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w:t>
      </w:r>
      <w:r w:rsidRPr="004D494F">
        <w:rPr>
          <w:rFonts w:ascii="Arial Narrow" w:hAnsi="Arial Narrow" w:cs="Arial"/>
          <w:sz w:val="24"/>
          <w:szCs w:val="24"/>
        </w:rPr>
        <w:t>à parte Autora, o intervalo para refeição e descanso não concedido, devendo ser acrescid</w:t>
      </w:r>
      <w:r>
        <w:rPr>
          <w:rFonts w:ascii="Arial Narrow" w:hAnsi="Arial Narrow" w:cs="Arial"/>
          <w:sz w:val="24"/>
          <w:szCs w:val="24"/>
        </w:rPr>
        <w:t>o</w:t>
      </w:r>
      <w:r w:rsidRPr="004D494F">
        <w:rPr>
          <w:rFonts w:ascii="Arial Narrow" w:hAnsi="Arial Narrow" w:cs="Arial"/>
          <w:sz w:val="24"/>
          <w:szCs w:val="24"/>
        </w:rPr>
        <w:t xml:space="preserve"> de 50% (cinqüenta por cento) do valor da hora normal</w:t>
      </w:r>
      <w:r w:rsidR="00F73FBB">
        <w:rPr>
          <w:rFonts w:ascii="Arial Narrow" w:hAnsi="Arial Narrow" w:cs="Arial"/>
          <w:sz w:val="24"/>
          <w:szCs w:val="24"/>
        </w:rPr>
        <w:t xml:space="preserve">, no valor de </w:t>
      </w:r>
      <w:r w:rsidR="00F73FBB" w:rsidRPr="00F73FBB">
        <w:rPr>
          <w:rFonts w:ascii="Arial Narrow" w:hAnsi="Arial Narrow" w:cs="Arial"/>
          <w:sz w:val="24"/>
          <w:szCs w:val="24"/>
          <w:highlight w:val="yellow"/>
        </w:rPr>
        <w:t>R$ ____</w:t>
      </w:r>
      <w:r w:rsidRPr="00F73FBB">
        <w:rPr>
          <w:rFonts w:ascii="Arial Narrow" w:hAnsi="Arial Narrow" w:cs="Arial"/>
          <w:sz w:val="24"/>
          <w:szCs w:val="24"/>
          <w:highlight w:val="yellow"/>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5</w:t>
      </w:r>
      <w:r w:rsidR="00F73FBB" w:rsidRPr="003A417B">
        <w:rPr>
          <w:rFonts w:ascii="Arial Narrow" w:hAnsi="Arial Narrow" w:cs="Arial"/>
          <w:sz w:val="24"/>
          <w:szCs w:val="24"/>
          <w:highlight w:val="red"/>
        </w:rPr>
        <w:t>)</w:t>
      </w:r>
    </w:p>
    <w:p w14:paraId="7ABA99F8" w14:textId="77777777" w:rsidR="00160328" w:rsidRDefault="00160328" w:rsidP="00D21936">
      <w:pPr>
        <w:tabs>
          <w:tab w:val="num" w:pos="2880"/>
        </w:tabs>
        <w:spacing w:after="0" w:line="360" w:lineRule="auto"/>
        <w:jc w:val="both"/>
        <w:rPr>
          <w:rFonts w:ascii="Arial Narrow" w:hAnsi="Arial Narrow" w:cs="Arial"/>
          <w:sz w:val="24"/>
          <w:szCs w:val="24"/>
        </w:rPr>
      </w:pPr>
    </w:p>
    <w:p w14:paraId="63B1B434" w14:textId="77777777" w:rsidR="00461536" w:rsidRDefault="00C1733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ao pagamento das </w:t>
      </w:r>
      <w:r w:rsidRPr="00C1733D">
        <w:rPr>
          <w:rFonts w:ascii="Arial Narrow" w:hAnsi="Arial Narrow" w:cs="Arial"/>
          <w:b/>
          <w:sz w:val="24"/>
          <w:szCs w:val="24"/>
          <w:u w:val="single"/>
        </w:rPr>
        <w:t xml:space="preserve">horas </w:t>
      </w:r>
      <w:proofErr w:type="spellStart"/>
      <w:r w:rsidR="00F73FBB">
        <w:rPr>
          <w:rFonts w:ascii="Arial Narrow" w:hAnsi="Arial Narrow" w:cs="Arial"/>
          <w:b/>
          <w:sz w:val="24"/>
          <w:szCs w:val="24"/>
          <w:u w:val="single"/>
        </w:rPr>
        <w:t>i</w:t>
      </w:r>
      <w:r w:rsidRPr="00C1733D">
        <w:rPr>
          <w:rFonts w:ascii="Arial Narrow" w:hAnsi="Arial Narrow" w:cs="Arial"/>
          <w:b/>
          <w:sz w:val="24"/>
          <w:szCs w:val="24"/>
          <w:u w:val="single"/>
        </w:rPr>
        <w:t>nterjornadas</w:t>
      </w:r>
      <w:proofErr w:type="spellEnd"/>
      <w:r>
        <w:rPr>
          <w:rFonts w:ascii="Arial Narrow" w:hAnsi="Arial Narrow" w:cs="Arial"/>
          <w:sz w:val="24"/>
          <w:szCs w:val="24"/>
        </w:rPr>
        <w:t xml:space="preserve">, </w:t>
      </w:r>
      <w:r w:rsidR="00461536" w:rsidRPr="00BB3E7C">
        <w:rPr>
          <w:rFonts w:ascii="Arial Narrow" w:hAnsi="Arial Narrow" w:cs="Arial"/>
          <w:sz w:val="24"/>
          <w:szCs w:val="24"/>
        </w:rPr>
        <w:t>incidindo 50% (</w:t>
      </w:r>
      <w:proofErr w:type="spellStart"/>
      <w:r w:rsidR="00461536" w:rsidRPr="00BB3E7C">
        <w:rPr>
          <w:rFonts w:ascii="Arial Narrow" w:hAnsi="Arial Narrow" w:cs="Arial"/>
          <w:sz w:val="24"/>
          <w:szCs w:val="24"/>
        </w:rPr>
        <w:t>cinqüenta</w:t>
      </w:r>
      <w:proofErr w:type="spellEnd"/>
      <w:r w:rsidR="00461536" w:rsidRPr="00BB3E7C">
        <w:rPr>
          <w:rFonts w:ascii="Arial Narrow" w:hAnsi="Arial Narrow" w:cs="Arial"/>
          <w:sz w:val="24"/>
          <w:szCs w:val="24"/>
        </w:rPr>
        <w:t xml:space="preserve"> por cento) do valor da hora normal, as horas laboradas quando não respeitado o intervalo mínimo de 11 (onze) horas de intervalo para descans</w:t>
      </w:r>
      <w:r>
        <w:rPr>
          <w:rFonts w:ascii="Arial Narrow" w:hAnsi="Arial Narrow" w:cs="Arial"/>
          <w:sz w:val="24"/>
          <w:szCs w:val="24"/>
        </w:rPr>
        <w:t xml:space="preserve">o entre as jornadas prestadas, no valor de </w:t>
      </w:r>
      <w:r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461536">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6</w:t>
      </w:r>
      <w:r w:rsidR="00F73FBB" w:rsidRPr="003A417B">
        <w:rPr>
          <w:rFonts w:ascii="Arial Narrow" w:hAnsi="Arial Narrow" w:cs="Arial"/>
          <w:sz w:val="24"/>
          <w:szCs w:val="24"/>
          <w:highlight w:val="red"/>
        </w:rPr>
        <w:t>)</w:t>
      </w:r>
    </w:p>
    <w:p w14:paraId="335B2B7F" w14:textId="77777777" w:rsidR="00461536" w:rsidRDefault="00461536" w:rsidP="00D21936">
      <w:pPr>
        <w:tabs>
          <w:tab w:val="num" w:pos="2880"/>
        </w:tabs>
        <w:spacing w:after="0" w:line="360" w:lineRule="auto"/>
        <w:jc w:val="both"/>
        <w:rPr>
          <w:rFonts w:ascii="Arial Narrow" w:hAnsi="Arial Narrow" w:cs="Arial"/>
          <w:sz w:val="24"/>
          <w:szCs w:val="24"/>
        </w:rPr>
      </w:pPr>
    </w:p>
    <w:p w14:paraId="4BA08399" w14:textId="77777777" w:rsidR="00976A5F" w:rsidRDefault="00976A5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seja a Ré condenada a indenizar ao Autor o adicional noturno ao quem tem direito</w:t>
      </w:r>
      <w:r w:rsidR="00C20315">
        <w:rPr>
          <w:rFonts w:ascii="Arial Narrow" w:hAnsi="Arial Narrow" w:cs="Arial"/>
          <w:sz w:val="24"/>
          <w:szCs w:val="24"/>
        </w:rPr>
        <w:t xml:space="preserve"> pelas horas laboradas entre 22h e 05</w:t>
      </w:r>
      <w:r w:rsidRPr="00B078BD">
        <w:rPr>
          <w:rFonts w:ascii="Arial Narrow" w:hAnsi="Arial Narrow" w:cs="Arial"/>
          <w:sz w:val="24"/>
          <w:szCs w:val="24"/>
        </w:rPr>
        <w:t xml:space="preserve">h, devendo-se acrescer </w:t>
      </w:r>
      <w:r w:rsidR="00F73FBB">
        <w:rPr>
          <w:rFonts w:ascii="Arial Narrow" w:hAnsi="Arial Narrow" w:cs="Arial"/>
          <w:sz w:val="24"/>
          <w:szCs w:val="24"/>
        </w:rPr>
        <w:t>o adicional legal ou convencional (o que for mais benéfico) sobre</w:t>
      </w:r>
      <w:r w:rsidRPr="00B078BD">
        <w:rPr>
          <w:rFonts w:ascii="Arial Narrow" w:hAnsi="Arial Narrow" w:cs="Arial"/>
          <w:sz w:val="24"/>
          <w:szCs w:val="24"/>
        </w:rPr>
        <w:t xml:space="preserve"> o valor da hora normal trabalhada, a c</w:t>
      </w:r>
      <w:r w:rsidR="00A60C81">
        <w:rPr>
          <w:rFonts w:ascii="Arial Narrow" w:hAnsi="Arial Narrow" w:cs="Arial"/>
          <w:sz w:val="24"/>
          <w:szCs w:val="24"/>
        </w:rPr>
        <w:t xml:space="preserve">ada hora laborada neste período, </w:t>
      </w:r>
      <w:r w:rsidR="00F73FBB">
        <w:rPr>
          <w:rFonts w:ascii="Arial Narrow" w:hAnsi="Arial Narrow" w:cs="Arial"/>
          <w:sz w:val="24"/>
          <w:szCs w:val="24"/>
        </w:rPr>
        <w:t>n</w:t>
      </w:r>
      <w:r w:rsidR="00A60C81">
        <w:rPr>
          <w:rFonts w:ascii="Arial Narrow" w:hAnsi="Arial Narrow" w:cs="Arial"/>
          <w:sz w:val="24"/>
          <w:szCs w:val="24"/>
        </w:rPr>
        <w:t xml:space="preserve">o valor de </w:t>
      </w:r>
      <w:r w:rsidR="00A60C81"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Pr="00B078BD">
        <w:rPr>
          <w:rFonts w:ascii="Arial Narrow" w:hAnsi="Arial Narrow" w:cs="Arial"/>
          <w:sz w:val="24"/>
          <w:szCs w:val="24"/>
        </w:rPr>
        <w:t>devendo o adicional integrar-se nos cálculos para todos os fins, inclusive para contagem de horas extras, conforme prediz a súmula 60 do TST</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7</w:t>
      </w:r>
      <w:r w:rsidR="00F73FBB" w:rsidRPr="003A417B">
        <w:rPr>
          <w:rFonts w:ascii="Arial Narrow" w:hAnsi="Arial Narrow" w:cs="Arial"/>
          <w:sz w:val="24"/>
          <w:szCs w:val="24"/>
          <w:highlight w:val="red"/>
        </w:rPr>
        <w:t>)</w:t>
      </w:r>
    </w:p>
    <w:p w14:paraId="67E563F7" w14:textId="77777777" w:rsidR="0096183F" w:rsidRDefault="0096183F" w:rsidP="00D21936">
      <w:pPr>
        <w:tabs>
          <w:tab w:val="num" w:pos="2880"/>
        </w:tabs>
        <w:spacing w:after="0" w:line="360" w:lineRule="auto"/>
        <w:jc w:val="both"/>
        <w:rPr>
          <w:rFonts w:ascii="Arial Narrow" w:hAnsi="Arial Narrow" w:cs="Arial"/>
          <w:sz w:val="24"/>
          <w:szCs w:val="24"/>
        </w:rPr>
      </w:pPr>
    </w:p>
    <w:p w14:paraId="6638DD5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parte Ré ao pagamento das horas extras diárias, durante o repouso semanal remunerado, com adicional de 100%, durante toda a contratualidade,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8</w:t>
      </w:r>
      <w:r w:rsidR="00F73FBB" w:rsidRPr="003A417B">
        <w:rPr>
          <w:rFonts w:ascii="Arial Narrow" w:hAnsi="Arial Narrow" w:cs="Arial"/>
          <w:sz w:val="24"/>
          <w:szCs w:val="24"/>
          <w:highlight w:val="red"/>
        </w:rPr>
        <w:t>)</w:t>
      </w:r>
    </w:p>
    <w:p w14:paraId="2E900795" w14:textId="77777777" w:rsidR="0096183F" w:rsidRDefault="0096183F" w:rsidP="00D21936">
      <w:pPr>
        <w:tabs>
          <w:tab w:val="num" w:pos="2880"/>
        </w:tabs>
        <w:spacing w:after="0" w:line="360" w:lineRule="auto"/>
        <w:jc w:val="both"/>
        <w:rPr>
          <w:rFonts w:ascii="Arial Narrow" w:hAnsi="Arial Narrow" w:cs="Arial"/>
          <w:sz w:val="24"/>
          <w:szCs w:val="24"/>
        </w:rPr>
      </w:pPr>
    </w:p>
    <w:p w14:paraId="667FA2B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Ré ao pagamento de </w:t>
      </w:r>
      <w:r w:rsidRPr="00FA2CDB">
        <w:rPr>
          <w:rFonts w:ascii="Arial Narrow" w:hAnsi="Arial Narrow" w:cs="Arial"/>
          <w:sz w:val="24"/>
          <w:szCs w:val="24"/>
          <w:highlight w:val="yellow"/>
        </w:rPr>
        <w:t>10% (dez por cento)</w:t>
      </w:r>
      <w:r w:rsidRPr="00B078BD">
        <w:rPr>
          <w:rFonts w:ascii="Arial Narrow" w:hAnsi="Arial Narrow" w:cs="Arial"/>
          <w:sz w:val="24"/>
          <w:szCs w:val="24"/>
        </w:rPr>
        <w:t xml:space="preserve"> sobre o valor do piso salarial da categoria, uma vez que </w:t>
      </w:r>
      <w:r w:rsidR="005A4A4E">
        <w:rPr>
          <w:rFonts w:ascii="Arial Narrow" w:hAnsi="Arial Narrow" w:cs="Arial"/>
          <w:sz w:val="24"/>
          <w:szCs w:val="24"/>
        </w:rPr>
        <w:t>a parte</w:t>
      </w:r>
      <w:r w:rsidRPr="00B078BD">
        <w:rPr>
          <w:rFonts w:ascii="Arial Narrow" w:hAnsi="Arial Narrow" w:cs="Arial"/>
          <w:sz w:val="24"/>
          <w:szCs w:val="24"/>
        </w:rPr>
        <w:t xml:space="preserve"> Autor</w:t>
      </w:r>
      <w:r w:rsidR="005A4A4E">
        <w:rPr>
          <w:rFonts w:ascii="Arial Narrow" w:hAnsi="Arial Narrow" w:cs="Arial"/>
          <w:sz w:val="24"/>
          <w:szCs w:val="24"/>
        </w:rPr>
        <w:t>a</w:t>
      </w:r>
      <w:r w:rsidRPr="00B078BD">
        <w:rPr>
          <w:rFonts w:ascii="Arial Narrow" w:hAnsi="Arial Narrow" w:cs="Arial"/>
          <w:sz w:val="24"/>
          <w:szCs w:val="24"/>
        </w:rPr>
        <w:t xml:space="preserve"> exercia também a </w:t>
      </w:r>
      <w:r w:rsidRPr="004C3AB6">
        <w:rPr>
          <w:rFonts w:ascii="Arial Narrow" w:hAnsi="Arial Narrow" w:cs="Arial"/>
          <w:b/>
          <w:sz w:val="24"/>
          <w:szCs w:val="24"/>
          <w:u w:val="single"/>
        </w:rPr>
        <w:t>função de caixa</w:t>
      </w:r>
      <w:r w:rsidR="004C3AB6">
        <w:rPr>
          <w:rFonts w:ascii="Arial Narrow" w:hAnsi="Arial Narrow" w:cs="Arial"/>
          <w:b/>
          <w:sz w:val="24"/>
          <w:szCs w:val="24"/>
          <w:u w:val="single"/>
        </w:rPr>
        <w:t xml:space="preserve"> (Quebra de caixa)</w:t>
      </w:r>
      <w:r w:rsidRPr="00B078BD">
        <w:rPr>
          <w:rFonts w:ascii="Arial Narrow" w:hAnsi="Arial Narrow" w:cs="Arial"/>
          <w:sz w:val="24"/>
          <w:szCs w:val="24"/>
        </w:rPr>
        <w:t>, fazendo, portanto, jus ao respectivo adicional</w:t>
      </w:r>
      <w:r>
        <w:rPr>
          <w:rFonts w:ascii="Arial Narrow" w:hAnsi="Arial Narrow" w:cs="Arial"/>
          <w:sz w:val="24"/>
          <w:szCs w:val="24"/>
        </w:rPr>
        <w:t>;</w:t>
      </w:r>
      <w:r w:rsidR="004704CB">
        <w:rPr>
          <w:rFonts w:ascii="Arial Narrow" w:hAnsi="Arial Narrow" w:cs="Arial"/>
          <w:sz w:val="24"/>
          <w:szCs w:val="24"/>
        </w:rPr>
        <w:t xml:space="preserve"> </w:t>
      </w:r>
      <w:r w:rsidR="004704CB" w:rsidRPr="003A417B">
        <w:rPr>
          <w:rFonts w:ascii="Arial Narrow" w:hAnsi="Arial Narrow" w:cs="Arial"/>
          <w:sz w:val="24"/>
          <w:szCs w:val="24"/>
          <w:highlight w:val="red"/>
        </w:rPr>
        <w:t>(REQUERIMENTO REFERENTE AO PONTO 1</w:t>
      </w:r>
      <w:r w:rsidR="004704CB">
        <w:rPr>
          <w:rFonts w:ascii="Arial Narrow" w:hAnsi="Arial Narrow" w:cs="Arial"/>
          <w:sz w:val="24"/>
          <w:szCs w:val="24"/>
          <w:highlight w:val="red"/>
        </w:rPr>
        <w:t>9</w:t>
      </w:r>
      <w:r w:rsidR="004704CB" w:rsidRPr="003A417B">
        <w:rPr>
          <w:rFonts w:ascii="Arial Narrow" w:hAnsi="Arial Narrow" w:cs="Arial"/>
          <w:sz w:val="24"/>
          <w:szCs w:val="24"/>
          <w:highlight w:val="red"/>
        </w:rPr>
        <w:t>)</w:t>
      </w:r>
    </w:p>
    <w:p w14:paraId="49921A2D" w14:textId="77777777" w:rsidR="0096183F" w:rsidRDefault="0096183F" w:rsidP="00D21936">
      <w:pPr>
        <w:tabs>
          <w:tab w:val="num" w:pos="2880"/>
        </w:tabs>
        <w:spacing w:after="0" w:line="360" w:lineRule="auto"/>
        <w:jc w:val="both"/>
        <w:rPr>
          <w:rFonts w:ascii="Arial Narrow" w:hAnsi="Arial Narrow" w:cs="Arial"/>
          <w:sz w:val="24"/>
          <w:szCs w:val="24"/>
        </w:rPr>
      </w:pPr>
    </w:p>
    <w:p w14:paraId="05030612" w14:textId="77777777" w:rsidR="00825113" w:rsidRDefault="005E75DF"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 xml:space="preserve">condenar a </w:t>
      </w:r>
      <w:r w:rsidR="006B518D">
        <w:rPr>
          <w:rFonts w:ascii="Arial Narrow" w:hAnsi="Arial Narrow" w:cs="Arial"/>
          <w:sz w:val="24"/>
          <w:szCs w:val="24"/>
        </w:rPr>
        <w:t xml:space="preserve">Ré </w:t>
      </w:r>
      <w:r w:rsidR="00825113">
        <w:rPr>
          <w:rFonts w:ascii="Arial Narrow" w:hAnsi="Arial Narrow" w:cs="Arial"/>
          <w:sz w:val="24"/>
          <w:szCs w:val="24"/>
        </w:rPr>
        <w:t xml:space="preserve">ao pagamento de </w:t>
      </w:r>
      <w:r w:rsidR="00825113" w:rsidRPr="003A16E5">
        <w:rPr>
          <w:rFonts w:ascii="Arial Narrow" w:hAnsi="Arial Narrow" w:cs="Arial"/>
          <w:sz w:val="24"/>
          <w:szCs w:val="24"/>
        </w:rPr>
        <w:t xml:space="preserve">indenização </w:t>
      </w:r>
      <w:r w:rsidR="00825113">
        <w:rPr>
          <w:rFonts w:ascii="Arial Narrow" w:hAnsi="Arial Narrow" w:cs="Arial"/>
          <w:sz w:val="24"/>
          <w:szCs w:val="24"/>
        </w:rPr>
        <w:t xml:space="preserve">correspondente ao </w:t>
      </w:r>
      <w:r w:rsidR="00825113" w:rsidRPr="003A16E5">
        <w:rPr>
          <w:rFonts w:ascii="Arial Narrow" w:hAnsi="Arial Narrow" w:cs="Arial"/>
          <w:sz w:val="24"/>
          <w:szCs w:val="24"/>
        </w:rPr>
        <w:t>respectivo valor do período em que o Autor teria direito ao gozo do seguro desemprego</w:t>
      </w:r>
      <w:r w:rsidR="00825113">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22</w:t>
      </w:r>
      <w:r w:rsidR="0075513F" w:rsidRPr="003A417B">
        <w:rPr>
          <w:rFonts w:ascii="Arial Narrow" w:hAnsi="Arial Narrow" w:cs="Arial"/>
          <w:sz w:val="24"/>
          <w:szCs w:val="24"/>
          <w:highlight w:val="red"/>
        </w:rPr>
        <w:t>)</w:t>
      </w:r>
    </w:p>
    <w:p w14:paraId="600C8C38" w14:textId="77777777" w:rsidR="00176FE0" w:rsidRDefault="00176FE0" w:rsidP="00D21936">
      <w:pPr>
        <w:tabs>
          <w:tab w:val="num" w:pos="2880"/>
        </w:tabs>
        <w:spacing w:after="0" w:line="360" w:lineRule="auto"/>
        <w:jc w:val="both"/>
        <w:rPr>
          <w:rFonts w:ascii="Arial Narrow" w:hAnsi="Arial Narrow" w:cs="Arial"/>
          <w:sz w:val="24"/>
          <w:szCs w:val="24"/>
        </w:rPr>
      </w:pPr>
    </w:p>
    <w:p w14:paraId="5C6C3C93" w14:textId="77777777" w:rsidR="00176FE0" w:rsidRDefault="00176FE0"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a imposição da </w:t>
      </w:r>
      <w:r w:rsidRPr="00863DDB">
        <w:rPr>
          <w:rFonts w:ascii="Arial Narrow" w:hAnsi="Arial Narrow" w:cs="Arial"/>
          <w:sz w:val="24"/>
          <w:szCs w:val="24"/>
        </w:rPr>
        <w:t xml:space="preserve">multa prevista no art. 477, §§ 6º e 8º, da CLT, </w:t>
      </w:r>
      <w:r>
        <w:rPr>
          <w:rFonts w:ascii="Arial Narrow" w:hAnsi="Arial Narrow" w:cs="Arial"/>
          <w:sz w:val="24"/>
          <w:szCs w:val="24"/>
        </w:rPr>
        <w:t xml:space="preserve">condenando </w:t>
      </w:r>
      <w:r w:rsidR="005E75DF">
        <w:rPr>
          <w:rFonts w:ascii="Arial Narrow" w:hAnsi="Arial Narrow" w:cs="Arial"/>
          <w:sz w:val="24"/>
          <w:szCs w:val="24"/>
        </w:rPr>
        <w:t xml:space="preserve">a </w:t>
      </w:r>
      <w:r w:rsidR="005E75DF" w:rsidRPr="005E75DF">
        <w:rPr>
          <w:rFonts w:ascii="Arial Narrow" w:hAnsi="Arial Narrow" w:cs="Arial"/>
          <w:sz w:val="24"/>
          <w:szCs w:val="24"/>
        </w:rPr>
        <w:t xml:space="preserve">Ré </w:t>
      </w:r>
      <w:r w:rsidR="002D76F3">
        <w:rPr>
          <w:rFonts w:ascii="Arial Narrow" w:hAnsi="Arial Narrow" w:cs="Arial"/>
          <w:sz w:val="24"/>
          <w:szCs w:val="24"/>
        </w:rPr>
        <w:t>a pagar, em favor da parte</w:t>
      </w:r>
      <w:r>
        <w:rPr>
          <w:rFonts w:ascii="Arial Narrow" w:hAnsi="Arial Narrow" w:cs="Arial"/>
          <w:sz w:val="24"/>
          <w:szCs w:val="24"/>
        </w:rPr>
        <w:t xml:space="preserve"> Autor</w:t>
      </w:r>
      <w:r w:rsidR="002D76F3">
        <w:rPr>
          <w:rFonts w:ascii="Arial Narrow" w:hAnsi="Arial Narrow" w:cs="Arial"/>
          <w:sz w:val="24"/>
          <w:szCs w:val="24"/>
        </w:rPr>
        <w:t>a</w:t>
      </w:r>
      <w:r>
        <w:rPr>
          <w:rFonts w:ascii="Arial Narrow" w:hAnsi="Arial Narrow" w:cs="Arial"/>
          <w:sz w:val="24"/>
          <w:szCs w:val="24"/>
        </w:rPr>
        <w:t xml:space="preserve">, </w:t>
      </w:r>
      <w:r w:rsidR="002D76F3">
        <w:rPr>
          <w:rFonts w:ascii="Arial Narrow" w:hAnsi="Arial Narrow" w:cs="Arial"/>
          <w:sz w:val="24"/>
          <w:szCs w:val="24"/>
        </w:rPr>
        <w:t>n</w:t>
      </w:r>
      <w:r>
        <w:rPr>
          <w:rFonts w:ascii="Arial Narrow" w:hAnsi="Arial Narrow" w:cs="Arial"/>
          <w:sz w:val="24"/>
          <w:szCs w:val="24"/>
        </w:rPr>
        <w:t>o valor correspondente ao seu salário</w:t>
      </w:r>
      <w:r w:rsidR="005E75DF">
        <w:rPr>
          <w:rFonts w:ascii="Arial Narrow" w:hAnsi="Arial Narrow" w:cs="Arial"/>
          <w:sz w:val="24"/>
          <w:szCs w:val="24"/>
        </w:rPr>
        <w:t xml:space="preserve"> </w:t>
      </w:r>
      <w:r w:rsidR="00213A48">
        <w:rPr>
          <w:rFonts w:ascii="Arial Narrow" w:hAnsi="Arial Narrow" w:cs="Arial"/>
          <w:sz w:val="24"/>
          <w:szCs w:val="24"/>
        </w:rPr>
        <w:t xml:space="preserve">no importe de </w:t>
      </w:r>
      <w:r w:rsidR="00213A48" w:rsidRPr="00C74424">
        <w:rPr>
          <w:rFonts w:ascii="Arial Narrow" w:hAnsi="Arial Narrow" w:cs="Arial"/>
          <w:sz w:val="24"/>
          <w:szCs w:val="24"/>
          <w:highlight w:val="yellow"/>
        </w:rPr>
        <w:t>R$ 0 (0 centavos)</w:t>
      </w:r>
      <w:r w:rsidR="00E91C34">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21</w:t>
      </w:r>
      <w:r w:rsidR="0075513F" w:rsidRPr="003A417B">
        <w:rPr>
          <w:rFonts w:ascii="Arial Narrow" w:hAnsi="Arial Narrow" w:cs="Arial"/>
          <w:sz w:val="24"/>
          <w:szCs w:val="24"/>
          <w:highlight w:val="red"/>
        </w:rPr>
        <w:t>)</w:t>
      </w:r>
    </w:p>
    <w:p w14:paraId="3F5CB363" w14:textId="77777777" w:rsidR="00176FE0" w:rsidRDefault="00176FE0" w:rsidP="00D21936">
      <w:pPr>
        <w:tabs>
          <w:tab w:val="num" w:pos="2880"/>
        </w:tabs>
        <w:spacing w:after="0" w:line="360" w:lineRule="auto"/>
        <w:jc w:val="both"/>
        <w:rPr>
          <w:rFonts w:ascii="Arial Narrow" w:hAnsi="Arial Narrow" w:cs="Arial"/>
          <w:sz w:val="24"/>
          <w:szCs w:val="24"/>
        </w:rPr>
      </w:pPr>
    </w:p>
    <w:p w14:paraId="625AAA97" w14:textId="77777777" w:rsidR="00B21909" w:rsidRDefault="00C20315"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a</w:t>
      </w:r>
      <w:r w:rsidRPr="00B21909">
        <w:rPr>
          <w:rFonts w:ascii="Arial Narrow" w:hAnsi="Arial Narrow" w:cs="Arial"/>
          <w:sz w:val="24"/>
          <w:szCs w:val="24"/>
        </w:rPr>
        <w:t>caso</w:t>
      </w:r>
      <w:r w:rsidR="00B21909" w:rsidRPr="00B21909">
        <w:rPr>
          <w:rFonts w:ascii="Arial Narrow" w:hAnsi="Arial Narrow" w:cs="Arial"/>
          <w:sz w:val="24"/>
          <w:szCs w:val="24"/>
        </w:rPr>
        <w:t xml:space="preserve"> a </w:t>
      </w:r>
      <w:r w:rsidR="005E75DF" w:rsidRPr="005E75DF">
        <w:rPr>
          <w:rFonts w:ascii="Arial Narrow" w:hAnsi="Arial Narrow" w:cs="Arial"/>
          <w:sz w:val="24"/>
          <w:szCs w:val="24"/>
        </w:rPr>
        <w:t xml:space="preserve">Ré </w:t>
      </w:r>
      <w:r w:rsidR="00B21909" w:rsidRPr="00B21909">
        <w:rPr>
          <w:rFonts w:ascii="Arial Narrow" w:hAnsi="Arial Narrow" w:cs="Arial"/>
          <w:sz w:val="24"/>
          <w:szCs w:val="24"/>
        </w:rPr>
        <w:t>venha a juízo, e deixe de pagar as verbas incontroversas, determinar a aplicação da multa constante no art. 467 da CLT</w:t>
      </w:r>
      <w:r w:rsidR="00B21909">
        <w:rPr>
          <w:rFonts w:ascii="Arial Narrow" w:hAnsi="Arial Narrow" w:cs="Arial"/>
          <w:sz w:val="24"/>
          <w:szCs w:val="24"/>
        </w:rPr>
        <w:t>;</w:t>
      </w:r>
      <w:r w:rsidR="007E6D27">
        <w:rPr>
          <w:rFonts w:ascii="Arial Narrow" w:hAnsi="Arial Narrow" w:cs="Arial"/>
          <w:sz w:val="24"/>
          <w:szCs w:val="24"/>
        </w:rPr>
        <w:t xml:space="preserve"> </w:t>
      </w:r>
      <w:r w:rsidR="007E6D27" w:rsidRPr="002B3560">
        <w:rPr>
          <w:rFonts w:ascii="Arial Narrow" w:hAnsi="Arial Narrow" w:cs="Arial"/>
          <w:sz w:val="24"/>
          <w:szCs w:val="24"/>
          <w:highlight w:val="red"/>
        </w:rPr>
        <w:t>(DEVE ESTAR PRESENTE EM TODAS AS PETIÇÕES)</w:t>
      </w:r>
    </w:p>
    <w:p w14:paraId="4B4F4396" w14:textId="77777777" w:rsidR="00155223" w:rsidRDefault="00155223" w:rsidP="00D21936">
      <w:pPr>
        <w:tabs>
          <w:tab w:val="num" w:pos="2880"/>
        </w:tabs>
        <w:spacing w:after="0" w:line="360" w:lineRule="auto"/>
        <w:jc w:val="both"/>
        <w:rPr>
          <w:rFonts w:ascii="Arial Narrow" w:hAnsi="Arial Narrow" w:cs="Arial"/>
          <w:sz w:val="24"/>
          <w:szCs w:val="24"/>
        </w:rPr>
      </w:pPr>
    </w:p>
    <w:p w14:paraId="3AE0BE70"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w:t>
      </w:r>
      <w:r w:rsidR="002B3560">
        <w:rPr>
          <w:rFonts w:ascii="Arial Narrow" w:hAnsi="Arial Narrow" w:cs="Arial"/>
          <w:sz w:val="24"/>
          <w:szCs w:val="24"/>
        </w:rPr>
        <w:t xml:space="preserve">parte </w:t>
      </w:r>
      <w:r w:rsidR="0032717D" w:rsidRPr="00621A15">
        <w:rPr>
          <w:rFonts w:ascii="Arial Narrow" w:hAnsi="Arial Narrow" w:cs="Arial"/>
          <w:sz w:val="24"/>
          <w:szCs w:val="24"/>
        </w:rPr>
        <w:t xml:space="preserve">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do uso da imagem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com finalidade comercial e sem sua expressa anuência</w:t>
      </w:r>
      <w:r w:rsidR="0032717D" w:rsidRPr="00621A15">
        <w:rPr>
          <w:rFonts w:ascii="Arial Narrow" w:hAnsi="Arial Narrow" w:cs="Arial"/>
          <w:sz w:val="24"/>
          <w:szCs w:val="24"/>
        </w:rPr>
        <w:t xml:space="preserve">, </w:t>
      </w:r>
      <w:r w:rsidR="008634B6">
        <w:rPr>
          <w:rFonts w:ascii="Arial Narrow" w:hAnsi="Arial Narrow" w:cs="Arial"/>
          <w:sz w:val="24"/>
          <w:szCs w:val="24"/>
        </w:rPr>
        <w:t xml:space="preserve">no valor de </w:t>
      </w:r>
      <w:r w:rsidR="008634B6" w:rsidRPr="002B3560">
        <w:rPr>
          <w:rFonts w:ascii="Arial Narrow" w:hAnsi="Arial Narrow" w:cs="Arial"/>
          <w:sz w:val="24"/>
          <w:szCs w:val="24"/>
          <w:highlight w:val="yellow"/>
        </w:rPr>
        <w:t>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w:t>
      </w:r>
      <w:r w:rsidR="008634B6">
        <w:rPr>
          <w:rFonts w:ascii="Arial Narrow" w:hAnsi="Arial Narrow" w:cs="Arial"/>
          <w:sz w:val="24"/>
          <w:szCs w:val="24"/>
        </w:rPr>
        <w:t xml:space="preserve"> experimentado pela parte Autor</w:t>
      </w:r>
      <w:r w:rsidR="002B3560">
        <w:rPr>
          <w:rFonts w:ascii="Arial Narrow" w:hAnsi="Arial Narrow" w:cs="Arial"/>
          <w:sz w:val="24"/>
          <w:szCs w:val="24"/>
        </w:rPr>
        <w:t>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23</w:t>
      </w:r>
      <w:r w:rsidR="002B3560" w:rsidRPr="003A417B">
        <w:rPr>
          <w:rFonts w:ascii="Arial Narrow" w:hAnsi="Arial Narrow" w:cs="Arial"/>
          <w:sz w:val="24"/>
          <w:szCs w:val="24"/>
          <w:highlight w:val="red"/>
        </w:rPr>
        <w:t>)</w:t>
      </w:r>
    </w:p>
    <w:p w14:paraId="5AF6AC92" w14:textId="77777777" w:rsidR="0032717D" w:rsidRDefault="0032717D" w:rsidP="00D21936">
      <w:pPr>
        <w:tabs>
          <w:tab w:val="num" w:pos="2880"/>
        </w:tabs>
        <w:spacing w:after="0" w:line="360" w:lineRule="auto"/>
        <w:jc w:val="both"/>
        <w:rPr>
          <w:rFonts w:ascii="Arial Narrow" w:hAnsi="Arial Narrow" w:cs="Arial"/>
          <w:sz w:val="24"/>
          <w:szCs w:val="24"/>
        </w:rPr>
      </w:pPr>
    </w:p>
    <w:p w14:paraId="44474DBB" w14:textId="77777777" w:rsidR="0032717D" w:rsidRDefault="0032717D" w:rsidP="00D21936">
      <w:pPr>
        <w:tabs>
          <w:tab w:val="num" w:pos="2880"/>
        </w:tabs>
        <w:spacing w:after="0" w:line="360" w:lineRule="auto"/>
        <w:jc w:val="both"/>
        <w:rPr>
          <w:rFonts w:ascii="Arial Narrow" w:hAnsi="Arial Narrow" w:cs="Arial"/>
          <w:sz w:val="24"/>
          <w:szCs w:val="24"/>
        </w:rPr>
      </w:pPr>
    </w:p>
    <w:p w14:paraId="7E7DDFF6"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da falta de anotação da CTPS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sidRPr="00621A15">
        <w:rPr>
          <w:rFonts w:ascii="Arial Narrow" w:hAnsi="Arial Narrow" w:cs="Arial"/>
          <w:sz w:val="24"/>
          <w:szCs w:val="24"/>
        </w:rPr>
        <w:t xml:space="preserve">, </w:t>
      </w:r>
      <w:r w:rsidR="008634B6">
        <w:rPr>
          <w:rFonts w:ascii="Arial Narrow" w:hAnsi="Arial Narrow" w:cs="Arial"/>
          <w:sz w:val="24"/>
          <w:szCs w:val="24"/>
        </w:rPr>
        <w:t>no valor de 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 experimentado pela parte Autora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26</w:t>
      </w:r>
      <w:r w:rsidR="002B3560" w:rsidRPr="003A417B">
        <w:rPr>
          <w:rFonts w:ascii="Arial Narrow" w:hAnsi="Arial Narrow" w:cs="Arial"/>
          <w:sz w:val="24"/>
          <w:szCs w:val="24"/>
          <w:highlight w:val="red"/>
        </w:rPr>
        <w:t>)</w:t>
      </w:r>
    </w:p>
    <w:p w14:paraId="3E05E930" w14:textId="77777777" w:rsidR="0032717D" w:rsidRDefault="0032717D" w:rsidP="00D21936">
      <w:pPr>
        <w:tabs>
          <w:tab w:val="num" w:pos="2880"/>
        </w:tabs>
        <w:spacing w:after="0" w:line="360" w:lineRule="auto"/>
        <w:jc w:val="both"/>
        <w:rPr>
          <w:rFonts w:ascii="Arial Narrow" w:hAnsi="Arial Narrow" w:cs="Arial"/>
          <w:sz w:val="24"/>
          <w:szCs w:val="24"/>
        </w:rPr>
      </w:pPr>
    </w:p>
    <w:p w14:paraId="03CFA3FE" w14:textId="77777777" w:rsidR="005B7789" w:rsidRDefault="005B7789" w:rsidP="00D21936">
      <w:pPr>
        <w:numPr>
          <w:ilvl w:val="0"/>
          <w:numId w:val="5"/>
        </w:numPr>
        <w:tabs>
          <w:tab w:val="num" w:pos="2880"/>
        </w:tabs>
        <w:spacing w:after="0" w:line="360" w:lineRule="auto"/>
        <w:jc w:val="both"/>
        <w:rPr>
          <w:rFonts w:ascii="Arial Narrow" w:hAnsi="Arial Narrow" w:cs="Arial"/>
          <w:sz w:val="24"/>
          <w:szCs w:val="24"/>
        </w:rPr>
      </w:pPr>
      <w:r w:rsidRPr="004D7627">
        <w:rPr>
          <w:rFonts w:ascii="Arial Narrow" w:hAnsi="Arial Narrow" w:cs="Arial"/>
          <w:sz w:val="24"/>
          <w:szCs w:val="24"/>
        </w:rPr>
        <w:t xml:space="preserve">condenar a parte Ré ao pagamento de indenização, </w:t>
      </w:r>
      <w:r w:rsidRPr="004D7627">
        <w:rPr>
          <w:rFonts w:ascii="Arial Narrow" w:hAnsi="Arial Narrow" w:cs="Arial"/>
          <w:b/>
          <w:sz w:val="24"/>
          <w:szCs w:val="24"/>
          <w:u w:val="single"/>
        </w:rPr>
        <w:t>decorrente do assédio moral</w:t>
      </w:r>
      <w:r w:rsidRPr="004D7627">
        <w:rPr>
          <w:rFonts w:ascii="Arial Narrow" w:hAnsi="Arial Narrow" w:cs="Arial"/>
          <w:sz w:val="24"/>
          <w:szCs w:val="24"/>
        </w:rPr>
        <w:t xml:space="preserve">, no valor de </w:t>
      </w:r>
      <w:r w:rsidR="00B2541E" w:rsidRPr="00C74424">
        <w:rPr>
          <w:rFonts w:ascii="Arial Narrow" w:hAnsi="Arial Narrow" w:cs="Arial"/>
          <w:sz w:val="24"/>
          <w:szCs w:val="24"/>
          <w:highlight w:val="yellow"/>
        </w:rPr>
        <w:t>R$ 0 (0 centavos)</w:t>
      </w:r>
      <w:r w:rsidR="00B2541E">
        <w:rPr>
          <w:rFonts w:ascii="Arial Narrow" w:hAnsi="Arial Narrow" w:cs="Arial"/>
          <w:sz w:val="24"/>
          <w:szCs w:val="24"/>
        </w:rPr>
        <w:t xml:space="preserve"> </w:t>
      </w:r>
      <w:r w:rsidRPr="004D7627">
        <w:rPr>
          <w:rFonts w:ascii="Arial Narrow" w:hAnsi="Arial Narrow" w:cs="Arial"/>
          <w:sz w:val="24"/>
          <w:szCs w:val="24"/>
        </w:rPr>
        <w:t>ou outro a ser arbitrado por Vossa Excelência, levando em consideração basicamente as circunstâncias do caso, a gravidade do dano, a situação do lesado, a condição do lesante e a id</w:t>
      </w:r>
      <w:r w:rsidR="002B3560">
        <w:rPr>
          <w:rFonts w:ascii="Arial Narrow" w:hAnsi="Arial Narrow" w:cs="Arial"/>
          <w:sz w:val="24"/>
          <w:szCs w:val="24"/>
        </w:rPr>
        <w:t>e</w:t>
      </w:r>
      <w:r w:rsidRPr="004D7627">
        <w:rPr>
          <w:rFonts w:ascii="Arial Narrow" w:hAnsi="Arial Narrow" w:cs="Arial"/>
          <w:sz w:val="24"/>
          <w:szCs w:val="24"/>
        </w:rPr>
        <w:t>ia de sancionamento da parte Ré, tomando por base a intensidade e duração do sofrimento experimentado pela parte Autora</w:t>
      </w:r>
      <w:r>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24</w:t>
      </w:r>
      <w:r w:rsidR="002B3560" w:rsidRPr="003A417B">
        <w:rPr>
          <w:rFonts w:ascii="Arial Narrow" w:hAnsi="Arial Narrow" w:cs="Arial"/>
          <w:sz w:val="24"/>
          <w:szCs w:val="24"/>
          <w:highlight w:val="red"/>
        </w:rPr>
        <w:t>)</w:t>
      </w:r>
    </w:p>
    <w:p w14:paraId="4FD2FAAC" w14:textId="77777777" w:rsidR="005B7789" w:rsidRDefault="005B7789" w:rsidP="00D21936">
      <w:pPr>
        <w:spacing w:after="0" w:line="360" w:lineRule="auto"/>
        <w:jc w:val="both"/>
        <w:rPr>
          <w:rFonts w:ascii="Arial Narrow" w:hAnsi="Arial Narrow" w:cs="Arial"/>
          <w:sz w:val="24"/>
          <w:szCs w:val="24"/>
        </w:rPr>
      </w:pPr>
    </w:p>
    <w:p w14:paraId="6BE7898C" w14:textId="77777777" w:rsidR="005B7789" w:rsidRDefault="00CA31CF"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5B7789" w:rsidRPr="004D7627">
        <w:rPr>
          <w:rFonts w:ascii="Arial Narrow" w:hAnsi="Arial Narrow" w:cs="Arial"/>
          <w:sz w:val="24"/>
          <w:szCs w:val="24"/>
        </w:rPr>
        <w:t xml:space="preserve">condenar a parte Ré ao pagamento de indenização, </w:t>
      </w:r>
      <w:r w:rsidR="005B7789" w:rsidRPr="004D7627">
        <w:rPr>
          <w:rFonts w:ascii="Arial Narrow" w:hAnsi="Arial Narrow" w:cs="Arial"/>
          <w:b/>
          <w:sz w:val="24"/>
          <w:szCs w:val="24"/>
          <w:u w:val="single"/>
        </w:rPr>
        <w:t xml:space="preserve">decorrente do assédio </w:t>
      </w:r>
      <w:r w:rsidR="005B7789">
        <w:rPr>
          <w:rFonts w:ascii="Arial Narrow" w:hAnsi="Arial Narrow" w:cs="Arial"/>
          <w:b/>
          <w:sz w:val="24"/>
          <w:szCs w:val="24"/>
          <w:u w:val="single"/>
        </w:rPr>
        <w:t>sexual</w:t>
      </w:r>
      <w:r w:rsidR="005B7789" w:rsidRPr="004D7627">
        <w:rPr>
          <w:rFonts w:ascii="Arial Narrow" w:hAnsi="Arial Narrow" w:cs="Arial"/>
          <w:sz w:val="24"/>
          <w:szCs w:val="24"/>
        </w:rPr>
        <w:t xml:space="preserve">,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005B7789" w:rsidRPr="004D7627">
        <w:rPr>
          <w:rFonts w:ascii="Arial Narrow" w:hAnsi="Arial Narrow" w:cs="Arial"/>
          <w:sz w:val="24"/>
          <w:szCs w:val="24"/>
        </w:rPr>
        <w:t xml:space="preserve">ou outro a ser arbitrado por Vossa Excelência, levando em consideração basicamente as circunstâncias do caso, a gravidade do dano, a situação do lesado, a condição do lesante e a </w:t>
      </w:r>
      <w:proofErr w:type="spellStart"/>
      <w:r w:rsidR="005B7789" w:rsidRPr="004D7627">
        <w:rPr>
          <w:rFonts w:ascii="Arial Narrow" w:hAnsi="Arial Narrow" w:cs="Arial"/>
          <w:sz w:val="24"/>
          <w:szCs w:val="24"/>
        </w:rPr>
        <w:t>idéia</w:t>
      </w:r>
      <w:proofErr w:type="spellEnd"/>
      <w:r w:rsidR="005B7789" w:rsidRPr="004D7627">
        <w:rPr>
          <w:rFonts w:ascii="Arial Narrow" w:hAnsi="Arial Narrow" w:cs="Arial"/>
          <w:sz w:val="24"/>
          <w:szCs w:val="24"/>
        </w:rPr>
        <w:t xml:space="preserve"> de sancionamento da parte Ré, tomando por base a intensidade e duração do sofrimento experimentado pela parte Autora</w:t>
      </w:r>
      <w:r w:rsidR="00B2541E">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25</w:t>
      </w:r>
      <w:r w:rsidR="002B3560" w:rsidRPr="003A417B">
        <w:rPr>
          <w:rFonts w:ascii="Arial Narrow" w:hAnsi="Arial Narrow" w:cs="Arial"/>
          <w:sz w:val="24"/>
          <w:szCs w:val="24"/>
          <w:highlight w:val="red"/>
        </w:rPr>
        <w:t>)</w:t>
      </w:r>
    </w:p>
    <w:p w14:paraId="2C94C3BC" w14:textId="77777777" w:rsidR="0032717D" w:rsidRDefault="0032717D" w:rsidP="00D21936">
      <w:pPr>
        <w:tabs>
          <w:tab w:val="num" w:pos="2880"/>
        </w:tabs>
        <w:spacing w:after="0" w:line="360" w:lineRule="auto"/>
        <w:jc w:val="both"/>
        <w:rPr>
          <w:rFonts w:ascii="Arial Narrow" w:hAnsi="Arial Narrow" w:cs="Arial"/>
          <w:sz w:val="24"/>
          <w:szCs w:val="24"/>
        </w:rPr>
      </w:pPr>
    </w:p>
    <w:p w14:paraId="6225D125" w14:textId="77777777" w:rsidR="009568BD" w:rsidRDefault="009568BD" w:rsidP="00D21936">
      <w:pPr>
        <w:numPr>
          <w:ilvl w:val="0"/>
          <w:numId w:val="5"/>
        </w:numPr>
        <w:tabs>
          <w:tab w:val="num" w:pos="2880"/>
        </w:tabs>
        <w:spacing w:after="0" w:line="360" w:lineRule="auto"/>
        <w:jc w:val="both"/>
        <w:rPr>
          <w:rFonts w:ascii="Arial Narrow" w:hAnsi="Arial Narrow" w:cs="Arial"/>
          <w:sz w:val="24"/>
          <w:szCs w:val="24"/>
        </w:rPr>
      </w:pPr>
      <w:r w:rsidRPr="009568BD">
        <w:rPr>
          <w:rFonts w:ascii="Arial Narrow" w:hAnsi="Arial Narrow" w:cs="Arial"/>
          <w:sz w:val="24"/>
          <w:szCs w:val="24"/>
        </w:rPr>
        <w:t xml:space="preserve">condenar a Ré ao pagamento de </w:t>
      </w:r>
      <w:r w:rsidRPr="009568BD">
        <w:rPr>
          <w:rFonts w:ascii="Arial Narrow" w:hAnsi="Arial Narrow" w:cs="Arial"/>
          <w:b/>
          <w:sz w:val="24"/>
          <w:szCs w:val="24"/>
          <w:u w:val="single"/>
        </w:rPr>
        <w:t>adicional de insalubridade</w:t>
      </w:r>
      <w:r w:rsidRPr="009568BD">
        <w:rPr>
          <w:rFonts w:ascii="Arial Narrow" w:hAnsi="Arial Narrow" w:cs="Arial"/>
          <w:sz w:val="24"/>
          <w:szCs w:val="24"/>
        </w:rPr>
        <w:t xml:space="preserve"> em grau máximo (40%)</w:t>
      </w:r>
      <w:r w:rsidR="002B3560">
        <w:rPr>
          <w:rFonts w:ascii="Arial Narrow" w:hAnsi="Arial Narrow" w:cs="Arial"/>
          <w:sz w:val="24"/>
          <w:szCs w:val="24"/>
        </w:rPr>
        <w:t>, ou outro que for constatado em perícia judicial,</w:t>
      </w:r>
      <w:r w:rsidRPr="009568BD">
        <w:rPr>
          <w:rFonts w:ascii="Arial Narrow" w:hAnsi="Arial Narrow" w:cs="Arial"/>
          <w:sz w:val="24"/>
          <w:szCs w:val="24"/>
        </w:rPr>
        <w:t xml:space="preserve"> </w:t>
      </w:r>
      <w:r w:rsidR="002B3560">
        <w:rPr>
          <w:rFonts w:ascii="Arial Narrow" w:hAnsi="Arial Narrow" w:cs="Arial"/>
          <w:sz w:val="24"/>
          <w:szCs w:val="24"/>
        </w:rPr>
        <w:t>durante toda a contratualidade</w:t>
      </w:r>
      <w:r w:rsidRPr="009568BD">
        <w:rPr>
          <w:rFonts w:ascii="Arial Narrow" w:hAnsi="Arial Narrow" w:cs="Arial"/>
          <w:sz w:val="24"/>
          <w:szCs w:val="24"/>
        </w:rPr>
        <w:t xml:space="preserve">, </w:t>
      </w:r>
      <w:r w:rsidR="002B3560" w:rsidRPr="00587994">
        <w:rPr>
          <w:rFonts w:ascii="Arial Narrow" w:hAnsi="Arial Narrow" w:cs="Arial"/>
          <w:sz w:val="24"/>
          <w:szCs w:val="24"/>
        </w:rPr>
        <w:t xml:space="preserve">nos termos do art. 196 da CLT, </w:t>
      </w:r>
      <w:r w:rsidR="002B3560">
        <w:rPr>
          <w:rFonts w:ascii="Arial Narrow" w:hAnsi="Arial Narrow" w:cs="Arial"/>
          <w:sz w:val="24"/>
          <w:szCs w:val="24"/>
        </w:rPr>
        <w:t xml:space="preserve">cujo valor das diferenças é de </w:t>
      </w:r>
      <w:r w:rsidR="002B3560" w:rsidRPr="002B3560">
        <w:rPr>
          <w:rFonts w:ascii="Arial Narrow" w:hAnsi="Arial Narrow" w:cs="Arial"/>
          <w:sz w:val="24"/>
          <w:szCs w:val="24"/>
          <w:highlight w:val="yellow"/>
        </w:rPr>
        <w:t>R$ 11.869,23 (onze mil, oitocentos e sessenta e nove reais e vinte e três centavos)</w:t>
      </w:r>
      <w:r w:rsidR="002B3560">
        <w:rPr>
          <w:rFonts w:ascii="Arial Narrow" w:hAnsi="Arial Narrow" w:cs="Arial"/>
          <w:sz w:val="24"/>
          <w:szCs w:val="24"/>
        </w:rPr>
        <w:t xml:space="preserve">, </w:t>
      </w:r>
      <w:r w:rsidR="002B3560" w:rsidRPr="001D5602">
        <w:rPr>
          <w:rFonts w:ascii="Arial Narrow" w:hAnsi="Arial Narrow" w:cs="Arial"/>
          <w:sz w:val="24"/>
          <w:szCs w:val="24"/>
        </w:rPr>
        <w:t>devendo ainda incidir seus devidos reflexos sobre férias acrescidas de seu terço constitucional,</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xml:space="preserve">, </w:t>
      </w:r>
      <w:r w:rsidR="002B3560" w:rsidRPr="001D5602">
        <w:rPr>
          <w:rFonts w:ascii="Arial Narrow" w:hAnsi="Arial Narrow" w:cs="Arial"/>
          <w:sz w:val="24"/>
          <w:szCs w:val="24"/>
        </w:rPr>
        <w:t xml:space="preserve">aviso prévio, </w:t>
      </w:r>
      <w:r w:rsidR="002B3560">
        <w:rPr>
          <w:rFonts w:ascii="Arial Narrow" w:hAnsi="Arial Narrow" w:cs="Arial"/>
          <w:sz w:val="24"/>
          <w:szCs w:val="24"/>
        </w:rPr>
        <w:t xml:space="preserve">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w:t>
      </w:r>
      <w:r w:rsidR="002B3560" w:rsidRPr="001D5602">
        <w:rPr>
          <w:rFonts w:ascii="Arial Narrow" w:hAnsi="Arial Narrow" w:cs="Arial"/>
          <w:sz w:val="24"/>
          <w:szCs w:val="24"/>
        </w:rPr>
        <w:t>13º salário,</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e</w:t>
      </w:r>
      <w:r w:rsidR="002B3560" w:rsidRPr="001D5602">
        <w:rPr>
          <w:rFonts w:ascii="Arial Narrow" w:hAnsi="Arial Narrow" w:cs="Arial"/>
          <w:sz w:val="24"/>
          <w:szCs w:val="24"/>
        </w:rPr>
        <w:t xml:space="preserve"> </w:t>
      </w:r>
      <w:proofErr w:type="spellStart"/>
      <w:r w:rsidR="002B3560" w:rsidRPr="001D5602">
        <w:rPr>
          <w:rFonts w:ascii="Arial Narrow" w:hAnsi="Arial Narrow" w:cs="Arial"/>
          <w:sz w:val="24"/>
          <w:szCs w:val="24"/>
        </w:rPr>
        <w:t>DSR´s</w:t>
      </w:r>
      <w:proofErr w:type="spellEnd"/>
      <w:r w:rsidR="002B3560" w:rsidRPr="001D5602">
        <w:rPr>
          <w:rFonts w:ascii="Arial Narrow" w:hAnsi="Arial Narrow" w:cs="Arial"/>
          <w:sz w:val="24"/>
          <w:szCs w:val="24"/>
        </w:rPr>
        <w:t>,</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Pr="009568B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27</w:t>
      </w:r>
      <w:r w:rsidR="002B3560" w:rsidRPr="003A417B">
        <w:rPr>
          <w:rFonts w:ascii="Arial Narrow" w:hAnsi="Arial Narrow" w:cs="Arial"/>
          <w:sz w:val="24"/>
          <w:szCs w:val="24"/>
          <w:highlight w:val="red"/>
        </w:rPr>
        <w:t>)</w:t>
      </w:r>
    </w:p>
    <w:p w14:paraId="5FD56E14" w14:textId="77777777" w:rsidR="00150826" w:rsidRDefault="00150826" w:rsidP="00D21936">
      <w:pPr>
        <w:pStyle w:val="PargrafodaLista"/>
        <w:spacing w:after="0" w:line="360" w:lineRule="auto"/>
        <w:rPr>
          <w:rFonts w:ascii="Arial Narrow" w:hAnsi="Arial Narrow" w:cs="Arial"/>
          <w:sz w:val="24"/>
          <w:szCs w:val="24"/>
        </w:rPr>
      </w:pPr>
    </w:p>
    <w:p w14:paraId="19ECD5DA" w14:textId="77777777" w:rsidR="00150826" w:rsidRDefault="00150826"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562C52">
        <w:rPr>
          <w:rFonts w:ascii="Arial Narrow" w:hAnsi="Arial Narrow" w:cs="Arial"/>
          <w:sz w:val="24"/>
          <w:szCs w:val="24"/>
        </w:rPr>
        <w:t xml:space="preserve">seja a Ré condenada a pagar </w:t>
      </w:r>
      <w:r>
        <w:rPr>
          <w:rFonts w:ascii="Arial Narrow" w:hAnsi="Arial Narrow" w:cs="Arial"/>
          <w:sz w:val="24"/>
          <w:szCs w:val="24"/>
        </w:rPr>
        <w:t xml:space="preserve">as </w:t>
      </w:r>
      <w:r w:rsidRPr="00150826">
        <w:rPr>
          <w:rFonts w:ascii="Arial Narrow" w:hAnsi="Arial Narrow" w:cs="Arial"/>
          <w:sz w:val="24"/>
          <w:szCs w:val="24"/>
          <w:u w:val="single"/>
        </w:rPr>
        <w:t>pausas térmicas (artigo 253 da CLT)</w:t>
      </w:r>
      <w:r>
        <w:rPr>
          <w:rFonts w:ascii="Arial Narrow" w:hAnsi="Arial Narrow" w:cs="Arial"/>
          <w:sz w:val="24"/>
          <w:szCs w:val="24"/>
        </w:rPr>
        <w:t xml:space="preserve"> suprimidas</w:t>
      </w:r>
      <w:r w:rsidRPr="00562C52">
        <w:rPr>
          <w:rFonts w:ascii="Arial Narrow" w:hAnsi="Arial Narrow" w:cs="Arial"/>
          <w:sz w:val="24"/>
          <w:szCs w:val="24"/>
        </w:rPr>
        <w:t xml:space="preserve"> da Autor</w:t>
      </w:r>
      <w:r>
        <w:rPr>
          <w:rFonts w:ascii="Arial Narrow" w:hAnsi="Arial Narrow" w:cs="Arial"/>
          <w:sz w:val="24"/>
          <w:szCs w:val="24"/>
        </w:rPr>
        <w:t>a</w:t>
      </w:r>
      <w:r w:rsidRPr="00562C52">
        <w:rPr>
          <w:rFonts w:ascii="Arial Narrow" w:hAnsi="Arial Narrow" w:cs="Arial"/>
          <w:sz w:val="24"/>
          <w:szCs w:val="24"/>
        </w:rPr>
        <w:t xml:space="preserve"> durante toda a contratualidade, como se horas extras fossem, estas acrescidas de 50% (cinquenta por cento) do valor das horas normais, no valor de R$ </w:t>
      </w:r>
      <w:r w:rsidR="00CA31CF" w:rsidRPr="00C74424">
        <w:rPr>
          <w:rFonts w:ascii="Arial Narrow" w:hAnsi="Arial Narrow" w:cs="Arial"/>
          <w:sz w:val="24"/>
          <w:szCs w:val="24"/>
          <w:highlight w:val="yellow"/>
        </w:rPr>
        <w:t>R$ 0 (0 centavos)</w:t>
      </w:r>
      <w:r w:rsidRPr="00562C52">
        <w:rPr>
          <w:rFonts w:ascii="Arial Narrow" w:hAnsi="Arial Narrow" w:cs="Arial"/>
          <w:sz w:val="24"/>
          <w:szCs w:val="24"/>
        </w:rPr>
        <w:t xml:space="preserve">, devendo ainda, diante da habitualidade, incidir seus devidos reflexos sobre o FGTS, férias acrescidas de seu terço constitucional, aviso prévio, 13º salário, </w:t>
      </w:r>
      <w:proofErr w:type="spellStart"/>
      <w:r w:rsidRPr="00562C52">
        <w:rPr>
          <w:rFonts w:ascii="Arial Narrow" w:hAnsi="Arial Narrow" w:cs="Arial"/>
          <w:sz w:val="24"/>
          <w:szCs w:val="24"/>
        </w:rPr>
        <w:t>DSR´s</w:t>
      </w:r>
      <w:proofErr w:type="spellEnd"/>
      <w:r w:rsidRPr="00562C52">
        <w:rPr>
          <w:rFonts w:ascii="Arial Narrow" w:hAnsi="Arial Narrow" w:cs="Arial"/>
          <w:sz w:val="24"/>
          <w:szCs w:val="24"/>
        </w:rPr>
        <w:t xml:space="preserve">, e demais reflexos legais, no valor de </w:t>
      </w:r>
      <w:r w:rsidR="00BF5C4B" w:rsidRPr="00C74424">
        <w:rPr>
          <w:rFonts w:ascii="Arial Narrow" w:hAnsi="Arial Narrow" w:cs="Arial"/>
          <w:sz w:val="24"/>
          <w:szCs w:val="24"/>
          <w:highlight w:val="yellow"/>
        </w:rPr>
        <w:t>R$ 0 (0 centavos)</w:t>
      </w:r>
      <w:r w:rsidRPr="00562C52">
        <w:rPr>
          <w:rFonts w:ascii="Arial Narrow" w:hAnsi="Arial Narrow" w:cs="Arial"/>
          <w:sz w:val="24"/>
          <w:szCs w:val="24"/>
        </w:rPr>
        <w:t>;</w:t>
      </w:r>
      <w:r w:rsidR="00DA2BC5">
        <w:rPr>
          <w:rFonts w:ascii="Arial Narrow" w:hAnsi="Arial Narrow" w:cs="Arial"/>
          <w:sz w:val="24"/>
          <w:szCs w:val="24"/>
        </w:rPr>
        <w:t xml:space="preserve"> </w:t>
      </w:r>
      <w:r w:rsidR="00DA2BC5" w:rsidRPr="003A417B">
        <w:rPr>
          <w:rFonts w:ascii="Arial Narrow" w:hAnsi="Arial Narrow" w:cs="Arial"/>
          <w:sz w:val="24"/>
          <w:szCs w:val="24"/>
          <w:highlight w:val="red"/>
        </w:rPr>
        <w:t xml:space="preserve">(REQUERIMENTO REFERENTE AO PONTO </w:t>
      </w:r>
      <w:r w:rsidR="00DA2BC5">
        <w:rPr>
          <w:rFonts w:ascii="Arial Narrow" w:hAnsi="Arial Narrow" w:cs="Arial"/>
          <w:sz w:val="24"/>
          <w:szCs w:val="24"/>
          <w:highlight w:val="red"/>
        </w:rPr>
        <w:t>28</w:t>
      </w:r>
      <w:r w:rsidR="00DA2BC5" w:rsidRPr="003A417B">
        <w:rPr>
          <w:rFonts w:ascii="Arial Narrow" w:hAnsi="Arial Narrow" w:cs="Arial"/>
          <w:sz w:val="24"/>
          <w:szCs w:val="24"/>
          <w:highlight w:val="red"/>
        </w:rPr>
        <w:t>)</w:t>
      </w:r>
    </w:p>
    <w:p w14:paraId="2DD4C4D8" w14:textId="77777777" w:rsidR="00DA2BC5" w:rsidRDefault="00DA2BC5" w:rsidP="00D21936">
      <w:pPr>
        <w:pStyle w:val="PargrafodaLista"/>
        <w:spacing w:after="0" w:line="360" w:lineRule="auto"/>
        <w:rPr>
          <w:rFonts w:ascii="Arial Narrow" w:hAnsi="Arial Narrow" w:cs="Arial"/>
          <w:sz w:val="24"/>
          <w:szCs w:val="24"/>
        </w:rPr>
      </w:pPr>
    </w:p>
    <w:p w14:paraId="5690523B" w14:textId="77777777" w:rsidR="009568BD" w:rsidRDefault="00EF6E8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9568BD" w:rsidRPr="00587994">
        <w:rPr>
          <w:rFonts w:ascii="Arial Narrow" w:hAnsi="Arial Narrow" w:cs="Arial"/>
          <w:sz w:val="24"/>
          <w:szCs w:val="24"/>
        </w:rPr>
        <w:t xml:space="preserve">reconhecer a </w:t>
      </w:r>
      <w:r w:rsidR="009568BD" w:rsidRPr="006B261A">
        <w:rPr>
          <w:rFonts w:ascii="Arial Narrow" w:hAnsi="Arial Narrow" w:cs="Arial"/>
          <w:b/>
          <w:sz w:val="24"/>
          <w:szCs w:val="24"/>
          <w:u w:val="single"/>
        </w:rPr>
        <w:t>ilegalidade da justa causa, bem como sua reversão</w:t>
      </w:r>
      <w:r w:rsidR="009568BD" w:rsidRPr="00587994">
        <w:rPr>
          <w:rFonts w:ascii="Arial Narrow" w:hAnsi="Arial Narrow" w:cs="Arial"/>
          <w:sz w:val="24"/>
          <w:szCs w:val="24"/>
        </w:rPr>
        <w:t xml:space="preserve">, declarando o contrato de trabalho rescindido sem justa causa, condenando a Ré ao pagamento de todas as verbas rescisórias </w:t>
      </w:r>
      <w:r w:rsidR="009568BD">
        <w:rPr>
          <w:rFonts w:ascii="Arial Narrow" w:hAnsi="Arial Narrow" w:cs="Arial"/>
          <w:sz w:val="24"/>
          <w:szCs w:val="24"/>
        </w:rPr>
        <w:t>ao Autor</w:t>
      </w:r>
      <w:r w:rsidR="009568BD" w:rsidRPr="00587994">
        <w:rPr>
          <w:rFonts w:ascii="Arial Narrow" w:hAnsi="Arial Narrow" w:cs="Arial"/>
          <w:sz w:val="24"/>
          <w:szCs w:val="24"/>
        </w:rPr>
        <w:t xml:space="preserve">, a saber: </w:t>
      </w:r>
      <w:r w:rsidR="009568BD">
        <w:rPr>
          <w:rFonts w:ascii="Arial Narrow" w:hAnsi="Arial Narrow" w:cs="Arial"/>
          <w:sz w:val="24"/>
          <w:szCs w:val="24"/>
        </w:rPr>
        <w:t xml:space="preserve">aviso prévio (33 dias),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13º salário</w:t>
      </w:r>
      <w:r w:rsidR="009568BD" w:rsidRPr="00587994">
        <w:rPr>
          <w:rFonts w:ascii="Arial Narrow" w:hAnsi="Arial Narrow" w:cs="Arial"/>
          <w:sz w:val="24"/>
          <w:szCs w:val="24"/>
        </w:rPr>
        <w:t xml:space="preserve"> (art. 7º, VIII,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1º e 2º, da Lei 4.690/62)</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 xml:space="preserve">, </w:t>
      </w:r>
      <w:r w:rsidR="009568BD" w:rsidRPr="00587994">
        <w:rPr>
          <w:rFonts w:ascii="Arial Narrow" w:hAnsi="Arial Narrow" w:cs="Arial"/>
          <w:sz w:val="24"/>
          <w:szCs w:val="24"/>
        </w:rPr>
        <w:t>férias proporcionais</w:t>
      </w:r>
      <w:r w:rsidR="009568BD">
        <w:rPr>
          <w:rFonts w:ascii="Arial Narrow" w:hAnsi="Arial Narrow" w:cs="Arial"/>
          <w:sz w:val="24"/>
          <w:szCs w:val="24"/>
        </w:rPr>
        <w:t xml:space="preserve"> </w:t>
      </w:r>
      <w:r w:rsidR="009568BD" w:rsidRPr="00587994">
        <w:rPr>
          <w:rFonts w:ascii="Arial Narrow" w:hAnsi="Arial Narrow" w:cs="Arial"/>
          <w:sz w:val="24"/>
          <w:szCs w:val="24"/>
        </w:rPr>
        <w:t xml:space="preserve">acrescidas de um terço (art. 7º, XVII,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146 e 147 da CLT)</w:t>
      </w:r>
      <w:r w:rsidR="009568BD">
        <w:rPr>
          <w:rFonts w:ascii="Arial Narrow" w:hAnsi="Arial Narrow" w:cs="Arial"/>
          <w:sz w:val="24"/>
          <w:szCs w:val="24"/>
        </w:rPr>
        <w:t>,</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9568BD">
        <w:rPr>
          <w:rFonts w:ascii="Arial Narrow" w:hAnsi="Arial Narrow" w:cs="Arial"/>
          <w:sz w:val="24"/>
          <w:szCs w:val="24"/>
        </w:rPr>
        <w:t xml:space="preserve"> multa do art.</w:t>
      </w:r>
      <w:r w:rsidR="00BF5C4B">
        <w:rPr>
          <w:rFonts w:ascii="Arial Narrow" w:hAnsi="Arial Narrow" w:cs="Arial"/>
          <w:sz w:val="24"/>
          <w:szCs w:val="24"/>
        </w:rPr>
        <w:t xml:space="preserve"> 477 da CLT,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29 E PONTO 30</w:t>
      </w:r>
      <w:r w:rsidR="006F43F4" w:rsidRPr="003A417B">
        <w:rPr>
          <w:rFonts w:ascii="Arial Narrow" w:hAnsi="Arial Narrow" w:cs="Arial"/>
          <w:sz w:val="24"/>
          <w:szCs w:val="24"/>
          <w:highlight w:val="red"/>
        </w:rPr>
        <w:t>)</w:t>
      </w:r>
    </w:p>
    <w:p w14:paraId="79AF9160" w14:textId="77777777" w:rsidR="00751C91" w:rsidRDefault="00751C91" w:rsidP="00D21936">
      <w:pPr>
        <w:tabs>
          <w:tab w:val="num" w:pos="2880"/>
        </w:tabs>
        <w:spacing w:after="0" w:line="360" w:lineRule="auto"/>
        <w:ind w:left="2835"/>
        <w:jc w:val="both"/>
        <w:rPr>
          <w:rFonts w:ascii="Arial Narrow" w:hAnsi="Arial Narrow" w:cs="Arial"/>
          <w:sz w:val="24"/>
          <w:szCs w:val="24"/>
        </w:rPr>
      </w:pPr>
    </w:p>
    <w:p w14:paraId="5F68F7F3" w14:textId="77777777" w:rsidR="00EE5F66" w:rsidRDefault="00D9569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reconhecer a culpa da Ré, pelo acidente</w:t>
      </w:r>
      <w:r w:rsidR="00DA2BC5">
        <w:rPr>
          <w:rFonts w:ascii="Arial Narrow" w:hAnsi="Arial Narrow" w:cs="Arial"/>
          <w:sz w:val="24"/>
          <w:szCs w:val="24"/>
        </w:rPr>
        <w:t>/doença</w:t>
      </w:r>
      <w:r>
        <w:rPr>
          <w:rFonts w:ascii="Arial Narrow" w:hAnsi="Arial Narrow" w:cs="Arial"/>
          <w:sz w:val="24"/>
          <w:szCs w:val="24"/>
        </w:rPr>
        <w:t xml:space="preserve"> de trabalho sofrido</w:t>
      </w:r>
      <w:r w:rsidR="00EE5F66" w:rsidRPr="00EE5F66">
        <w:rPr>
          <w:rFonts w:ascii="Arial Narrow" w:hAnsi="Arial Narrow" w:cs="Arial"/>
          <w:sz w:val="24"/>
          <w:szCs w:val="24"/>
        </w:rPr>
        <w:t xml:space="preserve"> pelo Autor, condenando-a ao pagamento de </w:t>
      </w:r>
      <w:r w:rsidR="00EE5F66" w:rsidRPr="00EE5F66">
        <w:rPr>
          <w:rFonts w:ascii="Arial Narrow" w:hAnsi="Arial Narrow" w:cs="Arial"/>
          <w:b/>
          <w:sz w:val="24"/>
          <w:szCs w:val="24"/>
          <w:u w:val="single"/>
        </w:rPr>
        <w:t>pensão mensal</w:t>
      </w:r>
      <w:r>
        <w:rPr>
          <w:rFonts w:ascii="Arial Narrow" w:hAnsi="Arial Narrow" w:cs="Arial"/>
          <w:sz w:val="24"/>
          <w:szCs w:val="24"/>
        </w:rPr>
        <w:t xml:space="preserve"> (art.950, do CC)</w:t>
      </w:r>
      <w:r w:rsidR="00EE5F66" w:rsidRPr="00EE5F66">
        <w:rPr>
          <w:rFonts w:ascii="Arial Narrow" w:hAnsi="Arial Narrow" w:cs="Arial"/>
          <w:sz w:val="24"/>
          <w:szCs w:val="24"/>
        </w:rPr>
        <w:t>,</w:t>
      </w:r>
      <w:r w:rsidR="00BF5C4B">
        <w:rPr>
          <w:rFonts w:ascii="Arial Narrow" w:hAnsi="Arial Narrow" w:cs="Arial"/>
          <w:sz w:val="24"/>
          <w:szCs w:val="24"/>
        </w:rPr>
        <w:t xml:space="preserve"> devido sua incapacidade laboral</w:t>
      </w:r>
      <w:r w:rsidR="00EE5F66" w:rsidRPr="00EE5F66">
        <w:rPr>
          <w:rFonts w:ascii="Arial Narrow" w:hAnsi="Arial Narrow" w:cs="Arial"/>
          <w:sz w:val="24"/>
          <w:szCs w:val="24"/>
        </w:rPr>
        <w:t>,</w:t>
      </w:r>
      <w:r w:rsidR="00DA2BC5">
        <w:rPr>
          <w:rFonts w:ascii="Arial Narrow" w:hAnsi="Arial Narrow" w:cs="Arial"/>
          <w:sz w:val="24"/>
          <w:szCs w:val="24"/>
        </w:rPr>
        <w:t xml:space="preserve"> de forma integral ou</w:t>
      </w:r>
      <w:r w:rsidR="00EE5F66" w:rsidRPr="00EE5F66">
        <w:rPr>
          <w:rFonts w:ascii="Arial Narrow" w:hAnsi="Arial Narrow" w:cs="Arial"/>
          <w:sz w:val="24"/>
          <w:szCs w:val="24"/>
        </w:rPr>
        <w:t xml:space="preserve"> em percentual da redução da capacidade, a ser apurada por perícia médica eventualmente designada por Vossa Excelência, calculada sobre a última remuneração auferida durante a contratualidade, incluindo 13º salário, atualizado de acordo com este índice, a contar do diagnóstico</w:t>
      </w:r>
      <w:r w:rsidR="00DA2BC5">
        <w:rPr>
          <w:rFonts w:ascii="Arial Narrow" w:hAnsi="Arial Narrow" w:cs="Arial"/>
          <w:sz w:val="24"/>
          <w:szCs w:val="24"/>
        </w:rPr>
        <w:t>/acidente</w:t>
      </w:r>
      <w:r w:rsidR="00EE5F66" w:rsidRPr="00EE5F66">
        <w:rPr>
          <w:rFonts w:ascii="Arial Narrow" w:hAnsi="Arial Narrow" w:cs="Arial"/>
          <w:sz w:val="24"/>
          <w:szCs w:val="24"/>
        </w:rPr>
        <w:t xml:space="preserve"> ou do primeiro afastamento previdenciário, até a data em que completaria, completaria 76,1 anos de idade </w:t>
      </w:r>
      <w:r w:rsidR="00EE5F66" w:rsidRPr="008D6F28">
        <w:rPr>
          <w:rFonts w:ascii="Arial Narrow" w:hAnsi="Arial Narrow" w:cs="Arial"/>
          <w:sz w:val="24"/>
          <w:szCs w:val="24"/>
          <w:highlight w:val="yellow"/>
          <w:u w:val="single"/>
        </w:rPr>
        <w:t>(expectativa de vida do homem em Santa Catarina</w:t>
      </w:r>
      <w:r w:rsidR="00EE5F66" w:rsidRPr="00EE5F66">
        <w:rPr>
          <w:rFonts w:ascii="Arial Narrow" w:hAnsi="Arial Narrow" w:cs="Arial"/>
          <w:sz w:val="24"/>
          <w:szCs w:val="24"/>
        </w:rPr>
        <w:t xml:space="preserve"> segundo o IBGE, doc. anexo), ou a cessação da incapacidade, Caso Vossa Excelência não entenda pela expectativa de vida, que seja até a data em que teria direito a aposentadoria por contribuição, valor a ser apurado em liquidação de sentença, devendo a condenação da Ré constar que será para pagamento em cota única, na forma do art. 950 do Código Civil, cujo valor provisório se estima em </w:t>
      </w:r>
      <w:r w:rsidR="00BF5C4B" w:rsidRPr="00C74424">
        <w:rPr>
          <w:rFonts w:ascii="Arial Narrow" w:hAnsi="Arial Narrow" w:cs="Arial"/>
          <w:sz w:val="24"/>
          <w:szCs w:val="24"/>
          <w:highlight w:val="yellow"/>
        </w:rPr>
        <w:t>R$ 0 (0 centavos)</w:t>
      </w:r>
      <w:r w:rsidR="00EE5F66" w:rsidRPr="00EE5F66">
        <w:rPr>
          <w:rFonts w:ascii="Arial Narrow" w:hAnsi="Arial Narrow" w:cs="Arial"/>
          <w:sz w:val="24"/>
          <w:szCs w:val="24"/>
        </w:rPr>
        <w:t xml:space="preserve">, na forma da fundamentação do item </w:t>
      </w:r>
      <w:r w:rsidR="00EE5F66" w:rsidRPr="00BF5C4B">
        <w:rPr>
          <w:rFonts w:ascii="Arial Narrow" w:hAnsi="Arial Narrow" w:cs="Arial"/>
          <w:sz w:val="24"/>
          <w:szCs w:val="24"/>
          <w:highlight w:val="yellow"/>
        </w:rPr>
        <w:t>06</w:t>
      </w:r>
      <w:r w:rsidR="00EE5F66" w:rsidRPr="00EE5F66">
        <w:rPr>
          <w:rFonts w:ascii="Arial Narrow" w:hAnsi="Arial Narrow" w:cs="Arial"/>
          <w:sz w:val="24"/>
          <w:szCs w:val="24"/>
        </w:rPr>
        <w:t xml:space="preserve"> deste petitório;</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58FD0AA7" w14:textId="77777777" w:rsidR="00EE5F66" w:rsidRDefault="00EE5F66" w:rsidP="00D21936">
      <w:pPr>
        <w:tabs>
          <w:tab w:val="num" w:pos="2880"/>
        </w:tabs>
        <w:spacing w:after="0" w:line="360" w:lineRule="auto"/>
        <w:ind w:left="2835"/>
        <w:jc w:val="both"/>
        <w:rPr>
          <w:rFonts w:ascii="Arial Narrow" w:hAnsi="Arial Narrow" w:cs="Arial"/>
          <w:sz w:val="24"/>
          <w:szCs w:val="24"/>
        </w:rPr>
      </w:pPr>
    </w:p>
    <w:p w14:paraId="7E8E9FA7" w14:textId="77777777" w:rsidR="00DA2BC5" w:rsidRDefault="00DA2BC5" w:rsidP="00D21936">
      <w:pPr>
        <w:numPr>
          <w:ilvl w:val="0"/>
          <w:numId w:val="5"/>
        </w:numPr>
        <w:tabs>
          <w:tab w:val="num" w:pos="3119"/>
        </w:tabs>
        <w:spacing w:after="0" w:line="360" w:lineRule="auto"/>
        <w:jc w:val="both"/>
        <w:rPr>
          <w:rFonts w:ascii="Arial Narrow" w:hAnsi="Arial Narrow" w:cs="Arial"/>
          <w:sz w:val="24"/>
          <w:szCs w:val="24"/>
        </w:rPr>
      </w:pPr>
      <w:r>
        <w:rPr>
          <w:rFonts w:ascii="Arial Narrow" w:hAnsi="Arial Narrow" w:cs="Arial"/>
          <w:sz w:val="24"/>
          <w:szCs w:val="24"/>
        </w:rPr>
        <w:t>durante os afastamentos médicos e/ou previdenciários a pensão deve ser apurada de forma integral, uma vez que nesses respectivos períodos a parte Autora esteve totalmente incapacidade para o exercício de sua atividade habitual;</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408FB497" w14:textId="77777777" w:rsidR="00DA2BC5" w:rsidRDefault="00DA2BC5" w:rsidP="00D21936">
      <w:pPr>
        <w:pStyle w:val="PargrafodaLista"/>
        <w:spacing w:after="0" w:line="360" w:lineRule="auto"/>
        <w:rPr>
          <w:rFonts w:ascii="Arial Narrow" w:hAnsi="Arial Narrow" w:cs="Arial"/>
          <w:sz w:val="24"/>
          <w:szCs w:val="24"/>
        </w:rPr>
      </w:pPr>
    </w:p>
    <w:p w14:paraId="640FE67C" w14:textId="77777777" w:rsidR="00DE64A0" w:rsidRDefault="00DE64A0"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reconhecer a doença da Autora como ocupacional</w:t>
      </w:r>
      <w:r w:rsidR="00394139">
        <w:rPr>
          <w:rFonts w:ascii="Arial Narrow" w:hAnsi="Arial Narrow" w:cs="Arial"/>
          <w:sz w:val="24"/>
          <w:szCs w:val="24"/>
        </w:rPr>
        <w:t xml:space="preserve"> </w:t>
      </w:r>
      <w:r w:rsidR="00394139" w:rsidRPr="00394139">
        <w:rPr>
          <w:rFonts w:ascii="Arial Narrow" w:hAnsi="Arial Narrow" w:cs="Arial"/>
          <w:b/>
          <w:sz w:val="24"/>
          <w:szCs w:val="24"/>
          <w:highlight w:val="yellow"/>
          <w:u w:val="single"/>
        </w:rPr>
        <w:t>ou o acidente de trabalho</w:t>
      </w:r>
      <w:r w:rsidRPr="00EE5F66">
        <w:rPr>
          <w:rFonts w:ascii="Arial Narrow" w:hAnsi="Arial Narrow" w:cs="Arial"/>
          <w:sz w:val="24"/>
          <w:szCs w:val="24"/>
        </w:rPr>
        <w:t xml:space="preserve">, condenando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da doença ocupacional</w:t>
      </w:r>
      <w:r w:rsidR="00913C91" w:rsidRPr="00394139">
        <w:rPr>
          <w:rFonts w:ascii="Arial Narrow" w:hAnsi="Arial Narrow" w:cs="Arial"/>
          <w:b/>
          <w:sz w:val="24"/>
          <w:szCs w:val="24"/>
          <w:highlight w:val="yellow"/>
          <w:u w:val="single"/>
        </w:rPr>
        <w:t xml:space="preserve"> ou A</w:t>
      </w:r>
      <w:r w:rsidR="00394139" w:rsidRPr="00394139">
        <w:rPr>
          <w:rFonts w:ascii="Arial Narrow" w:hAnsi="Arial Narrow" w:cs="Arial"/>
          <w:b/>
          <w:sz w:val="24"/>
          <w:szCs w:val="24"/>
          <w:highlight w:val="yellow"/>
          <w:u w:val="single"/>
        </w:rPr>
        <w:t>cidente de trabalho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r w:rsidR="006D1E47" w:rsidRPr="00EE5F66">
        <w:rPr>
          <w:rFonts w:ascii="Arial Narrow" w:hAnsi="Arial Narrow" w:cs="Arial"/>
          <w:sz w:val="24"/>
          <w:szCs w:val="24"/>
        </w:rPr>
        <w:t>ideia</w:t>
      </w:r>
      <w:r w:rsidRPr="00EE5F66">
        <w:rPr>
          <w:rFonts w:ascii="Arial Narrow" w:hAnsi="Arial Narrow" w:cs="Arial"/>
          <w:sz w:val="24"/>
          <w:szCs w:val="24"/>
        </w:rPr>
        <w:t xml:space="preserve"> de sancionamento da parte Ré, tomando por base a intensidade e duração do sofrimento experimentado pela parte Autora;</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31 E PONTO 32</w:t>
      </w:r>
      <w:r w:rsidR="006F43F4" w:rsidRPr="003A417B">
        <w:rPr>
          <w:rFonts w:ascii="Arial Narrow" w:hAnsi="Arial Narrow" w:cs="Arial"/>
          <w:sz w:val="24"/>
          <w:szCs w:val="24"/>
          <w:highlight w:val="red"/>
        </w:rPr>
        <w:t>)</w:t>
      </w:r>
      <w:r w:rsidR="006F43F4">
        <w:rPr>
          <w:rFonts w:ascii="Arial Narrow" w:hAnsi="Arial Narrow" w:cs="Arial"/>
          <w:sz w:val="24"/>
          <w:szCs w:val="24"/>
        </w:rPr>
        <w:t>;</w:t>
      </w:r>
    </w:p>
    <w:p w14:paraId="510A16E3" w14:textId="77777777" w:rsidR="007014B7" w:rsidRDefault="007014B7" w:rsidP="00D21936">
      <w:pPr>
        <w:pStyle w:val="PargrafodaLista"/>
        <w:spacing w:after="0" w:line="360" w:lineRule="auto"/>
        <w:rPr>
          <w:rFonts w:ascii="Arial Narrow" w:hAnsi="Arial Narrow" w:cs="Arial"/>
          <w:sz w:val="24"/>
          <w:szCs w:val="24"/>
        </w:rPr>
      </w:pPr>
    </w:p>
    <w:p w14:paraId="0B1CD544" w14:textId="77777777" w:rsidR="007014B7" w:rsidRPr="00EE5F66" w:rsidRDefault="007014B7"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condena</w:t>
      </w:r>
      <w:r>
        <w:rPr>
          <w:rFonts w:ascii="Arial Narrow" w:hAnsi="Arial Narrow" w:cs="Arial"/>
          <w:sz w:val="24"/>
          <w:szCs w:val="24"/>
        </w:rPr>
        <w:t>r</w:t>
      </w:r>
      <w:r w:rsidRPr="00EE5F66">
        <w:rPr>
          <w:rFonts w:ascii="Arial Narrow" w:hAnsi="Arial Narrow" w:cs="Arial"/>
          <w:sz w:val="24"/>
          <w:szCs w:val="24"/>
        </w:rPr>
        <w:t xml:space="preserve">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w:t>
      </w:r>
      <w:r>
        <w:rPr>
          <w:rFonts w:ascii="Arial Narrow" w:hAnsi="Arial Narrow" w:cs="Arial"/>
          <w:b/>
          <w:sz w:val="24"/>
          <w:szCs w:val="24"/>
          <w:highlight w:val="yellow"/>
          <w:u w:val="single"/>
        </w:rPr>
        <w:t>a discriminação de gênero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ideia de sancionamento da parte Ré, tomando por base a intensidade e duração do sofrimento experimentado pela parte Autora;</w:t>
      </w:r>
      <w:r>
        <w:rPr>
          <w:rFonts w:ascii="Arial Narrow" w:hAnsi="Arial Narrow" w:cs="Arial"/>
          <w:sz w:val="24"/>
          <w:szCs w:val="24"/>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40</w:t>
      </w:r>
      <w:r w:rsidRPr="003A417B">
        <w:rPr>
          <w:rFonts w:ascii="Arial Narrow" w:hAnsi="Arial Narrow" w:cs="Arial"/>
          <w:sz w:val="24"/>
          <w:szCs w:val="24"/>
          <w:highlight w:val="red"/>
        </w:rPr>
        <w:t>)</w:t>
      </w:r>
    </w:p>
    <w:p w14:paraId="6C2E3A29" w14:textId="77777777" w:rsidR="00DE64A0" w:rsidRDefault="00DE64A0" w:rsidP="00D21936">
      <w:pPr>
        <w:pStyle w:val="PargrafodaLista"/>
        <w:spacing w:after="0" w:line="360" w:lineRule="auto"/>
        <w:rPr>
          <w:rFonts w:ascii="Arial Narrow" w:hAnsi="Arial Narrow" w:cs="Arial"/>
          <w:sz w:val="24"/>
          <w:szCs w:val="24"/>
        </w:rPr>
      </w:pPr>
    </w:p>
    <w:p w14:paraId="447A3A65" w14:textId="77777777" w:rsidR="00915D42" w:rsidRDefault="00915D42"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 Ré ao </w:t>
      </w:r>
      <w:r w:rsidRPr="00561975">
        <w:rPr>
          <w:rFonts w:ascii="Arial Narrow" w:hAnsi="Arial Narrow" w:cs="Arial"/>
          <w:b/>
          <w:bCs/>
          <w:sz w:val="24"/>
          <w:szCs w:val="24"/>
          <w:u w:val="single"/>
        </w:rPr>
        <w:t>pagamento de indenização</w:t>
      </w:r>
      <w:r>
        <w:rPr>
          <w:rFonts w:ascii="Arial Narrow" w:hAnsi="Arial Narrow" w:cs="Arial"/>
          <w:sz w:val="24"/>
          <w:szCs w:val="24"/>
        </w:rPr>
        <w:t>, decorrente da rescisão antecipada do contrato de experiência (art. 479 da CLT), no valor de R$ 6.766,66 (seis mil, setecentos e sessenta e seis reais e sessenta e seis centavos)</w:t>
      </w:r>
      <w:r w:rsidR="00AD2339">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34</w:t>
      </w:r>
      <w:r w:rsidR="006F43F4" w:rsidRPr="003A417B">
        <w:rPr>
          <w:rFonts w:ascii="Arial Narrow" w:hAnsi="Arial Narrow" w:cs="Arial"/>
          <w:sz w:val="24"/>
          <w:szCs w:val="24"/>
          <w:highlight w:val="red"/>
        </w:rPr>
        <w:t>)</w:t>
      </w:r>
    </w:p>
    <w:p w14:paraId="201F0624" w14:textId="77777777" w:rsidR="00AD2339" w:rsidRDefault="00AD2339" w:rsidP="00D21936">
      <w:pPr>
        <w:tabs>
          <w:tab w:val="num" w:pos="2880"/>
        </w:tabs>
        <w:spacing w:after="0" w:line="360" w:lineRule="auto"/>
        <w:ind w:left="2835"/>
        <w:jc w:val="both"/>
        <w:rPr>
          <w:rFonts w:ascii="Arial Narrow" w:hAnsi="Arial Narrow" w:cs="Arial"/>
          <w:sz w:val="24"/>
          <w:szCs w:val="24"/>
        </w:rPr>
      </w:pPr>
    </w:p>
    <w:p w14:paraId="613B5790" w14:textId="77777777" w:rsidR="00AD2339" w:rsidRPr="00751C91" w:rsidRDefault="00AD2339"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b/>
          <w:sz w:val="24"/>
          <w:szCs w:val="24"/>
          <w:u w:val="single"/>
        </w:rPr>
        <w:t>d</w:t>
      </w:r>
      <w:r w:rsidRPr="000A7DFB">
        <w:rPr>
          <w:rFonts w:ascii="Arial Narrow" w:hAnsi="Arial Narrow" w:cs="Arial"/>
          <w:b/>
          <w:sz w:val="24"/>
          <w:szCs w:val="24"/>
          <w:u w:val="single"/>
        </w:rPr>
        <w:t xml:space="preserve">eclarar </w:t>
      </w:r>
      <w:r w:rsidRPr="00CD2765">
        <w:rPr>
          <w:rFonts w:ascii="Arial Narrow" w:hAnsi="Arial Narrow" w:cs="Arial"/>
          <w:b/>
          <w:sz w:val="24"/>
          <w:szCs w:val="24"/>
          <w:u w:val="single"/>
        </w:rPr>
        <w:t>nulo o contrato de estágio</w:t>
      </w:r>
      <w:r w:rsidRPr="00CD2765">
        <w:rPr>
          <w:rFonts w:ascii="Arial Narrow" w:hAnsi="Arial Narrow" w:cs="Arial"/>
          <w:sz w:val="24"/>
          <w:szCs w:val="24"/>
        </w:rPr>
        <w:t xml:space="preserve">, </w:t>
      </w:r>
      <w:r>
        <w:rPr>
          <w:rFonts w:ascii="Arial Narrow" w:hAnsi="Arial Narrow" w:cs="Arial"/>
          <w:sz w:val="24"/>
          <w:szCs w:val="24"/>
        </w:rPr>
        <w:t xml:space="preserve">e </w:t>
      </w:r>
      <w:r w:rsidRPr="00CD2765">
        <w:rPr>
          <w:rFonts w:ascii="Arial Narrow" w:hAnsi="Arial Narrow" w:cs="Arial"/>
          <w:sz w:val="24"/>
          <w:szCs w:val="24"/>
        </w:rPr>
        <w:t>reconh</w:t>
      </w:r>
      <w:r>
        <w:rPr>
          <w:rFonts w:ascii="Arial Narrow" w:hAnsi="Arial Narrow" w:cs="Arial"/>
          <w:sz w:val="24"/>
          <w:szCs w:val="24"/>
        </w:rPr>
        <w:t xml:space="preserve">ecendo </w:t>
      </w:r>
      <w:r w:rsidRPr="00CD2765">
        <w:rPr>
          <w:rFonts w:ascii="Arial Narrow" w:hAnsi="Arial Narrow" w:cs="Arial"/>
          <w:sz w:val="24"/>
          <w:szCs w:val="24"/>
        </w:rPr>
        <w:t xml:space="preserve">o vínculo empregatício entre as partes pelo período entre </w:t>
      </w:r>
      <w:r w:rsidRPr="006F43F4">
        <w:rPr>
          <w:rFonts w:ascii="Arial Narrow" w:hAnsi="Arial Narrow" w:cs="Arial"/>
          <w:sz w:val="24"/>
          <w:szCs w:val="24"/>
          <w:highlight w:val="yellow"/>
        </w:rPr>
        <w:t>12/01/2024 a 06/04/2024</w:t>
      </w:r>
      <w:r w:rsidRPr="00CD2765">
        <w:rPr>
          <w:rFonts w:ascii="Arial Narrow" w:hAnsi="Arial Narrow" w:cs="Arial"/>
          <w:sz w:val="24"/>
          <w:szCs w:val="24"/>
        </w:rPr>
        <w:t>, não considerada a projeção do aviso prévio</w:t>
      </w:r>
      <w:r>
        <w:rPr>
          <w:rFonts w:ascii="Arial Narrow" w:hAnsi="Arial Narrow" w:cs="Arial"/>
          <w:sz w:val="24"/>
          <w:szCs w:val="24"/>
        </w:rPr>
        <w:t xml:space="preserve">, com salário de </w:t>
      </w:r>
      <w:r w:rsidR="00C74424"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D2765">
        <w:rPr>
          <w:rFonts w:ascii="Arial Narrow" w:hAnsi="Arial Narrow" w:cs="Arial"/>
          <w:b/>
          <w:sz w:val="24"/>
          <w:szCs w:val="24"/>
          <w:u w:val="single"/>
        </w:rPr>
        <w:t>condenando</w:t>
      </w:r>
      <w:r w:rsidRPr="00CD2765">
        <w:rPr>
          <w:rFonts w:ascii="Arial Narrow" w:hAnsi="Arial Narrow" w:cs="Arial"/>
          <w:sz w:val="24"/>
          <w:szCs w:val="24"/>
        </w:rPr>
        <w:t xml:space="preserve"> a </w:t>
      </w:r>
      <w:r w:rsidR="006F43F4">
        <w:rPr>
          <w:rFonts w:ascii="Arial Narrow" w:hAnsi="Arial Narrow" w:cs="Arial"/>
          <w:sz w:val="24"/>
          <w:szCs w:val="24"/>
        </w:rPr>
        <w:t xml:space="preserve">parte </w:t>
      </w:r>
      <w:r w:rsidRPr="00CD2765">
        <w:rPr>
          <w:rFonts w:ascii="Arial Narrow" w:hAnsi="Arial Narrow" w:cs="Arial"/>
          <w:sz w:val="24"/>
          <w:szCs w:val="24"/>
        </w:rPr>
        <w:t xml:space="preserve">Ré </w:t>
      </w:r>
      <w:r w:rsidRPr="00CD2765">
        <w:rPr>
          <w:rFonts w:ascii="Arial Narrow" w:hAnsi="Arial Narrow" w:cs="Courier New"/>
          <w:spacing w:val="2"/>
          <w:sz w:val="24"/>
          <w:szCs w:val="24"/>
          <w:lang w:eastAsia="pt-BR"/>
        </w:rPr>
        <w:t>ao pagamento das</w:t>
      </w:r>
      <w:r>
        <w:rPr>
          <w:rFonts w:ascii="Arial Narrow" w:hAnsi="Arial Narrow" w:cs="Courier New"/>
          <w:spacing w:val="2"/>
          <w:sz w:val="24"/>
          <w:szCs w:val="24"/>
          <w:lang w:eastAsia="pt-BR"/>
        </w:rPr>
        <w:t xml:space="preserve"> seguintes verbas: </w:t>
      </w:r>
      <w:r w:rsidR="006F43F4">
        <w:rPr>
          <w:rFonts w:ascii="Arial Narrow" w:hAnsi="Arial Narrow"/>
          <w:sz w:val="24"/>
          <w:szCs w:val="24"/>
        </w:rPr>
        <w:t>férias, vencidas e proporcionais, acrescidas do terço constitucional, no valor de R$ ______</w:t>
      </w:r>
      <w:r>
        <w:rPr>
          <w:rFonts w:ascii="Arial Narrow" w:hAnsi="Arial Narrow"/>
          <w:sz w:val="24"/>
          <w:szCs w:val="24"/>
        </w:rPr>
        <w:t>,</w:t>
      </w:r>
      <w:r w:rsidRPr="0067523C">
        <w:rPr>
          <w:rFonts w:ascii="Arial Narrow" w:hAnsi="Arial Narrow" w:cs="Courier New"/>
          <w:spacing w:val="2"/>
          <w:sz w:val="24"/>
          <w:szCs w:val="24"/>
          <w:lang w:eastAsia="pt-BR"/>
        </w:rPr>
        <w:t xml:space="preserve"> 13º salário</w:t>
      </w:r>
      <w:r>
        <w:rPr>
          <w:rFonts w:ascii="Arial Narrow" w:hAnsi="Arial Narrow" w:cs="Courier New"/>
          <w:spacing w:val="2"/>
          <w:sz w:val="24"/>
          <w:szCs w:val="24"/>
          <w:lang w:eastAsia="pt-BR"/>
        </w:rPr>
        <w:t xml:space="preserve"> na razão,</w:t>
      </w:r>
      <w:r w:rsidR="006F43F4">
        <w:rPr>
          <w:rFonts w:ascii="Arial Narrow" w:hAnsi="Arial Narrow" w:cs="Courier New"/>
          <w:spacing w:val="2"/>
          <w:sz w:val="24"/>
          <w:szCs w:val="24"/>
          <w:lang w:eastAsia="pt-BR"/>
        </w:rPr>
        <w:t xml:space="preserve"> </w:t>
      </w:r>
      <w:r w:rsidR="006F43F4">
        <w:rPr>
          <w:rFonts w:ascii="Arial Narrow" w:hAnsi="Arial Narrow"/>
          <w:sz w:val="24"/>
          <w:szCs w:val="24"/>
        </w:rPr>
        <w:t>no valor de R$ ______,</w:t>
      </w:r>
      <w:r>
        <w:rPr>
          <w:rFonts w:ascii="Arial Narrow" w:hAnsi="Arial Narrow" w:cs="Courier New"/>
          <w:spacing w:val="2"/>
          <w:sz w:val="24"/>
          <w:szCs w:val="24"/>
          <w:lang w:eastAsia="pt-BR"/>
        </w:rPr>
        <w:t xml:space="preserve"> </w:t>
      </w:r>
      <w:r w:rsidR="006F43F4">
        <w:rPr>
          <w:rFonts w:ascii="Arial Narrow" w:hAnsi="Arial Narrow" w:cs="Courier New"/>
          <w:spacing w:val="2"/>
          <w:sz w:val="24"/>
          <w:szCs w:val="24"/>
          <w:lang w:eastAsia="pt-BR"/>
        </w:rPr>
        <w:t>e a</w:t>
      </w:r>
      <w:r w:rsidRPr="0067523C">
        <w:rPr>
          <w:rFonts w:ascii="Arial Narrow" w:hAnsi="Arial Narrow" w:cs="Courier New"/>
          <w:spacing w:val="2"/>
          <w:sz w:val="24"/>
          <w:szCs w:val="24"/>
          <w:lang w:eastAsia="pt-BR"/>
        </w:rPr>
        <w:t xml:space="preserve">viso </w:t>
      </w:r>
      <w:r w:rsidR="006F43F4">
        <w:rPr>
          <w:rFonts w:ascii="Arial Narrow" w:hAnsi="Arial Narrow" w:cs="Courier New"/>
          <w:spacing w:val="2"/>
          <w:sz w:val="24"/>
          <w:szCs w:val="24"/>
          <w:lang w:eastAsia="pt-BR"/>
        </w:rPr>
        <w:t>p</w:t>
      </w:r>
      <w:r w:rsidRPr="0067523C">
        <w:rPr>
          <w:rFonts w:ascii="Arial Narrow" w:hAnsi="Arial Narrow" w:cs="Courier New"/>
          <w:spacing w:val="2"/>
          <w:sz w:val="24"/>
          <w:szCs w:val="24"/>
          <w:lang w:eastAsia="pt-BR"/>
        </w:rPr>
        <w:t xml:space="preserve">révio </w:t>
      </w:r>
      <w:r>
        <w:rPr>
          <w:rFonts w:ascii="Arial Narrow" w:hAnsi="Arial Narrow" w:cs="Courier New"/>
          <w:spacing w:val="2"/>
          <w:sz w:val="24"/>
          <w:szCs w:val="24"/>
          <w:lang w:eastAsia="pt-BR"/>
        </w:rPr>
        <w:t xml:space="preserve">no valor de </w:t>
      </w:r>
      <w:r w:rsidR="00C74424" w:rsidRPr="00C74424">
        <w:rPr>
          <w:rFonts w:ascii="Arial Narrow" w:hAnsi="Arial Narrow" w:cs="Arial"/>
          <w:sz w:val="24"/>
          <w:szCs w:val="24"/>
          <w:highlight w:val="yellow"/>
        </w:rPr>
        <w:t>R$ 0 (0 centavos)</w:t>
      </w:r>
      <w:r w:rsidRPr="0067523C">
        <w:rPr>
          <w:rFonts w:ascii="Arial Narrow" w:hAnsi="Arial Narrow" w:cs="Courier New"/>
          <w:spacing w:val="2"/>
          <w:sz w:val="24"/>
          <w:szCs w:val="24"/>
          <w:lang w:eastAsia="pt-BR"/>
        </w:rPr>
        <w:t>;</w:t>
      </w:r>
      <w:r w:rsidR="006F43F4">
        <w:rPr>
          <w:rFonts w:ascii="Arial Narrow" w:hAnsi="Arial Narrow" w:cs="Courier New"/>
          <w:spacing w:val="2"/>
          <w:sz w:val="24"/>
          <w:szCs w:val="24"/>
          <w:lang w:eastAsia="pt-BR"/>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35</w:t>
      </w:r>
      <w:r w:rsidR="006F43F4" w:rsidRPr="003A417B">
        <w:rPr>
          <w:rFonts w:ascii="Arial Narrow" w:hAnsi="Arial Narrow" w:cs="Arial"/>
          <w:sz w:val="24"/>
          <w:szCs w:val="24"/>
          <w:highlight w:val="red"/>
        </w:rPr>
        <w:t>)</w:t>
      </w:r>
    </w:p>
    <w:p w14:paraId="3C9B09E7" w14:textId="77777777" w:rsidR="00751C91" w:rsidRDefault="00751C91" w:rsidP="00D21936">
      <w:pPr>
        <w:pStyle w:val="PargrafodaLista"/>
        <w:spacing w:after="0" w:line="360" w:lineRule="auto"/>
        <w:rPr>
          <w:rFonts w:ascii="Arial Narrow" w:hAnsi="Arial Narrow" w:cs="Arial"/>
          <w:sz w:val="24"/>
          <w:szCs w:val="24"/>
        </w:rPr>
      </w:pPr>
    </w:p>
    <w:p w14:paraId="22D7AD8C" w14:textId="77777777" w:rsidR="00751C91" w:rsidRPr="00751C91" w:rsidRDefault="00751C91"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751C91">
        <w:rPr>
          <w:rFonts w:ascii="Arial Narrow" w:hAnsi="Arial Narrow" w:cs="Arial"/>
          <w:sz w:val="24"/>
          <w:szCs w:val="24"/>
        </w:rPr>
        <w:t xml:space="preserve">reconhecer o direito da Autora à </w:t>
      </w:r>
      <w:r w:rsidRPr="00751C91">
        <w:rPr>
          <w:rFonts w:ascii="Arial Narrow" w:hAnsi="Arial Narrow" w:cs="Arial"/>
          <w:b/>
          <w:sz w:val="24"/>
          <w:szCs w:val="24"/>
          <w:u w:val="single"/>
        </w:rPr>
        <w:t>garantia provisória no emprego</w:t>
      </w:r>
      <w:r w:rsidR="004B4F26">
        <w:rPr>
          <w:rFonts w:ascii="Arial Narrow" w:hAnsi="Arial Narrow" w:cs="Arial"/>
          <w:b/>
          <w:sz w:val="24"/>
          <w:szCs w:val="24"/>
          <w:u w:val="single"/>
        </w:rPr>
        <w:t xml:space="preserve"> (gestacional)</w:t>
      </w:r>
      <w:r w:rsidRPr="00751C91">
        <w:rPr>
          <w:rFonts w:ascii="Arial Narrow" w:hAnsi="Arial Narrow" w:cs="Arial"/>
          <w:sz w:val="24"/>
          <w:szCs w:val="24"/>
        </w:rPr>
        <w:t xml:space="preserve"> aqui vindicada, condenando a Ré a pagar os salários, durante todo o período de estabilidade da Autora,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Pr="00751C91">
        <w:rPr>
          <w:rFonts w:ascii="Arial Narrow" w:hAnsi="Arial Narrow" w:cs="Arial"/>
          <w:sz w:val="24"/>
          <w:szCs w:val="24"/>
        </w:rPr>
        <w:t xml:space="preserve">, bem como os reflexos em férias com 1/3 e décimo terceiro salário, tudo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00C74424" w:rsidRPr="00C74424">
        <w:rPr>
          <w:rFonts w:ascii="Arial Narrow" w:hAnsi="Arial Narrow" w:cs="Arial"/>
          <w:sz w:val="24"/>
          <w:szCs w:val="24"/>
          <w:highlight w:val="yellow"/>
        </w:rPr>
        <w:t>)</w:t>
      </w:r>
      <w:r w:rsidRPr="00C74424">
        <w:rPr>
          <w:rFonts w:ascii="Arial Narrow" w:hAnsi="Arial Narrow" w:cs="Arial"/>
          <w:bCs/>
          <w:sz w:val="24"/>
          <w:szCs w:val="24"/>
          <w:highlight w:val="yellow"/>
        </w:rPr>
        <w:t>;</w:t>
      </w:r>
      <w:r w:rsidR="002959F6">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4729AA67" w14:textId="77777777" w:rsidR="00751C91" w:rsidRPr="00751C91" w:rsidRDefault="00751C91" w:rsidP="00D21936">
      <w:pPr>
        <w:spacing w:after="0" w:line="360" w:lineRule="auto"/>
        <w:jc w:val="both"/>
        <w:rPr>
          <w:rFonts w:ascii="Arial Narrow" w:hAnsi="Arial Narrow" w:cs="Arial"/>
          <w:sz w:val="24"/>
          <w:szCs w:val="24"/>
        </w:rPr>
      </w:pPr>
    </w:p>
    <w:p w14:paraId="247B0364" w14:textId="77777777" w:rsidR="00751C91" w:rsidRPr="009E081A"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sz w:val="24"/>
          <w:szCs w:val="24"/>
        </w:rPr>
        <w:t>pp</w:t>
      </w:r>
      <w:r w:rsidR="00EA68DD">
        <w:rPr>
          <w:rFonts w:ascii="Arial Narrow" w:hAnsi="Arial Narrow" w:cs="Arial"/>
          <w:sz w:val="24"/>
          <w:szCs w:val="24"/>
        </w:rPr>
        <w:t xml:space="preserve">.1) </w:t>
      </w:r>
      <w:r w:rsidR="00751C91">
        <w:rPr>
          <w:rFonts w:ascii="Arial Narrow" w:hAnsi="Arial Narrow" w:cs="Arial"/>
          <w:sz w:val="24"/>
          <w:szCs w:val="24"/>
        </w:rPr>
        <w:t xml:space="preserve">caso Vossa Excelência entenda pela possibilidade de reintegração da Autora sem abalo da relação havida, o que se aguarda apenas em hipótese </w:t>
      </w:r>
      <w:r w:rsidR="00A72E48">
        <w:rPr>
          <w:rFonts w:ascii="Arial Narrow" w:hAnsi="Arial Narrow" w:cs="Arial"/>
          <w:sz w:val="24"/>
          <w:szCs w:val="24"/>
        </w:rPr>
        <w:t>considerando a animosidade latente entre as partes</w:t>
      </w:r>
      <w:r w:rsidR="00751C91">
        <w:rPr>
          <w:rFonts w:ascii="Arial Narrow" w:hAnsi="Arial Narrow" w:cs="Arial"/>
          <w:sz w:val="24"/>
          <w:szCs w:val="24"/>
        </w:rPr>
        <w:t>, requer a reintegração da Autora, determinando que a Ré efetue o pagamento dos salários compreendidos entre a demissão da Autora e o ato de reintegração;</w:t>
      </w:r>
      <w:r w:rsidR="002959F6">
        <w:rPr>
          <w:rFonts w:ascii="Arial Narrow" w:hAnsi="Arial Narrow" w:cs="Arial"/>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1E3DE23B" w14:textId="77777777" w:rsidR="00751C91" w:rsidRDefault="00751C91" w:rsidP="00D21936">
      <w:pPr>
        <w:pStyle w:val="PargrafodaLista"/>
        <w:spacing w:after="0" w:line="360" w:lineRule="auto"/>
        <w:rPr>
          <w:rFonts w:ascii="Arial Narrow" w:hAnsi="Arial Narrow" w:cs="Arial"/>
          <w:bCs/>
          <w:sz w:val="24"/>
          <w:szCs w:val="24"/>
        </w:rPr>
      </w:pPr>
    </w:p>
    <w:p w14:paraId="471CAF2D" w14:textId="77777777" w:rsidR="00751C91"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bCs/>
          <w:sz w:val="24"/>
          <w:szCs w:val="24"/>
        </w:rPr>
        <w:t>pp</w:t>
      </w:r>
      <w:r w:rsidR="00EA68DD">
        <w:rPr>
          <w:rFonts w:ascii="Arial Narrow" w:hAnsi="Arial Narrow" w:cs="Arial"/>
          <w:bCs/>
          <w:sz w:val="24"/>
          <w:szCs w:val="24"/>
        </w:rPr>
        <w:t xml:space="preserve">.2) </w:t>
      </w:r>
      <w:r w:rsidR="00751C91">
        <w:rPr>
          <w:rFonts w:ascii="Arial Narrow" w:hAnsi="Arial Narrow" w:cs="Arial"/>
          <w:bCs/>
          <w:sz w:val="24"/>
          <w:szCs w:val="24"/>
        </w:rPr>
        <w:t>dada a natureza salarial das verbas pleiteadas, requer ainda a condenação da Ré ao pagamento dos depósitos fundiários sobre as verbas aqui pleiteadas</w:t>
      </w:r>
      <w:r w:rsidR="006F43F4">
        <w:rPr>
          <w:rFonts w:ascii="Arial Narrow" w:hAnsi="Arial Narrow" w:cs="Arial"/>
          <w:bCs/>
          <w:sz w:val="24"/>
          <w:szCs w:val="24"/>
        </w:rPr>
        <w:t xml:space="preserve"> e sobre eventual vínculo empregatício declarado</w:t>
      </w:r>
      <w:r w:rsidR="00751C91">
        <w:rPr>
          <w:rFonts w:ascii="Arial Narrow" w:hAnsi="Arial Narrow" w:cs="Arial"/>
          <w:bCs/>
          <w:sz w:val="24"/>
          <w:szCs w:val="24"/>
        </w:rPr>
        <w:t xml:space="preserve"> no valor de </w:t>
      </w:r>
      <w:r w:rsidR="00751C91" w:rsidRPr="006F43F4">
        <w:rPr>
          <w:rFonts w:ascii="Arial Narrow" w:hAnsi="Arial Narrow" w:cs="Arial"/>
          <w:bCs/>
          <w:sz w:val="24"/>
          <w:szCs w:val="24"/>
          <w:highlight w:val="yellow"/>
        </w:rPr>
        <w:t>R$ 3.625,21 (três mil, seiscentos e vinte e cinco reais e vinte e um centavos)</w:t>
      </w:r>
      <w:r w:rsidR="00751C91">
        <w:rPr>
          <w:rFonts w:ascii="Arial Narrow" w:hAnsi="Arial Narrow" w:cs="Arial"/>
          <w:bCs/>
          <w:sz w:val="24"/>
          <w:szCs w:val="24"/>
        </w:rPr>
        <w:t xml:space="preserve">, acrescidos da multa de 40% no valor de </w:t>
      </w:r>
      <w:r w:rsidR="00751C91" w:rsidRPr="006F43F4">
        <w:rPr>
          <w:rFonts w:ascii="Arial Narrow" w:hAnsi="Arial Narrow" w:cs="Arial"/>
          <w:bCs/>
          <w:sz w:val="24"/>
          <w:szCs w:val="24"/>
          <w:highlight w:val="yellow"/>
        </w:rPr>
        <w:t>R$ 1.450,08 (hum mil, quatrocentos e cinquenta reais e oito centavos)</w:t>
      </w:r>
      <w:r w:rsidR="00751C91">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4</w:t>
      </w:r>
      <w:r w:rsidR="007014B7">
        <w:rPr>
          <w:rFonts w:ascii="Arial Narrow" w:hAnsi="Arial Narrow" w:cs="Arial"/>
          <w:sz w:val="24"/>
          <w:szCs w:val="24"/>
          <w:highlight w:val="red"/>
        </w:rPr>
        <w:t>7</w:t>
      </w:r>
      <w:r w:rsidR="002959F6" w:rsidRPr="003A417B">
        <w:rPr>
          <w:rFonts w:ascii="Arial Narrow" w:hAnsi="Arial Narrow" w:cs="Arial"/>
          <w:sz w:val="24"/>
          <w:szCs w:val="24"/>
          <w:highlight w:val="red"/>
        </w:rPr>
        <w:t>)</w:t>
      </w:r>
    </w:p>
    <w:p w14:paraId="32791E9A" w14:textId="77777777" w:rsidR="00554722" w:rsidRDefault="00554722" w:rsidP="00D21936">
      <w:pPr>
        <w:pStyle w:val="ListParagraph"/>
        <w:spacing w:after="0" w:line="360" w:lineRule="auto"/>
        <w:ind w:left="2552"/>
        <w:jc w:val="both"/>
        <w:rPr>
          <w:rFonts w:ascii="Arial Narrow" w:hAnsi="Arial Narrow" w:cs="Arial"/>
          <w:bCs/>
          <w:sz w:val="24"/>
          <w:szCs w:val="24"/>
        </w:rPr>
      </w:pPr>
    </w:p>
    <w:p w14:paraId="6B97B7D5" w14:textId="77777777" w:rsidR="00897C9D" w:rsidRPr="00897C9D" w:rsidRDefault="00316B20" w:rsidP="00D21936">
      <w:pPr>
        <w:pStyle w:val="ListParagraph"/>
        <w:numPr>
          <w:ilvl w:val="0"/>
          <w:numId w:val="5"/>
        </w:numPr>
        <w:tabs>
          <w:tab w:val="num" w:pos="2977"/>
        </w:tabs>
        <w:spacing w:after="0" w:line="360" w:lineRule="auto"/>
        <w:jc w:val="both"/>
        <w:rPr>
          <w:rFonts w:ascii="Arial Narrow" w:hAnsi="Arial Narrow" w:cs="Arial"/>
          <w:sz w:val="24"/>
        </w:rPr>
      </w:pPr>
      <w:r w:rsidRPr="00897C9D">
        <w:rPr>
          <w:rFonts w:ascii="Arial Narrow" w:hAnsi="Arial Narrow" w:cs="Arial"/>
          <w:sz w:val="24"/>
          <w:szCs w:val="24"/>
        </w:rPr>
        <w:t xml:space="preserve">conceder a antecipação dos efeitos da tutela jurisdicional, determinando, LIMINARMENTE, </w:t>
      </w:r>
      <w:r w:rsidRPr="00897C9D">
        <w:rPr>
          <w:rFonts w:ascii="Arial Narrow" w:hAnsi="Arial Narrow" w:cs="Arial"/>
          <w:i/>
          <w:sz w:val="24"/>
          <w:szCs w:val="24"/>
        </w:rPr>
        <w:t xml:space="preserve">inaudita altera </w:t>
      </w:r>
      <w:proofErr w:type="spellStart"/>
      <w:r w:rsidRPr="00897C9D">
        <w:rPr>
          <w:rFonts w:ascii="Arial Narrow" w:hAnsi="Arial Narrow" w:cs="Arial"/>
          <w:i/>
          <w:sz w:val="24"/>
          <w:szCs w:val="24"/>
        </w:rPr>
        <w:t>pars</w:t>
      </w:r>
      <w:proofErr w:type="spellEnd"/>
      <w:r w:rsidRPr="00897C9D">
        <w:rPr>
          <w:rFonts w:ascii="Arial Narrow" w:hAnsi="Arial Narrow" w:cs="Arial"/>
          <w:sz w:val="24"/>
          <w:szCs w:val="24"/>
        </w:rPr>
        <w:t>, o arresto de tantos bens quantos bastem dos sócios da empresa Ré, a fim de alcançar o fim útil da presente demanda, determinando, desde já o bloqueio, via SISBAJUD, de eventuais ativos financeiros, encontrados em nome da sócia (</w:t>
      </w:r>
      <w:r w:rsidRPr="00897C9D">
        <w:rPr>
          <w:rFonts w:ascii="Arial Narrow" w:hAnsi="Arial Narrow" w:cs="Arial"/>
          <w:sz w:val="24"/>
          <w:szCs w:val="24"/>
          <w:highlight w:val="yellow"/>
        </w:rPr>
        <w:t>qualificação completa do sócio</w:t>
      </w:r>
      <w:r w:rsidRPr="00897C9D">
        <w:rPr>
          <w:rFonts w:ascii="Arial Narrow" w:hAnsi="Arial Narrow" w:cs="Arial"/>
          <w:sz w:val="24"/>
          <w:szCs w:val="24"/>
        </w:rPr>
        <w:t>)</w:t>
      </w:r>
      <w:r w:rsidRPr="00897C9D">
        <w:rPr>
          <w:rFonts w:ascii="Arial Narrow" w:hAnsi="Arial Narrow"/>
          <w:sz w:val="24"/>
          <w:szCs w:val="24"/>
        </w:rPr>
        <w:t>, tantos quanto bastem a garantir o adimplemento das verbas perseguidas ao final da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37</w:t>
      </w:r>
      <w:r w:rsidR="007106F6" w:rsidRPr="003A417B">
        <w:rPr>
          <w:rFonts w:ascii="Arial Narrow" w:hAnsi="Arial Narrow" w:cs="Arial"/>
          <w:sz w:val="24"/>
          <w:szCs w:val="24"/>
          <w:highlight w:val="red"/>
        </w:rPr>
        <w:t>)</w:t>
      </w:r>
    </w:p>
    <w:p w14:paraId="367467EE" w14:textId="77777777" w:rsidR="00897C9D" w:rsidRPr="00897C9D" w:rsidRDefault="00897C9D" w:rsidP="00D21936">
      <w:pPr>
        <w:pStyle w:val="ListParagraph"/>
        <w:spacing w:after="0" w:line="360" w:lineRule="auto"/>
        <w:ind w:left="2552"/>
        <w:jc w:val="both"/>
        <w:rPr>
          <w:rFonts w:ascii="Arial Narrow" w:hAnsi="Arial Narrow" w:cs="Arial"/>
          <w:sz w:val="24"/>
        </w:rPr>
      </w:pPr>
    </w:p>
    <w:p w14:paraId="2AC3F18D" w14:textId="77777777" w:rsidR="00897C9D" w:rsidRPr="00897C9D" w:rsidRDefault="00897C9D" w:rsidP="00D21936">
      <w:pPr>
        <w:pStyle w:val="ListParagraph"/>
        <w:numPr>
          <w:ilvl w:val="0"/>
          <w:numId w:val="5"/>
        </w:numPr>
        <w:tabs>
          <w:tab w:val="num" w:pos="2552"/>
        </w:tabs>
        <w:spacing w:after="0" w:line="360" w:lineRule="auto"/>
        <w:ind w:left="2977" w:hanging="425"/>
        <w:jc w:val="both"/>
        <w:rPr>
          <w:rFonts w:ascii="Arial Narrow" w:hAnsi="Arial Narrow" w:cs="Arial"/>
          <w:sz w:val="24"/>
        </w:rPr>
      </w:pPr>
      <w:r w:rsidRPr="00897C9D">
        <w:rPr>
          <w:rFonts w:ascii="Arial Narrow" w:hAnsi="Arial Narrow" w:cs="Arial Narrow"/>
          <w:noProof/>
          <w:sz w:val="24"/>
          <w:szCs w:val="24"/>
        </w:rPr>
        <w:t xml:space="preserve">determinar que a Ré, forte nos arts. 396 e seguintes do Código de Processual Civil, </w:t>
      </w:r>
      <w:r w:rsidRPr="00D435EA">
        <w:rPr>
          <w:rFonts w:ascii="Arial Narrow" w:hAnsi="Arial Narrow" w:cs="Arial Narrow"/>
          <w:b/>
          <w:noProof/>
          <w:sz w:val="24"/>
          <w:szCs w:val="24"/>
          <w:u w:val="single"/>
        </w:rPr>
        <w:t>traga aos autos os seguintes documentos</w:t>
      </w:r>
      <w:r w:rsidRPr="00897C9D">
        <w:rPr>
          <w:rFonts w:ascii="Arial Narrow" w:hAnsi="Arial Narrow" w:cs="Arial Narrow"/>
          <w:noProof/>
          <w:sz w:val="24"/>
          <w:szCs w:val="24"/>
        </w:rPr>
        <w:t xml:space="preserve">: </w:t>
      </w:r>
      <w:r w:rsidRPr="00897C9D">
        <w:rPr>
          <w:rFonts w:ascii="Arial Black" w:hAnsi="Arial Black" w:cs="Arial Narrow"/>
          <w:noProof/>
          <w:sz w:val="24"/>
          <w:szCs w:val="24"/>
        </w:rPr>
        <w:t>a)</w:t>
      </w:r>
      <w:r w:rsidRPr="00897C9D">
        <w:rPr>
          <w:rFonts w:ascii="Arial Narrow" w:hAnsi="Arial Narrow" w:cs="Arial Narrow"/>
          <w:noProof/>
          <w:sz w:val="24"/>
          <w:szCs w:val="24"/>
        </w:rPr>
        <w:t xml:space="preserve"> </w:t>
      </w:r>
      <w:r w:rsidRPr="00D435EA">
        <w:rPr>
          <w:rFonts w:ascii="Arial Narrow" w:hAnsi="Arial Narrow" w:cs="Arial Narrow"/>
          <w:noProof/>
          <w:sz w:val="24"/>
          <w:szCs w:val="24"/>
          <w:highlight w:val="yellow"/>
        </w:rPr>
        <w:t xml:space="preserve">demonstrativos de pagamento de salário de todo o período contratual; </w:t>
      </w:r>
      <w:r w:rsidRPr="00D435EA">
        <w:rPr>
          <w:rFonts w:ascii="Arial Black" w:hAnsi="Arial Black" w:cs="Arial Narrow"/>
          <w:noProof/>
          <w:sz w:val="24"/>
          <w:szCs w:val="24"/>
          <w:highlight w:val="yellow"/>
        </w:rPr>
        <w:t>b)</w:t>
      </w:r>
      <w:r w:rsidRPr="00D435EA">
        <w:rPr>
          <w:rFonts w:ascii="Arial Narrow" w:hAnsi="Arial Narrow" w:cs="Arial Narrow"/>
          <w:noProof/>
          <w:sz w:val="24"/>
          <w:szCs w:val="24"/>
          <w:highlight w:val="yellow"/>
        </w:rPr>
        <w:t xml:space="preserve"> relatórios das metas de positivação, acompanhadas do respectivo pagamento da verba; </w:t>
      </w:r>
      <w:r w:rsidRPr="00D435EA">
        <w:rPr>
          <w:rFonts w:ascii="Arial Black" w:hAnsi="Arial Black" w:cs="Arial Narrow"/>
          <w:noProof/>
          <w:sz w:val="24"/>
          <w:szCs w:val="24"/>
          <w:highlight w:val="yellow"/>
        </w:rPr>
        <w:t>c)</w:t>
      </w:r>
      <w:r w:rsidRPr="00D435EA">
        <w:rPr>
          <w:rFonts w:ascii="Arial Narrow" w:hAnsi="Arial Narrow" w:cs="Arial Narrow"/>
          <w:noProof/>
          <w:sz w:val="24"/>
          <w:szCs w:val="24"/>
          <w:highlight w:val="yellow"/>
        </w:rPr>
        <w:t xml:space="preserve"> relatórios de reembolso de combustível acompanhados do respectivo comprovante de pagamento</w:t>
      </w:r>
      <w:r w:rsidR="007106F6">
        <w:rPr>
          <w:rFonts w:ascii="Arial Narrow" w:hAnsi="Arial Narrow" w:cs="Arial Narrow"/>
          <w:noProof/>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38</w:t>
      </w:r>
      <w:r w:rsidR="007106F6" w:rsidRPr="003A417B">
        <w:rPr>
          <w:rFonts w:ascii="Arial Narrow" w:hAnsi="Arial Narrow" w:cs="Arial"/>
          <w:sz w:val="24"/>
          <w:szCs w:val="24"/>
          <w:highlight w:val="red"/>
        </w:rPr>
        <w:t>)</w:t>
      </w:r>
    </w:p>
    <w:p w14:paraId="3A166AC4" w14:textId="77777777" w:rsidR="00897C9D" w:rsidRPr="003C0497" w:rsidRDefault="00897C9D" w:rsidP="00D21936">
      <w:pPr>
        <w:spacing w:after="0" w:line="360" w:lineRule="auto"/>
        <w:ind w:left="2912"/>
        <w:jc w:val="both"/>
        <w:rPr>
          <w:rFonts w:ascii="Arial Narrow" w:hAnsi="Arial Narrow" w:cs="Arial"/>
          <w:sz w:val="24"/>
        </w:rPr>
      </w:pPr>
    </w:p>
    <w:p w14:paraId="090AB20E"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szCs w:val="24"/>
        </w:rPr>
        <w:t xml:space="preserve">ss.1) </w:t>
      </w:r>
      <w:r w:rsidR="00897C9D" w:rsidRPr="003C0497">
        <w:rPr>
          <w:rFonts w:ascii="Arial Narrow" w:hAnsi="Arial Narrow" w:cs="Arial"/>
          <w:sz w:val="24"/>
          <w:szCs w:val="24"/>
        </w:rPr>
        <w:t xml:space="preserve">acaso o Réu deixe de cumprir com a exibição dos documentos determinada por este douto Juízo, requer digne-se Vossa Excelência em declarar por verdadeiro o que se pretendia demonstrar, na forma do art. 400 do Código de Processo Civil, o que é assim pormenorizados: </w:t>
      </w:r>
      <w:r w:rsidR="00897C9D" w:rsidRPr="00D435EA">
        <w:rPr>
          <w:rFonts w:ascii="Arial Black" w:hAnsi="Arial Black" w:cs="Arial Narrow"/>
          <w:noProof/>
          <w:sz w:val="24"/>
          <w:szCs w:val="24"/>
          <w:highlight w:val="yellow"/>
        </w:rPr>
        <w:t>a)</w:t>
      </w:r>
      <w:r w:rsidR="00897C9D" w:rsidRPr="00D435EA">
        <w:rPr>
          <w:rFonts w:ascii="Arial Narrow" w:hAnsi="Arial Narrow" w:cs="Arial Narrow"/>
          <w:noProof/>
          <w:sz w:val="24"/>
          <w:szCs w:val="24"/>
          <w:highlight w:val="yellow"/>
        </w:rPr>
        <w:t xml:space="preserve"> a existência das metas de positivação; </w:t>
      </w:r>
      <w:r w:rsidR="00897C9D" w:rsidRPr="00D435EA">
        <w:rPr>
          <w:rFonts w:ascii="Arial Black" w:hAnsi="Arial Black" w:cs="Arial Narrow"/>
          <w:noProof/>
          <w:sz w:val="24"/>
          <w:szCs w:val="24"/>
          <w:highlight w:val="yellow"/>
        </w:rPr>
        <w:t>b)</w:t>
      </w:r>
      <w:r w:rsidR="00897C9D" w:rsidRPr="00D435EA">
        <w:rPr>
          <w:rFonts w:ascii="Arial Narrow" w:hAnsi="Arial Narrow" w:cs="Arial Narrow"/>
          <w:noProof/>
          <w:sz w:val="24"/>
          <w:szCs w:val="24"/>
          <w:highlight w:val="yellow"/>
        </w:rPr>
        <w:t xml:space="preserve"> subtração da verba variável decorrente da meta de positivação; </w:t>
      </w:r>
      <w:r w:rsidR="00897C9D" w:rsidRPr="00D435EA">
        <w:rPr>
          <w:rFonts w:ascii="Arial Black" w:hAnsi="Arial Black" w:cs="Arial Narrow"/>
          <w:noProof/>
          <w:sz w:val="24"/>
          <w:szCs w:val="24"/>
          <w:highlight w:val="yellow"/>
        </w:rPr>
        <w:t>c)</w:t>
      </w:r>
      <w:r w:rsidR="00897C9D" w:rsidRPr="00D435EA">
        <w:rPr>
          <w:rFonts w:ascii="Arial Narrow" w:hAnsi="Arial Narrow" w:cs="Arial Narrow"/>
          <w:noProof/>
          <w:sz w:val="24"/>
          <w:szCs w:val="24"/>
          <w:highlight w:val="yellow"/>
        </w:rPr>
        <w:t xml:space="preserve"> reembolso do combustível e subtração desse reembolso a partir de maio de 2023;</w:t>
      </w:r>
      <w:r w:rsidR="007014B7">
        <w:rPr>
          <w:rFonts w:ascii="Arial Narrow" w:hAnsi="Arial Narrow" w:cs="Arial Narrow"/>
          <w:noProof/>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7A5D762F" w14:textId="77777777" w:rsidR="00897C9D" w:rsidRPr="003C0497" w:rsidRDefault="00897C9D" w:rsidP="00D21936">
      <w:pPr>
        <w:pStyle w:val="PargrafodaLista"/>
        <w:spacing w:after="0" w:line="360" w:lineRule="auto"/>
        <w:rPr>
          <w:rFonts w:ascii="Arial Narrow" w:hAnsi="Arial Narrow" w:cs="Arial Narrow"/>
          <w:noProof/>
          <w:sz w:val="24"/>
          <w:szCs w:val="24"/>
        </w:rPr>
      </w:pPr>
    </w:p>
    <w:p w14:paraId="6E8BE4A1"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ss.2) </w:t>
      </w:r>
      <w:r w:rsidR="00897C9D" w:rsidRPr="003C0497">
        <w:rPr>
          <w:rFonts w:ascii="Arial Narrow" w:hAnsi="Arial Narrow" w:cs="Arial"/>
          <w:sz w:val="24"/>
        </w:rPr>
        <w:t>requer ainda que, diante da eventual ausência dos documentos requeridos, e a presunção de veracidade dos fatos acima apontados, sejam consideradas por verdadeiras as médias de diferenças apontadas em cada um dos pedidos aviados;</w:t>
      </w:r>
      <w:r w:rsidR="007014B7">
        <w:rPr>
          <w:rFonts w:ascii="Arial Narrow" w:hAnsi="Arial Narrow" w:cs="Arial"/>
          <w:sz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07CEE290" w14:textId="77777777" w:rsidR="00897C9D" w:rsidRPr="003C0497" w:rsidRDefault="00897C9D" w:rsidP="00D21936">
      <w:pPr>
        <w:spacing w:after="0" w:line="360" w:lineRule="auto"/>
        <w:ind w:left="2835" w:hanging="283"/>
        <w:jc w:val="both"/>
        <w:rPr>
          <w:rFonts w:ascii="Arial Narrow" w:hAnsi="Arial Narrow" w:cs="Arial"/>
          <w:sz w:val="24"/>
        </w:rPr>
      </w:pPr>
    </w:p>
    <w:p w14:paraId="26D65B59"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ss.3) </w:t>
      </w:r>
      <w:r w:rsidR="007014B7">
        <w:rPr>
          <w:rFonts w:ascii="Arial Narrow" w:hAnsi="Arial Narrow" w:cs="Arial"/>
          <w:sz w:val="24"/>
        </w:rPr>
        <w:t>reconhecer a alteração do contrato como lesiva</w:t>
      </w:r>
      <w:r w:rsidR="00897C9D" w:rsidRPr="003C0497">
        <w:rPr>
          <w:rFonts w:ascii="Arial Narrow" w:hAnsi="Arial Narrow" w:cs="Arial"/>
          <w:sz w:val="24"/>
        </w:rPr>
        <w:t xml:space="preserve">, considerada sua ilegalidade, para determinar o pagamento do valor suprimido, mês a mês, desde a sua supressão até o término do contrato de trabalho, </w:t>
      </w:r>
      <w:r w:rsidR="007014B7" w:rsidRPr="00751C91">
        <w:rPr>
          <w:rFonts w:ascii="Arial Narrow" w:hAnsi="Arial Narrow" w:cs="Arial"/>
          <w:sz w:val="24"/>
          <w:szCs w:val="24"/>
        </w:rPr>
        <w:t xml:space="preserve">no valor de </w:t>
      </w:r>
      <w:r w:rsidR="007014B7" w:rsidRPr="00C74424">
        <w:rPr>
          <w:rFonts w:ascii="Arial Narrow" w:hAnsi="Arial Narrow" w:cs="Arial"/>
          <w:sz w:val="24"/>
          <w:szCs w:val="24"/>
          <w:highlight w:val="yellow"/>
        </w:rPr>
        <w:t>R$ 0 (0 centavos)</w:t>
      </w:r>
      <w:r w:rsidR="007014B7" w:rsidRPr="00751C91">
        <w:rPr>
          <w:rFonts w:ascii="Arial Narrow" w:hAnsi="Arial Narrow" w:cs="Arial"/>
          <w:sz w:val="24"/>
          <w:szCs w:val="24"/>
        </w:rPr>
        <w:t xml:space="preserve">, bem como os reflexos em férias com 1/3 e décimo terceiro salário, tudo no valor de </w:t>
      </w:r>
      <w:r w:rsidR="007014B7" w:rsidRPr="00C74424">
        <w:rPr>
          <w:rFonts w:ascii="Arial Narrow" w:hAnsi="Arial Narrow" w:cs="Arial"/>
          <w:sz w:val="24"/>
          <w:szCs w:val="24"/>
          <w:highlight w:val="yellow"/>
        </w:rPr>
        <w:t>R$ 0 (centavos)</w:t>
      </w:r>
      <w:r w:rsidR="007014B7" w:rsidRPr="00C74424">
        <w:rPr>
          <w:rFonts w:ascii="Arial Narrow" w:hAnsi="Arial Narrow" w:cs="Arial"/>
          <w:bCs/>
          <w:sz w:val="24"/>
          <w:szCs w:val="24"/>
          <w:highlight w:val="yellow"/>
        </w:rPr>
        <w:t>;</w:t>
      </w:r>
      <w:r w:rsidR="007014B7">
        <w:rPr>
          <w:rFonts w:ascii="Arial Narrow" w:hAnsi="Arial Narrow" w:cs="Arial"/>
          <w:bCs/>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39</w:t>
      </w:r>
      <w:r w:rsidR="007014B7" w:rsidRPr="003A417B">
        <w:rPr>
          <w:rFonts w:ascii="Arial Narrow" w:hAnsi="Arial Narrow" w:cs="Arial"/>
          <w:sz w:val="24"/>
          <w:szCs w:val="24"/>
          <w:highlight w:val="red"/>
        </w:rPr>
        <w:t>)</w:t>
      </w:r>
    </w:p>
    <w:p w14:paraId="087B1F2E" w14:textId="77777777" w:rsidR="00897C9D" w:rsidRPr="003C0497" w:rsidRDefault="00897C9D" w:rsidP="00D21936">
      <w:pPr>
        <w:spacing w:after="0" w:line="360" w:lineRule="auto"/>
        <w:ind w:left="2835" w:hanging="283"/>
        <w:jc w:val="both"/>
        <w:rPr>
          <w:rFonts w:ascii="Arial Narrow" w:hAnsi="Arial Narrow" w:cs="Arial"/>
          <w:sz w:val="24"/>
        </w:rPr>
      </w:pPr>
    </w:p>
    <w:p w14:paraId="7667E3E0" w14:textId="77777777" w:rsidR="0032717D" w:rsidRDefault="00B659B7" w:rsidP="00D21936">
      <w:pPr>
        <w:numPr>
          <w:ilvl w:val="0"/>
          <w:numId w:val="5"/>
        </w:numPr>
        <w:tabs>
          <w:tab w:val="num" w:pos="2880"/>
        </w:tabs>
        <w:spacing w:after="0" w:line="360" w:lineRule="auto"/>
        <w:jc w:val="both"/>
        <w:rPr>
          <w:rFonts w:ascii="Arial Narrow" w:hAnsi="Arial Narrow" w:cs="Arial"/>
          <w:sz w:val="24"/>
          <w:szCs w:val="24"/>
        </w:rPr>
      </w:pPr>
      <w:r w:rsidRPr="00555C83">
        <w:rPr>
          <w:rFonts w:ascii="Arial Narrow" w:hAnsi="Arial Narrow" w:cs="Arial"/>
          <w:sz w:val="24"/>
          <w:szCs w:val="24"/>
        </w:rPr>
        <w:t xml:space="preserve">em conformidade com o </w:t>
      </w:r>
      <w:r w:rsidRPr="00555C83">
        <w:rPr>
          <w:rFonts w:ascii="Arial Narrow" w:hAnsi="Arial Narrow" w:cs="Arial"/>
          <w:b/>
          <w:sz w:val="24"/>
          <w:szCs w:val="24"/>
          <w:u w:val="single"/>
        </w:rPr>
        <w:t>princípio da primazia da realidade dos fatos</w:t>
      </w:r>
      <w:r w:rsidRPr="00555C83">
        <w:rPr>
          <w:rFonts w:ascii="Arial Narrow" w:hAnsi="Arial Narrow" w:cs="Arial"/>
          <w:sz w:val="24"/>
          <w:szCs w:val="24"/>
        </w:rPr>
        <w:t xml:space="preserve">, </w:t>
      </w:r>
      <w:r w:rsidRPr="00555C83">
        <w:rPr>
          <w:rFonts w:ascii="Arial Narrow" w:hAnsi="Arial Narrow" w:cs="Arial"/>
          <w:sz w:val="24"/>
          <w:szCs w:val="24"/>
          <w:u w:val="single"/>
        </w:rPr>
        <w:t>reconhecer o desvio de função</w:t>
      </w:r>
      <w:r w:rsidRPr="00555C83">
        <w:rPr>
          <w:rFonts w:ascii="Arial Narrow" w:hAnsi="Arial Narrow" w:cs="Arial"/>
          <w:sz w:val="24"/>
          <w:szCs w:val="24"/>
        </w:rPr>
        <w:t xml:space="preserve">, determinando a anotação da CTPS do Autor na real função exercida, notadamente a </w:t>
      </w:r>
      <w:r w:rsidR="00260FEB" w:rsidRPr="00555C83">
        <w:rPr>
          <w:rFonts w:ascii="Arial Narrow" w:hAnsi="Arial Narrow" w:cs="Arial"/>
          <w:sz w:val="24"/>
          <w:szCs w:val="24"/>
          <w:highlight w:val="yellow"/>
        </w:rPr>
        <w:t>informar</w:t>
      </w:r>
      <w:r w:rsidR="00260FEB" w:rsidRPr="00555C83">
        <w:rPr>
          <w:rFonts w:ascii="Arial Narrow" w:hAnsi="Arial Narrow" w:cs="Arial"/>
          <w:sz w:val="24"/>
          <w:szCs w:val="24"/>
        </w:rPr>
        <w:t>. Ainda, condenando</w:t>
      </w:r>
      <w:r w:rsidRPr="00555C83">
        <w:rPr>
          <w:rFonts w:ascii="Arial Narrow" w:hAnsi="Arial Narrow" w:cs="Arial"/>
          <w:sz w:val="24"/>
          <w:szCs w:val="24"/>
        </w:rPr>
        <w:t xml:space="preserve"> a Ré ao pagamento das </w:t>
      </w:r>
      <w:r w:rsidRPr="00555C83">
        <w:rPr>
          <w:rFonts w:ascii="Arial Narrow" w:hAnsi="Arial Narrow" w:cs="Arial"/>
          <w:b/>
          <w:sz w:val="24"/>
          <w:szCs w:val="24"/>
          <w:u w:val="single"/>
        </w:rPr>
        <w:t>diferenças salariais</w:t>
      </w:r>
      <w:r w:rsidRPr="00555C83">
        <w:rPr>
          <w:rFonts w:ascii="Arial Narrow" w:hAnsi="Arial Narrow" w:cs="Arial"/>
          <w:sz w:val="24"/>
          <w:szCs w:val="24"/>
        </w:rPr>
        <w:t xml:space="preserve">, decorrente da inobservância do piso da categoria do Autor </w:t>
      </w:r>
      <w:r w:rsidRPr="00555C83">
        <w:rPr>
          <w:rFonts w:ascii="Arial Narrow" w:hAnsi="Arial Narrow" w:cs="Arial"/>
          <w:sz w:val="24"/>
          <w:szCs w:val="24"/>
          <w:highlight w:val="yellow"/>
        </w:rPr>
        <w:t>(</w:t>
      </w:r>
      <w:r w:rsidR="00260FEB" w:rsidRPr="00555C83">
        <w:rPr>
          <w:rFonts w:ascii="Arial Narrow" w:hAnsi="Arial Narrow" w:cs="Arial"/>
          <w:sz w:val="24"/>
          <w:szCs w:val="24"/>
          <w:highlight w:val="yellow"/>
        </w:rPr>
        <w:t>função)</w:t>
      </w:r>
      <w:r w:rsidRPr="00555C83">
        <w:rPr>
          <w:rFonts w:ascii="Arial Narrow" w:hAnsi="Arial Narrow" w:cs="Arial"/>
          <w:sz w:val="24"/>
          <w:szCs w:val="24"/>
          <w:highlight w:val="yellow"/>
        </w:rPr>
        <w:t>,</w:t>
      </w:r>
      <w:r w:rsidRPr="00555C83">
        <w:rPr>
          <w:rFonts w:ascii="Arial Narrow" w:hAnsi="Arial Narrow" w:cs="Arial"/>
          <w:sz w:val="24"/>
          <w:szCs w:val="24"/>
        </w:rPr>
        <w:t xml:space="preserve"> </w:t>
      </w:r>
      <w:r w:rsidR="007106F6" w:rsidRPr="00751C91">
        <w:rPr>
          <w:rFonts w:ascii="Arial Narrow" w:hAnsi="Arial Narrow" w:cs="Arial"/>
          <w:sz w:val="24"/>
          <w:szCs w:val="24"/>
        </w:rPr>
        <w:t xml:space="preserve">no valor de </w:t>
      </w:r>
      <w:r w:rsidR="007106F6" w:rsidRPr="00C74424">
        <w:rPr>
          <w:rFonts w:ascii="Arial Narrow" w:hAnsi="Arial Narrow" w:cs="Arial"/>
          <w:sz w:val="24"/>
          <w:szCs w:val="24"/>
          <w:highlight w:val="yellow"/>
        </w:rPr>
        <w:t>R$ 0 (0 centavos)</w:t>
      </w:r>
      <w:r w:rsidR="007106F6" w:rsidRPr="00751C91">
        <w:rPr>
          <w:rFonts w:ascii="Arial Narrow" w:hAnsi="Arial Narrow" w:cs="Arial"/>
          <w:sz w:val="24"/>
          <w:szCs w:val="24"/>
        </w:rPr>
        <w:t xml:space="preserve">, bem como os reflexos em férias com 1/3 e décimo terceiro salário, tudo no valor de </w:t>
      </w:r>
      <w:r w:rsidR="007106F6" w:rsidRPr="00C74424">
        <w:rPr>
          <w:rFonts w:ascii="Arial Narrow" w:hAnsi="Arial Narrow" w:cs="Arial"/>
          <w:sz w:val="24"/>
          <w:szCs w:val="24"/>
          <w:highlight w:val="yellow"/>
        </w:rPr>
        <w:t>R$ 0 (centavos)</w:t>
      </w:r>
      <w:r w:rsidR="007106F6"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42</w:t>
      </w:r>
      <w:r w:rsidR="007106F6" w:rsidRPr="003A417B">
        <w:rPr>
          <w:rFonts w:ascii="Arial Narrow" w:hAnsi="Arial Narrow" w:cs="Arial"/>
          <w:sz w:val="24"/>
          <w:szCs w:val="24"/>
          <w:highlight w:val="red"/>
        </w:rPr>
        <w:t>)</w:t>
      </w:r>
    </w:p>
    <w:p w14:paraId="0A9E031C" w14:textId="77777777" w:rsidR="004E6CCE" w:rsidRDefault="004E6CCE" w:rsidP="00D21936">
      <w:pPr>
        <w:tabs>
          <w:tab w:val="num" w:pos="2880"/>
        </w:tabs>
        <w:spacing w:after="0" w:line="360" w:lineRule="auto"/>
        <w:ind w:left="2694"/>
        <w:jc w:val="both"/>
        <w:rPr>
          <w:rFonts w:ascii="Arial Narrow" w:hAnsi="Arial Narrow" w:cs="Arial"/>
          <w:sz w:val="24"/>
          <w:szCs w:val="24"/>
        </w:rPr>
      </w:pPr>
    </w:p>
    <w:p w14:paraId="6AEA1107" w14:textId="77777777" w:rsidR="00701E1A" w:rsidRDefault="00C17A8C" w:rsidP="00D21936">
      <w:pPr>
        <w:numPr>
          <w:ilvl w:val="0"/>
          <w:numId w:val="5"/>
        </w:numPr>
        <w:tabs>
          <w:tab w:val="num" w:pos="2880"/>
        </w:tabs>
        <w:spacing w:after="0" w:line="360" w:lineRule="auto"/>
        <w:jc w:val="both"/>
        <w:rPr>
          <w:rFonts w:ascii="Arial Narrow" w:hAnsi="Arial Narrow" w:cs="Arial"/>
          <w:sz w:val="24"/>
          <w:szCs w:val="24"/>
          <w:highlight w:val="yellow"/>
        </w:rPr>
      </w:pPr>
      <w:r>
        <w:rPr>
          <w:rFonts w:ascii="Arial Narrow" w:hAnsi="Arial Narrow" w:cs="Arial"/>
          <w:sz w:val="24"/>
          <w:szCs w:val="24"/>
        </w:rPr>
        <w:t xml:space="preserve"> condenar a parte Ré ao pagamento de valor equivalente a um salário da parte Autora, em razão da dispensa da </w:t>
      </w:r>
      <w:r w:rsidR="004E6CCE">
        <w:rPr>
          <w:rFonts w:ascii="Arial Narrow" w:hAnsi="Arial Narrow" w:cs="Arial"/>
          <w:sz w:val="24"/>
          <w:szCs w:val="24"/>
        </w:rPr>
        <w:t xml:space="preserve">parte Autora em período do trintídio que antecedeu a data-base da categoria, no importe de </w:t>
      </w:r>
      <w:r w:rsidR="004E6CCE" w:rsidRPr="004E6CCE">
        <w:rPr>
          <w:rFonts w:ascii="Arial Narrow" w:hAnsi="Arial Narrow" w:cs="Arial"/>
          <w:sz w:val="24"/>
          <w:szCs w:val="24"/>
          <w:highlight w:val="yellow"/>
        </w:rPr>
        <w:t>R$</w:t>
      </w:r>
      <w:r w:rsidR="00F737AD">
        <w:rPr>
          <w:rFonts w:ascii="Arial Narrow" w:hAnsi="Arial Narrow" w:cs="Arial"/>
          <w:sz w:val="24"/>
          <w:szCs w:val="24"/>
          <w:highlight w:val="yellow"/>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43</w:t>
      </w:r>
      <w:r w:rsidR="00F737AD" w:rsidRPr="003A417B">
        <w:rPr>
          <w:rFonts w:ascii="Arial Narrow" w:hAnsi="Arial Narrow" w:cs="Arial"/>
          <w:sz w:val="24"/>
          <w:szCs w:val="24"/>
          <w:highlight w:val="red"/>
        </w:rPr>
        <w:t>)</w:t>
      </w:r>
    </w:p>
    <w:p w14:paraId="309C1ACD" w14:textId="77777777" w:rsidR="00AE0393" w:rsidRDefault="00AE0393" w:rsidP="00D21936">
      <w:pPr>
        <w:pStyle w:val="PargrafodaLista"/>
        <w:spacing w:after="0" w:line="360" w:lineRule="auto"/>
        <w:rPr>
          <w:rFonts w:ascii="Arial Narrow" w:hAnsi="Arial Narrow" w:cs="Arial"/>
          <w:sz w:val="24"/>
          <w:szCs w:val="24"/>
          <w:highlight w:val="yellow"/>
        </w:rPr>
      </w:pPr>
    </w:p>
    <w:p w14:paraId="6FBCFB9E" w14:textId="77777777" w:rsidR="00701E1A" w:rsidRDefault="00CC0470" w:rsidP="00D21936">
      <w:pPr>
        <w:numPr>
          <w:ilvl w:val="0"/>
          <w:numId w:val="5"/>
        </w:numPr>
        <w:tabs>
          <w:tab w:val="num" w:pos="2880"/>
        </w:tabs>
        <w:spacing w:after="0" w:line="360" w:lineRule="auto"/>
        <w:ind w:left="2552"/>
        <w:jc w:val="both"/>
        <w:rPr>
          <w:rFonts w:ascii="Arial Narrow" w:hAnsi="Arial Narrow" w:cs="Arial"/>
          <w:sz w:val="24"/>
          <w:szCs w:val="24"/>
        </w:rPr>
      </w:pPr>
      <w:r w:rsidRPr="00F737AD">
        <w:rPr>
          <w:rFonts w:ascii="Arial Narrow" w:hAnsi="Arial Narrow" w:cs="Arial"/>
          <w:sz w:val="24"/>
          <w:szCs w:val="24"/>
        </w:rPr>
        <w:t xml:space="preserve">condenar a parte Ré ao pagamento do </w:t>
      </w:r>
      <w:r w:rsidRPr="00F737AD">
        <w:rPr>
          <w:rFonts w:ascii="Arial Narrow" w:hAnsi="Arial Narrow" w:cs="Arial"/>
          <w:b/>
          <w:sz w:val="24"/>
          <w:szCs w:val="24"/>
          <w:u w:val="single"/>
        </w:rPr>
        <w:t>adicional de insalubridade</w:t>
      </w:r>
      <w:r w:rsidRPr="00F737AD">
        <w:rPr>
          <w:rFonts w:ascii="Arial Narrow" w:hAnsi="Arial Narrow" w:cs="Arial"/>
          <w:b/>
          <w:sz w:val="24"/>
          <w:szCs w:val="24"/>
        </w:rPr>
        <w:t xml:space="preserve"> em Grau máximo (40%)</w:t>
      </w:r>
      <w:r w:rsidR="00AB71DC" w:rsidRPr="00F737AD">
        <w:rPr>
          <w:rFonts w:ascii="Arial Narrow" w:hAnsi="Arial Narrow" w:cs="Arial"/>
          <w:b/>
          <w:sz w:val="24"/>
          <w:szCs w:val="24"/>
        </w:rPr>
        <w:t xml:space="preserve">, </w:t>
      </w:r>
      <w:r w:rsidRPr="00F737AD">
        <w:rPr>
          <w:rFonts w:ascii="Arial Narrow" w:hAnsi="Arial Narrow" w:cs="Arial"/>
          <w:sz w:val="24"/>
          <w:szCs w:val="24"/>
        </w:rPr>
        <w:t xml:space="preserve">desde o início da contratualidade, no valor de </w:t>
      </w:r>
      <w:r w:rsidRPr="00F737AD">
        <w:rPr>
          <w:rFonts w:ascii="Arial Narrow" w:hAnsi="Arial Narrow" w:cs="Arial"/>
          <w:sz w:val="24"/>
          <w:szCs w:val="24"/>
          <w:highlight w:val="yellow"/>
        </w:rPr>
        <w:t>R$</w:t>
      </w:r>
      <w:r w:rsidR="00AB71DC"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AB71DC" w:rsidRPr="00F737AD">
        <w:rPr>
          <w:rFonts w:ascii="Arial Narrow" w:hAnsi="Arial Narrow" w:cs="Arial"/>
          <w:sz w:val="24"/>
          <w:szCs w:val="24"/>
        </w:rPr>
        <w:t xml:space="preserve">, </w:t>
      </w:r>
      <w:r w:rsidRPr="00F737AD">
        <w:rPr>
          <w:rFonts w:ascii="Arial Narrow" w:hAnsi="Arial Narrow" w:cs="Arial"/>
          <w:sz w:val="24"/>
          <w:szCs w:val="24"/>
        </w:rPr>
        <w:t xml:space="preserve">com reflexos em férias gozadas e proporcionais, com acréscimo de 1/3 e 13º salários vencidos e proporcionais, </w:t>
      </w:r>
      <w:r w:rsidR="00AB71DC" w:rsidRPr="00F737AD">
        <w:rPr>
          <w:rFonts w:ascii="Arial Narrow" w:hAnsi="Arial Narrow" w:cs="Arial"/>
          <w:sz w:val="24"/>
          <w:szCs w:val="24"/>
        </w:rPr>
        <w:t>FGTS e multa de 40%</w:t>
      </w:r>
      <w:r w:rsidR="00F737AD" w:rsidRPr="00F737AD">
        <w:rPr>
          <w:rFonts w:ascii="Arial Narrow" w:hAnsi="Arial Narrow" w:cs="Arial"/>
          <w:sz w:val="24"/>
          <w:szCs w:val="24"/>
        </w:rPr>
        <w:t xml:space="preserve">, </w:t>
      </w:r>
      <w:r w:rsidRPr="00F737AD">
        <w:rPr>
          <w:rFonts w:ascii="Arial Narrow" w:hAnsi="Arial Narrow" w:cs="Arial"/>
          <w:sz w:val="24"/>
          <w:szCs w:val="24"/>
        </w:rPr>
        <w:t xml:space="preserve">tudo no valor de </w:t>
      </w:r>
      <w:r w:rsidRPr="00F737AD">
        <w:rPr>
          <w:rFonts w:ascii="Arial Narrow" w:hAnsi="Arial Narrow" w:cs="Arial"/>
          <w:sz w:val="24"/>
          <w:szCs w:val="24"/>
          <w:highlight w:val="yellow"/>
        </w:rPr>
        <w:t>R$</w:t>
      </w:r>
      <w:r w:rsidR="00F737AD"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44</w:t>
      </w:r>
      <w:r w:rsidR="00F737AD" w:rsidRPr="003A417B">
        <w:rPr>
          <w:rFonts w:ascii="Arial Narrow" w:hAnsi="Arial Narrow" w:cs="Arial"/>
          <w:sz w:val="24"/>
          <w:szCs w:val="24"/>
          <w:highlight w:val="red"/>
        </w:rPr>
        <w:t>)</w:t>
      </w:r>
    </w:p>
    <w:p w14:paraId="400DD1BD" w14:textId="77777777" w:rsidR="00752246" w:rsidRDefault="00752246" w:rsidP="00D21936">
      <w:pPr>
        <w:pStyle w:val="PargrafodaLista"/>
        <w:spacing w:after="0" w:line="360" w:lineRule="auto"/>
        <w:rPr>
          <w:rFonts w:ascii="Arial Narrow" w:hAnsi="Arial Narrow" w:cs="Arial"/>
          <w:sz w:val="24"/>
          <w:szCs w:val="24"/>
        </w:rPr>
      </w:pPr>
    </w:p>
    <w:p w14:paraId="6D340484" w14:textId="77777777" w:rsidR="00031A07" w:rsidRDefault="00031A07" w:rsidP="00D21936">
      <w:pPr>
        <w:numPr>
          <w:ilvl w:val="0"/>
          <w:numId w:val="5"/>
        </w:numPr>
        <w:tabs>
          <w:tab w:val="num" w:pos="2880"/>
        </w:tabs>
        <w:spacing w:after="0" w:line="360" w:lineRule="auto"/>
        <w:ind w:left="2552"/>
        <w:jc w:val="both"/>
        <w:rPr>
          <w:rFonts w:ascii="Arial Narrow" w:hAnsi="Arial Narrow" w:cs="Arial"/>
          <w:sz w:val="24"/>
          <w:szCs w:val="24"/>
        </w:rPr>
      </w:pPr>
      <w:r w:rsidRPr="00E47D2B">
        <w:rPr>
          <w:rFonts w:ascii="Arial Narrow" w:hAnsi="Arial Narrow" w:cs="Arial"/>
          <w:sz w:val="24"/>
          <w:szCs w:val="24"/>
        </w:rPr>
        <w:t xml:space="preserve">condenar </w:t>
      </w:r>
      <w:r>
        <w:rPr>
          <w:rFonts w:ascii="Arial Narrow" w:hAnsi="Arial Narrow" w:cs="Arial"/>
          <w:sz w:val="24"/>
          <w:szCs w:val="24"/>
        </w:rPr>
        <w:t>a parte Ré</w:t>
      </w:r>
      <w:r w:rsidRPr="00E47D2B">
        <w:rPr>
          <w:rFonts w:ascii="Arial Narrow" w:hAnsi="Arial Narrow" w:cs="Arial"/>
          <w:sz w:val="24"/>
          <w:szCs w:val="24"/>
        </w:rPr>
        <w:t xml:space="preserve"> </w:t>
      </w:r>
      <w:proofErr w:type="spellStart"/>
      <w:r>
        <w:rPr>
          <w:rFonts w:ascii="Arial Narrow" w:hAnsi="Arial Narrow" w:cs="Arial"/>
          <w:sz w:val="24"/>
          <w:szCs w:val="24"/>
        </w:rPr>
        <w:t>a</w:t>
      </w:r>
      <w:r w:rsidRPr="00E47D2B">
        <w:rPr>
          <w:rFonts w:ascii="Arial Narrow" w:hAnsi="Arial Narrow" w:cs="Arial"/>
          <w:sz w:val="24"/>
          <w:szCs w:val="24"/>
        </w:rPr>
        <w:t>efetuar</w:t>
      </w:r>
      <w:proofErr w:type="spellEnd"/>
      <w:r w:rsidRPr="00E47D2B">
        <w:rPr>
          <w:rFonts w:ascii="Arial Narrow" w:hAnsi="Arial Narrow" w:cs="Arial"/>
          <w:sz w:val="24"/>
          <w:szCs w:val="24"/>
        </w:rPr>
        <w:t xml:space="preserve"> o pagamento do adicional correspondente </w:t>
      </w:r>
      <w:r>
        <w:rPr>
          <w:rFonts w:ascii="Arial Narrow" w:hAnsi="Arial Narrow" w:cs="Arial"/>
          <w:sz w:val="24"/>
          <w:szCs w:val="24"/>
        </w:rPr>
        <w:t xml:space="preserve">às </w:t>
      </w:r>
      <w:r w:rsidRPr="00956C53">
        <w:rPr>
          <w:rFonts w:ascii="Arial Narrow" w:hAnsi="Arial Narrow" w:cs="Arial"/>
          <w:b/>
          <w:sz w:val="24"/>
          <w:szCs w:val="24"/>
          <w:u w:val="single"/>
        </w:rPr>
        <w:t>atividades perigosas</w:t>
      </w:r>
      <w:r w:rsidRPr="00E47D2B">
        <w:rPr>
          <w:rFonts w:ascii="Arial Narrow" w:hAnsi="Arial Narrow" w:cs="Arial"/>
          <w:sz w:val="24"/>
          <w:szCs w:val="24"/>
        </w:rPr>
        <w:t xml:space="preserve"> que for constatad</w:t>
      </w:r>
      <w:r>
        <w:rPr>
          <w:rFonts w:ascii="Arial Narrow" w:hAnsi="Arial Narrow" w:cs="Arial"/>
          <w:sz w:val="24"/>
          <w:szCs w:val="24"/>
        </w:rPr>
        <w:t>a</w:t>
      </w:r>
      <w:r w:rsidRPr="00E47D2B">
        <w:rPr>
          <w:rFonts w:ascii="Arial Narrow" w:hAnsi="Arial Narrow" w:cs="Arial"/>
          <w:sz w:val="24"/>
          <w:szCs w:val="24"/>
        </w:rPr>
        <w:t xml:space="preserve"> através de perícia, devendo ser fixado</w:t>
      </w:r>
      <w:r>
        <w:rPr>
          <w:rFonts w:ascii="Arial Narrow" w:hAnsi="Arial Narrow" w:cs="Arial"/>
          <w:sz w:val="24"/>
          <w:szCs w:val="24"/>
        </w:rPr>
        <w:t xml:space="preserve"> no equivalente a 30% das verbas d</w:t>
      </w:r>
      <w:r w:rsidR="00651913">
        <w:rPr>
          <w:rFonts w:ascii="Arial Narrow" w:hAnsi="Arial Narrow" w:cs="Arial"/>
          <w:sz w:val="24"/>
          <w:szCs w:val="24"/>
        </w:rPr>
        <w:t>e natureza salariais ganhas pela parte</w:t>
      </w:r>
      <w:r>
        <w:rPr>
          <w:rFonts w:ascii="Arial Narrow" w:hAnsi="Arial Narrow" w:cs="Arial"/>
          <w:sz w:val="24"/>
          <w:szCs w:val="24"/>
        </w:rPr>
        <w:t xml:space="preserve"> Autor</w:t>
      </w:r>
      <w:r w:rsidR="00651913">
        <w:rPr>
          <w:rFonts w:ascii="Arial Narrow" w:hAnsi="Arial Narrow" w:cs="Arial"/>
          <w:sz w:val="24"/>
          <w:szCs w:val="24"/>
        </w:rPr>
        <w:t>a</w:t>
      </w:r>
      <w:r>
        <w:rPr>
          <w:rFonts w:ascii="Arial Narrow" w:hAnsi="Arial Narrow" w:cs="Arial"/>
          <w:sz w:val="24"/>
          <w:szCs w:val="24"/>
        </w:rPr>
        <w:t>, bem como daquelas declaradas em sentença</w:t>
      </w:r>
      <w:r w:rsidRPr="00E47D2B">
        <w:rPr>
          <w:rFonts w:ascii="Arial Narrow" w:hAnsi="Arial Narrow" w:cs="Arial"/>
          <w:sz w:val="24"/>
          <w:szCs w:val="24"/>
        </w:rPr>
        <w:t>, com</w:t>
      </w:r>
      <w:r w:rsidR="00651913">
        <w:rPr>
          <w:rFonts w:ascii="Arial Narrow" w:hAnsi="Arial Narrow" w:cs="Arial"/>
          <w:sz w:val="24"/>
          <w:szCs w:val="24"/>
        </w:rPr>
        <w:t xml:space="preserve"> retroação à data de admissão da parte</w:t>
      </w:r>
      <w:r w:rsidRPr="00E47D2B">
        <w:rPr>
          <w:rFonts w:ascii="Arial Narrow" w:hAnsi="Arial Narrow" w:cs="Arial"/>
          <w:sz w:val="24"/>
          <w:szCs w:val="24"/>
        </w:rPr>
        <w:t xml:space="preserve"> Autor</w:t>
      </w:r>
      <w:r w:rsidR="00651913">
        <w:rPr>
          <w:rFonts w:ascii="Arial Narrow" w:hAnsi="Arial Narrow" w:cs="Arial"/>
          <w:sz w:val="24"/>
          <w:szCs w:val="24"/>
        </w:rPr>
        <w:t>a</w:t>
      </w:r>
      <w:r w:rsidRPr="00E47D2B">
        <w:rPr>
          <w:rFonts w:ascii="Arial Narrow" w:hAnsi="Arial Narrow" w:cs="Arial"/>
          <w:sz w:val="24"/>
          <w:szCs w:val="24"/>
        </w:rPr>
        <w:t xml:space="preserve">, nos termos do art. 196 da CLT, </w:t>
      </w:r>
      <w:r>
        <w:rPr>
          <w:rFonts w:ascii="Arial Narrow" w:hAnsi="Arial Narrow" w:cs="Arial"/>
          <w:sz w:val="24"/>
          <w:szCs w:val="24"/>
        </w:rPr>
        <w:t xml:space="preserve">no valor de </w:t>
      </w:r>
      <w:r w:rsidRPr="00651913">
        <w:rPr>
          <w:rFonts w:ascii="Arial Narrow" w:hAnsi="Arial Narrow" w:cs="Arial"/>
          <w:sz w:val="24"/>
          <w:szCs w:val="24"/>
          <w:highlight w:val="yellow"/>
        </w:rPr>
        <w:t xml:space="preserve">R$ </w:t>
      </w:r>
      <w:r w:rsidR="00651913" w:rsidRPr="00651913">
        <w:rPr>
          <w:rFonts w:ascii="Arial Narrow" w:hAnsi="Arial Narrow" w:cs="Arial"/>
          <w:sz w:val="24"/>
          <w:szCs w:val="24"/>
          <w:highlight w:val="yellow"/>
        </w:rPr>
        <w:t>0</w:t>
      </w:r>
      <w:r>
        <w:rPr>
          <w:rFonts w:ascii="Arial Narrow" w:hAnsi="Arial Narrow" w:cs="Arial"/>
          <w:sz w:val="24"/>
          <w:szCs w:val="24"/>
        </w:rPr>
        <w:t>, bem como reflexos sobre f</w:t>
      </w:r>
      <w:r w:rsidRPr="00E47D2B">
        <w:rPr>
          <w:rFonts w:ascii="Arial Narrow" w:hAnsi="Arial Narrow" w:cs="Arial"/>
          <w:sz w:val="24"/>
          <w:szCs w:val="24"/>
        </w:rPr>
        <w:t xml:space="preserve">érias </w:t>
      </w:r>
      <w:r>
        <w:rPr>
          <w:rFonts w:ascii="Arial Narrow" w:hAnsi="Arial Narrow" w:cs="Arial"/>
          <w:sz w:val="24"/>
          <w:szCs w:val="24"/>
        </w:rPr>
        <w:t>com</w:t>
      </w:r>
      <w:r w:rsidRPr="00E47D2B">
        <w:rPr>
          <w:rFonts w:ascii="Arial Narrow" w:hAnsi="Arial Narrow" w:cs="Arial"/>
          <w:sz w:val="24"/>
          <w:szCs w:val="24"/>
        </w:rPr>
        <w:t xml:space="preserve"> acréscimo de 1/3</w:t>
      </w:r>
      <w:r>
        <w:rPr>
          <w:rFonts w:ascii="Arial Narrow" w:hAnsi="Arial Narrow" w:cs="Arial"/>
          <w:sz w:val="24"/>
          <w:szCs w:val="24"/>
        </w:rPr>
        <w:t xml:space="preserve"> e 13º salários, no valor de </w:t>
      </w:r>
      <w:r w:rsidRPr="00651913">
        <w:rPr>
          <w:rFonts w:ascii="Arial Narrow" w:hAnsi="Arial Narrow" w:cs="Arial"/>
          <w:sz w:val="24"/>
          <w:szCs w:val="24"/>
          <w:highlight w:val="yellow"/>
        </w:rPr>
        <w:t>R$</w:t>
      </w:r>
      <w:r w:rsidR="00651913" w:rsidRPr="00651913">
        <w:rPr>
          <w:rFonts w:ascii="Arial Narrow" w:hAnsi="Arial Narrow" w:cs="Arial"/>
          <w:sz w:val="24"/>
          <w:szCs w:val="24"/>
          <w:highlight w:val="yellow"/>
        </w:rPr>
        <w:t>0</w:t>
      </w:r>
      <w:r w:rsidRPr="00651913">
        <w:rPr>
          <w:rFonts w:ascii="Arial Narrow" w:hAnsi="Arial Narrow" w:cs="Arial"/>
          <w:sz w:val="24"/>
          <w:szCs w:val="24"/>
          <w:highlight w:val="yellow"/>
        </w:rPr>
        <w:t>;</w:t>
      </w:r>
      <w:r w:rsidR="00651913" w:rsidRPr="00651913">
        <w:rPr>
          <w:rFonts w:ascii="Arial Narrow" w:hAnsi="Arial Narrow" w:cs="Arial"/>
          <w:sz w:val="24"/>
          <w:szCs w:val="24"/>
          <w:highlight w:val="yellow"/>
        </w:rPr>
        <w:t xml:space="preserve"> </w:t>
      </w:r>
      <w:r w:rsidRPr="00651913">
        <w:rPr>
          <w:rFonts w:ascii="Arial Narrow" w:hAnsi="Arial Narrow" w:cs="Arial"/>
          <w:sz w:val="24"/>
          <w:szCs w:val="24"/>
          <w:highlight w:val="yellow"/>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45</w:t>
      </w:r>
      <w:r w:rsidRPr="003A417B">
        <w:rPr>
          <w:rFonts w:ascii="Arial Narrow" w:hAnsi="Arial Narrow" w:cs="Arial"/>
          <w:sz w:val="24"/>
          <w:szCs w:val="24"/>
          <w:highlight w:val="red"/>
        </w:rPr>
        <w:t>)</w:t>
      </w:r>
    </w:p>
    <w:p w14:paraId="7F9E3961" w14:textId="77777777" w:rsidR="00651913" w:rsidRDefault="00651913" w:rsidP="00D21936">
      <w:pPr>
        <w:pStyle w:val="PargrafodaLista"/>
        <w:spacing w:after="0" w:line="360" w:lineRule="auto"/>
        <w:rPr>
          <w:rFonts w:ascii="Arial Narrow" w:hAnsi="Arial Narrow" w:cs="Arial"/>
          <w:sz w:val="24"/>
          <w:szCs w:val="24"/>
        </w:rPr>
      </w:pPr>
    </w:p>
    <w:p w14:paraId="740C4123" w14:textId="77777777" w:rsidR="00651913"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sz w:val="24"/>
          <w:szCs w:val="24"/>
          <w:u w:val="single"/>
          <w:lang w:eastAsia="pt-BR"/>
        </w:rPr>
        <w:t>r</w:t>
      </w:r>
      <w:r w:rsidR="00CF2EC7" w:rsidRPr="004542CA">
        <w:rPr>
          <w:rFonts w:ascii="Arial Narrow" w:hAnsi="Arial Narrow" w:cs="Arial"/>
          <w:sz w:val="24"/>
          <w:szCs w:val="24"/>
          <w:u w:val="single"/>
          <w:lang w:eastAsia="pt-BR"/>
        </w:rPr>
        <w:t xml:space="preserve">econhecimento da </w:t>
      </w:r>
      <w:r w:rsidR="00CF2EC7">
        <w:rPr>
          <w:rFonts w:ascii="Arial Narrow" w:hAnsi="Arial Narrow" w:cs="Arial"/>
          <w:sz w:val="24"/>
          <w:szCs w:val="24"/>
          <w:u w:val="single"/>
          <w:lang w:eastAsia="pt-BR"/>
        </w:rPr>
        <w:t>jornada especial de 6(horas) diárias a ser aplicada,</w:t>
      </w:r>
      <w:r w:rsidR="00CF2EC7" w:rsidRPr="009B5981">
        <w:rPr>
          <w:rFonts w:ascii="Arial Narrow" w:hAnsi="Arial Narrow" w:cs="Arial"/>
          <w:sz w:val="24"/>
          <w:szCs w:val="24"/>
          <w:lang w:eastAsia="pt-BR"/>
        </w:rPr>
        <w:t xml:space="preserve"> </w:t>
      </w:r>
      <w:r w:rsidR="00CF2EC7" w:rsidRPr="00EE22D5">
        <w:rPr>
          <w:rFonts w:ascii="Arial Narrow" w:hAnsi="Arial Narrow" w:cs="Arial"/>
          <w:sz w:val="24"/>
          <w:szCs w:val="24"/>
          <w:lang w:eastAsia="pt-BR"/>
        </w:rPr>
        <w:t>com a condenação da</w:t>
      </w:r>
      <w:r>
        <w:rPr>
          <w:rFonts w:ascii="Arial Narrow" w:hAnsi="Arial Narrow" w:cs="Arial"/>
          <w:sz w:val="24"/>
          <w:szCs w:val="24"/>
          <w:lang w:eastAsia="pt-BR"/>
        </w:rPr>
        <w:t xml:space="preserve"> parte</w:t>
      </w:r>
      <w:r w:rsidR="00CF2EC7" w:rsidRPr="00EE22D5">
        <w:rPr>
          <w:rFonts w:ascii="Arial Narrow" w:hAnsi="Arial Narrow" w:cs="Arial"/>
          <w:sz w:val="24"/>
          <w:szCs w:val="24"/>
          <w:lang w:eastAsia="pt-BR"/>
        </w:rPr>
        <w:t xml:space="preserve"> Ré</w:t>
      </w:r>
      <w:r w:rsidR="00CF2EC7">
        <w:rPr>
          <w:rFonts w:ascii="Arial Narrow" w:hAnsi="Arial Narrow" w:cs="Arial"/>
          <w:sz w:val="24"/>
          <w:szCs w:val="24"/>
          <w:lang w:eastAsia="pt-BR"/>
        </w:rPr>
        <w:t xml:space="preserve"> ao pagamento a título de horas extraordinárias consideradas aquelas acima desse limite no valor de </w:t>
      </w:r>
      <w:r w:rsidR="00CF2EC7" w:rsidRPr="00C05050">
        <w:rPr>
          <w:rFonts w:ascii="Arial Narrow" w:hAnsi="Arial Narrow" w:cs="Arial"/>
          <w:sz w:val="24"/>
          <w:szCs w:val="24"/>
          <w:highlight w:val="yellow"/>
          <w:lang w:eastAsia="pt-BR"/>
        </w:rPr>
        <w:t>R$</w:t>
      </w:r>
      <w:r w:rsidR="00C05050" w:rsidRPr="00C05050">
        <w:rPr>
          <w:rFonts w:ascii="Arial Narrow" w:hAnsi="Arial Narrow" w:cs="Arial"/>
          <w:sz w:val="24"/>
          <w:szCs w:val="24"/>
          <w:highlight w:val="yellow"/>
          <w:lang w:eastAsia="pt-BR"/>
        </w:rPr>
        <w:t>0</w:t>
      </w:r>
      <w:r w:rsidR="00CF2EC7">
        <w:rPr>
          <w:rFonts w:ascii="Arial Narrow" w:hAnsi="Arial Narrow" w:cs="Arial"/>
          <w:sz w:val="24"/>
          <w:szCs w:val="24"/>
          <w:lang w:eastAsia="pt-BR"/>
        </w:rPr>
        <w:t xml:space="preserve"> além </w:t>
      </w:r>
      <w:r w:rsidR="00CF2EC7" w:rsidRPr="001F2E1B">
        <w:rPr>
          <w:rFonts w:ascii="Arial Narrow" w:hAnsi="Arial Narrow" w:cs="Arial"/>
          <w:sz w:val="24"/>
          <w:szCs w:val="24"/>
          <w:lang w:eastAsia="pt-BR"/>
        </w:rPr>
        <w:t xml:space="preserve">dos reflexos </w:t>
      </w:r>
      <w:r w:rsidR="00CF2EC7" w:rsidRPr="001F2E1B">
        <w:rPr>
          <w:rFonts w:ascii="Arial Narrow" w:hAnsi="Arial Narrow" w:cs="Arial"/>
          <w:bCs/>
          <w:sz w:val="24"/>
          <w:szCs w:val="24"/>
        </w:rPr>
        <w:t>nas diferenças em 13º salário, férias +1/3</w:t>
      </w:r>
      <w:r w:rsidR="00CF2EC7">
        <w:rPr>
          <w:rFonts w:ascii="Arial Narrow" w:hAnsi="Arial Narrow" w:cs="Arial"/>
          <w:bCs/>
          <w:sz w:val="24"/>
          <w:szCs w:val="24"/>
        </w:rPr>
        <w:t xml:space="preserve">, </w:t>
      </w:r>
      <w:r w:rsidR="00CF2EC7" w:rsidRPr="001F2E1B">
        <w:rPr>
          <w:rFonts w:ascii="Arial Narrow" w:hAnsi="Arial Narrow" w:cs="Arial"/>
          <w:bCs/>
          <w:sz w:val="24"/>
          <w:szCs w:val="24"/>
        </w:rPr>
        <w:t>aviso prévio</w:t>
      </w:r>
      <w:r w:rsidR="00CF2EC7">
        <w:rPr>
          <w:rFonts w:ascii="Arial Narrow" w:hAnsi="Arial Narrow" w:cs="Arial"/>
          <w:bCs/>
          <w:sz w:val="24"/>
          <w:szCs w:val="24"/>
        </w:rPr>
        <w:t xml:space="preserve">, tudo no valor de </w:t>
      </w:r>
      <w:r w:rsidR="00CF2EC7" w:rsidRPr="00C05050">
        <w:rPr>
          <w:rFonts w:ascii="Arial Narrow" w:hAnsi="Arial Narrow" w:cs="Arial"/>
          <w:bCs/>
          <w:sz w:val="24"/>
          <w:szCs w:val="24"/>
          <w:highlight w:val="yellow"/>
        </w:rPr>
        <w:t>R$</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e no </w:t>
      </w:r>
      <w:r w:rsidR="00CF2EC7" w:rsidRPr="001F2E1B">
        <w:rPr>
          <w:rFonts w:ascii="Arial Narrow" w:hAnsi="Arial Narrow" w:cs="Arial"/>
          <w:bCs/>
          <w:sz w:val="24"/>
          <w:szCs w:val="24"/>
        </w:rPr>
        <w:t xml:space="preserve">DSR, </w:t>
      </w:r>
      <w:r w:rsidR="00CF2EC7">
        <w:rPr>
          <w:rFonts w:ascii="Arial Narrow" w:hAnsi="Arial Narrow" w:cs="Arial"/>
          <w:bCs/>
          <w:sz w:val="24"/>
          <w:szCs w:val="24"/>
        </w:rPr>
        <w:t xml:space="preserve">no valor total de </w:t>
      </w:r>
      <w:r w:rsidR="00CF2EC7" w:rsidRPr="00C05050">
        <w:rPr>
          <w:rFonts w:ascii="Arial Narrow" w:hAnsi="Arial Narrow" w:cs="Arial"/>
          <w:bCs/>
          <w:sz w:val="24"/>
          <w:szCs w:val="24"/>
          <w:highlight w:val="yellow"/>
        </w:rPr>
        <w:t xml:space="preserve">R$ </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w:t>
      </w:r>
      <w:r w:rsidR="00CF2EC7" w:rsidRPr="00EE22D5">
        <w:rPr>
          <w:rFonts w:ascii="Arial Narrow" w:hAnsi="Arial Narrow" w:cs="Arial"/>
          <w:b/>
          <w:bCs/>
          <w:sz w:val="24"/>
          <w:szCs w:val="24"/>
          <w:u w:val="single"/>
        </w:rPr>
        <w:t>devidamente discriminado na planilha de cálculos anexada</w:t>
      </w:r>
      <w:r w:rsidR="00C05050" w:rsidRPr="00C05050">
        <w:rPr>
          <w:rFonts w:ascii="Arial Narrow" w:hAnsi="Arial Narrow" w:cs="Arial"/>
          <w:sz w:val="24"/>
          <w:szCs w:val="24"/>
          <w:highlight w:val="red"/>
        </w:rPr>
        <w:t xml:space="preserve"> </w:t>
      </w:r>
      <w:r w:rsidR="00C05050" w:rsidRPr="003A417B">
        <w:rPr>
          <w:rFonts w:ascii="Arial Narrow" w:hAnsi="Arial Narrow" w:cs="Arial"/>
          <w:sz w:val="24"/>
          <w:szCs w:val="24"/>
          <w:highlight w:val="red"/>
        </w:rPr>
        <w:t xml:space="preserve">REQUERIMENTO REFERENTE AO PONTO </w:t>
      </w:r>
      <w:r w:rsidR="00C05050">
        <w:rPr>
          <w:rFonts w:ascii="Arial Narrow" w:hAnsi="Arial Narrow" w:cs="Arial"/>
          <w:sz w:val="24"/>
          <w:szCs w:val="24"/>
          <w:highlight w:val="red"/>
        </w:rPr>
        <w:t>46</w:t>
      </w:r>
      <w:r w:rsidR="00C05050" w:rsidRPr="003A417B">
        <w:rPr>
          <w:rFonts w:ascii="Arial Narrow" w:hAnsi="Arial Narrow" w:cs="Arial"/>
          <w:sz w:val="24"/>
          <w:szCs w:val="24"/>
          <w:highlight w:val="red"/>
        </w:rPr>
        <w:t>)</w:t>
      </w:r>
    </w:p>
    <w:p w14:paraId="152BC225" w14:textId="77777777" w:rsidR="00C05050" w:rsidRDefault="00C05050" w:rsidP="00D21936">
      <w:pPr>
        <w:pStyle w:val="PargrafodaLista"/>
        <w:spacing w:after="0" w:line="360" w:lineRule="auto"/>
        <w:rPr>
          <w:rFonts w:ascii="Arial Narrow" w:hAnsi="Arial Narrow" w:cs="Arial"/>
          <w:sz w:val="24"/>
          <w:szCs w:val="24"/>
        </w:rPr>
      </w:pPr>
    </w:p>
    <w:p w14:paraId="4AC3C49B" w14:textId="77777777" w:rsidR="00C05050"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b/>
          <w:bCs/>
          <w:sz w:val="24"/>
          <w:szCs w:val="24"/>
          <w:u w:val="single"/>
        </w:rPr>
        <w:t>c</w:t>
      </w:r>
      <w:r w:rsidR="00C05050" w:rsidRPr="00477750">
        <w:rPr>
          <w:rFonts w:ascii="Arial Narrow" w:hAnsi="Arial Narrow" w:cs="Arial"/>
          <w:b/>
          <w:bCs/>
          <w:sz w:val="24"/>
          <w:szCs w:val="24"/>
          <w:u w:val="single"/>
        </w:rPr>
        <w:t xml:space="preserve">ondenar </w:t>
      </w:r>
      <w:r>
        <w:rPr>
          <w:rFonts w:ascii="Arial Narrow" w:hAnsi="Arial Narrow" w:cs="Arial"/>
          <w:b/>
          <w:bCs/>
          <w:sz w:val="24"/>
          <w:szCs w:val="24"/>
          <w:u w:val="single"/>
        </w:rPr>
        <w:t xml:space="preserve">a parte Ré </w:t>
      </w:r>
      <w:r w:rsidR="00C05050" w:rsidRPr="00477750">
        <w:rPr>
          <w:rFonts w:ascii="Arial Narrow" w:hAnsi="Arial Narrow" w:cs="Arial"/>
          <w:b/>
          <w:bCs/>
          <w:sz w:val="24"/>
          <w:szCs w:val="24"/>
          <w:u w:val="single"/>
        </w:rPr>
        <w:t>ao pagamento das pausas suprimidas durante toda a contratualidade</w:t>
      </w:r>
      <w:r w:rsidR="00C05050">
        <w:rPr>
          <w:rFonts w:ascii="Arial Narrow" w:hAnsi="Arial Narrow" w:cs="Arial"/>
          <w:b/>
          <w:bCs/>
          <w:sz w:val="24"/>
          <w:szCs w:val="24"/>
          <w:u w:val="single"/>
        </w:rPr>
        <w:t xml:space="preserve"> </w:t>
      </w:r>
      <w:r w:rsidR="00C05050" w:rsidRPr="006E1194">
        <w:rPr>
          <w:rFonts w:ascii="Arial Narrow" w:hAnsi="Arial Narrow" w:cs="Arial"/>
          <w:bCs/>
          <w:sz w:val="24"/>
          <w:szCs w:val="24"/>
        </w:rPr>
        <w:t xml:space="preserve">no valor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sidRPr="006E1194">
        <w:rPr>
          <w:rFonts w:ascii="Arial Narrow" w:hAnsi="Arial Narrow" w:cs="Arial"/>
          <w:bCs/>
          <w:sz w:val="24"/>
          <w:szCs w:val="24"/>
        </w:rPr>
        <w:t>,</w:t>
      </w:r>
      <w:r w:rsidR="00C05050">
        <w:rPr>
          <w:rFonts w:ascii="Arial Narrow" w:hAnsi="Arial Narrow" w:cs="Arial"/>
          <w:bCs/>
          <w:sz w:val="24"/>
          <w:szCs w:val="24"/>
        </w:rPr>
        <w:t xml:space="preserve"> com reflexos em 13º salários, férias + 1/3 e aviso prévio de todo o período, no valor total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Pr>
          <w:rFonts w:ascii="Arial Narrow" w:hAnsi="Arial Narrow" w:cs="Arial"/>
          <w:bCs/>
          <w:sz w:val="24"/>
          <w:szCs w:val="24"/>
        </w:rPr>
        <w:t xml:space="preserve"> e no DSR no importe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E95C6F">
        <w:rPr>
          <w:rFonts w:ascii="Arial Narrow" w:hAnsi="Arial Narrow" w:cs="Arial"/>
          <w:bCs/>
          <w:sz w:val="24"/>
          <w:szCs w:val="24"/>
        </w:rPr>
        <w:t xml:space="preserve"> </w:t>
      </w:r>
      <w:r w:rsidR="00C05050" w:rsidRPr="00FB2AD9">
        <w:rPr>
          <w:rFonts w:ascii="Arial Narrow" w:hAnsi="Arial Narrow" w:cs="Arial"/>
          <w:b/>
          <w:bCs/>
          <w:sz w:val="24"/>
          <w:szCs w:val="24"/>
          <w:u w:val="single"/>
        </w:rPr>
        <w:t xml:space="preserve">cujos valores </w:t>
      </w:r>
      <w:r w:rsidR="00C05050">
        <w:rPr>
          <w:rFonts w:ascii="Arial Narrow" w:hAnsi="Arial Narrow" w:cs="Arial"/>
          <w:b/>
          <w:bCs/>
          <w:sz w:val="24"/>
          <w:szCs w:val="24"/>
          <w:u w:val="single"/>
        </w:rPr>
        <w:t xml:space="preserve">e verbas </w:t>
      </w:r>
      <w:r w:rsidR="00C05050" w:rsidRPr="00FB2AD9">
        <w:rPr>
          <w:rFonts w:ascii="Arial Narrow" w:hAnsi="Arial Narrow" w:cs="Arial"/>
          <w:b/>
          <w:bCs/>
          <w:sz w:val="24"/>
          <w:szCs w:val="24"/>
          <w:u w:val="single"/>
        </w:rPr>
        <w:t>encontram-se devidamente discriminados na planilha de cálculos anexada</w:t>
      </w:r>
      <w:r w:rsidR="00E95C6F" w:rsidRPr="00E95C6F">
        <w:rPr>
          <w:rFonts w:ascii="Arial Narrow" w:hAnsi="Arial Narrow" w:cs="Arial"/>
          <w:sz w:val="24"/>
          <w:szCs w:val="24"/>
          <w:highlight w:val="red"/>
        </w:rPr>
        <w:t xml:space="preserve"> </w:t>
      </w:r>
      <w:r w:rsidR="00E95C6F">
        <w:rPr>
          <w:rFonts w:ascii="Arial Narrow" w:hAnsi="Arial Narrow" w:cs="Arial"/>
          <w:sz w:val="24"/>
          <w:szCs w:val="24"/>
          <w:highlight w:val="red"/>
        </w:rPr>
        <w:t>(</w:t>
      </w:r>
      <w:r w:rsidR="00E95C6F" w:rsidRPr="003A417B">
        <w:rPr>
          <w:rFonts w:ascii="Arial Narrow" w:hAnsi="Arial Narrow" w:cs="Arial"/>
          <w:sz w:val="24"/>
          <w:szCs w:val="24"/>
          <w:highlight w:val="red"/>
        </w:rPr>
        <w:t xml:space="preserve">REQUERIMENTO REFERENTE AO PONTO </w:t>
      </w:r>
      <w:r w:rsidR="00E95C6F" w:rsidRPr="00E95C6F">
        <w:rPr>
          <w:rFonts w:ascii="Arial Narrow" w:hAnsi="Arial Narrow" w:cs="Arial"/>
          <w:sz w:val="24"/>
          <w:szCs w:val="24"/>
          <w:highlight w:val="red"/>
        </w:rPr>
        <w:t>46.1</w:t>
      </w:r>
    </w:p>
    <w:p w14:paraId="535A4CDE" w14:textId="77777777" w:rsidR="00441AAB" w:rsidRDefault="00441AAB" w:rsidP="00441AAB">
      <w:pPr>
        <w:pStyle w:val="PargrafodaLista"/>
        <w:rPr>
          <w:rFonts w:ascii="Arial Narrow" w:hAnsi="Arial Narrow" w:cs="Arial"/>
          <w:sz w:val="24"/>
          <w:szCs w:val="24"/>
        </w:rPr>
      </w:pPr>
    </w:p>
    <w:p w14:paraId="4A43C354" w14:textId="77777777" w:rsidR="00752246" w:rsidRPr="00A34C90" w:rsidRDefault="00441AAB" w:rsidP="0012054D">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sidRPr="00A30B5D">
        <w:rPr>
          <w:rFonts w:ascii="Arial Narrow" w:hAnsi="Arial Narrow" w:cs="Arial"/>
          <w:bCs/>
          <w:sz w:val="24"/>
          <w:szCs w:val="24"/>
        </w:rPr>
        <w:t xml:space="preserve">condenação da(s) Ré(s) ao pagamento do </w:t>
      </w:r>
      <w:r w:rsidRPr="0012054D">
        <w:rPr>
          <w:rFonts w:ascii="Arial Narrow" w:hAnsi="Arial Narrow" w:cs="Arial"/>
          <w:b/>
          <w:bCs/>
          <w:color w:val="000000"/>
          <w:sz w:val="24"/>
          <w:szCs w:val="24"/>
          <w:u w:val="single"/>
        </w:rPr>
        <w:t>adicional de insalubridade</w:t>
      </w:r>
      <w:r w:rsidRPr="00A30B5D">
        <w:rPr>
          <w:rFonts w:ascii="Arial Narrow" w:hAnsi="Arial Narrow" w:cs="Arial"/>
          <w:bCs/>
          <w:sz w:val="24"/>
          <w:szCs w:val="24"/>
        </w:rPr>
        <w:t xml:space="preserve"> </w:t>
      </w:r>
      <w:r w:rsidR="00A17898" w:rsidRPr="00A30B5D">
        <w:rPr>
          <w:rFonts w:ascii="Arial Narrow" w:hAnsi="Arial Narrow" w:cs="Arial"/>
          <w:bCs/>
          <w:sz w:val="24"/>
          <w:szCs w:val="24"/>
        </w:rPr>
        <w:t xml:space="preserve">correspondente (20%), </w:t>
      </w:r>
      <w:r w:rsidRPr="00A30B5D">
        <w:rPr>
          <w:rFonts w:ascii="Arial Narrow" w:hAnsi="Arial Narrow" w:cs="Arial"/>
          <w:sz w:val="24"/>
          <w:szCs w:val="24"/>
        </w:rPr>
        <w:t xml:space="preserve">durante </w:t>
      </w:r>
      <w:r w:rsidR="00A17898" w:rsidRPr="00A30B5D">
        <w:rPr>
          <w:rFonts w:ascii="Arial Narrow" w:hAnsi="Arial Narrow" w:cs="Arial"/>
          <w:sz w:val="24"/>
          <w:szCs w:val="24"/>
        </w:rPr>
        <w:t xml:space="preserve">todo </w:t>
      </w:r>
      <w:r w:rsidRPr="00A30B5D">
        <w:rPr>
          <w:rFonts w:ascii="Arial Narrow" w:hAnsi="Arial Narrow" w:cs="Arial"/>
          <w:sz w:val="24"/>
          <w:szCs w:val="24"/>
        </w:rPr>
        <w:t xml:space="preserve">o período de exposição </w:t>
      </w:r>
      <w:r w:rsidR="00A17898" w:rsidRPr="00A30B5D">
        <w:rPr>
          <w:rFonts w:ascii="Arial Narrow" w:hAnsi="Arial Narrow" w:cs="Arial"/>
          <w:sz w:val="24"/>
          <w:szCs w:val="24"/>
        </w:rPr>
        <w:t>aos</w:t>
      </w:r>
      <w:r w:rsidRPr="00A30B5D">
        <w:rPr>
          <w:rFonts w:ascii="Arial Narrow" w:hAnsi="Arial Narrow" w:cs="Arial"/>
          <w:sz w:val="24"/>
          <w:szCs w:val="24"/>
        </w:rPr>
        <w:t xml:space="preserve"> agentes insalubres</w:t>
      </w:r>
      <w:r w:rsidR="00A17898" w:rsidRPr="00A30B5D">
        <w:rPr>
          <w:rFonts w:ascii="Arial Narrow" w:hAnsi="Arial Narrow" w:cs="Arial"/>
          <w:sz w:val="24"/>
          <w:szCs w:val="24"/>
        </w:rPr>
        <w:t xml:space="preserve"> (calor)</w:t>
      </w:r>
      <w:r w:rsidRPr="00A30B5D">
        <w:rPr>
          <w:rFonts w:ascii="Arial Narrow" w:hAnsi="Arial Narrow" w:cs="Arial"/>
          <w:bCs/>
          <w:sz w:val="24"/>
          <w:szCs w:val="24"/>
        </w:rPr>
        <w:t>, nos termos do art. 192 da Consolidação das Leis do Trabalho, o que será confirmado com a realização de perícia técnica</w:t>
      </w:r>
      <w:r w:rsidR="00B50469" w:rsidRPr="00A30B5D">
        <w:rPr>
          <w:rFonts w:ascii="Arial Narrow" w:hAnsi="Arial Narrow" w:cs="Arial"/>
          <w:bCs/>
          <w:sz w:val="24"/>
          <w:szCs w:val="24"/>
        </w:rPr>
        <w:t xml:space="preserve">, a qual desde já se requer, </w:t>
      </w:r>
      <w:r w:rsidR="00D82773" w:rsidRPr="00A30B5D">
        <w:rPr>
          <w:rFonts w:ascii="Arial Narrow" w:hAnsi="Arial Narrow" w:cs="Arial"/>
          <w:bCs/>
          <w:sz w:val="24"/>
          <w:szCs w:val="24"/>
        </w:rPr>
        <w:t>e o pagamento de suas</w:t>
      </w:r>
      <w:r w:rsidRPr="00A30B5D">
        <w:rPr>
          <w:rFonts w:ascii="Arial Narrow" w:hAnsi="Arial Narrow" w:cs="Arial"/>
          <w:bCs/>
          <w:sz w:val="24"/>
          <w:szCs w:val="24"/>
        </w:rPr>
        <w:t xml:space="preserve"> </w:t>
      </w:r>
      <w:r w:rsidR="00D82773" w:rsidRPr="00A30B5D">
        <w:rPr>
          <w:rFonts w:ascii="Arial Narrow" w:hAnsi="Arial Narrow"/>
          <w:sz w:val="24"/>
          <w:szCs w:val="24"/>
        </w:rPr>
        <w:t>repercussões em férias, acrescidas do terço constitucional, nos 13º salários, aviso prévio, no FGTS e multa de 40%</w:t>
      </w:r>
      <w:r w:rsidRPr="00A30B5D">
        <w:rPr>
          <w:rFonts w:ascii="Arial Narrow" w:hAnsi="Arial Narrow" w:cs="Arial"/>
          <w:bCs/>
          <w:sz w:val="24"/>
          <w:szCs w:val="24"/>
        </w:rPr>
        <w:t>, dura</w:t>
      </w:r>
      <w:r w:rsidR="00A30B5D" w:rsidRPr="00A30B5D">
        <w:rPr>
          <w:rFonts w:ascii="Arial Narrow" w:hAnsi="Arial Narrow" w:cs="Arial"/>
          <w:bCs/>
          <w:sz w:val="24"/>
          <w:szCs w:val="24"/>
        </w:rPr>
        <w:t xml:space="preserve">nte todo o período de exposição; </w:t>
      </w:r>
      <w:r w:rsidR="00A30B5D" w:rsidRPr="0012054D">
        <w:rPr>
          <w:rFonts w:ascii="Arial Narrow" w:hAnsi="Arial Narrow" w:cs="Arial"/>
          <w:bCs/>
          <w:color w:val="000000"/>
          <w:sz w:val="24"/>
          <w:szCs w:val="24"/>
          <w:highlight w:val="red"/>
        </w:rPr>
        <w:t>(REQUERIMENTO REFERENTE AO PONTO 27)</w:t>
      </w:r>
    </w:p>
    <w:p w14:paraId="24A94FD3" w14:textId="77777777" w:rsidR="00A34C90" w:rsidRDefault="00A34C90" w:rsidP="00A34C90">
      <w:pPr>
        <w:pStyle w:val="PargrafodaLista"/>
        <w:rPr>
          <w:rFonts w:ascii="Arial Narrow" w:hAnsi="Arial Narrow" w:cs="Arial"/>
          <w:color w:val="000000"/>
          <w:sz w:val="24"/>
          <w:szCs w:val="24"/>
          <w:highlight w:val="red"/>
        </w:rPr>
      </w:pPr>
    </w:p>
    <w:p w14:paraId="0E68111F" w14:textId="77777777" w:rsidR="00A30B5D" w:rsidRPr="00A34C90" w:rsidRDefault="00A34C90" w:rsidP="00A34C90">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Pr>
          <w:rFonts w:ascii="Arial Narrow" w:hAnsi="Arial Narrow" w:cs="Arial"/>
          <w:sz w:val="24"/>
          <w:szCs w:val="24"/>
        </w:rPr>
        <w:t xml:space="preserve"> </w:t>
      </w:r>
      <w:r w:rsidRPr="004C1D83">
        <w:rPr>
          <w:rFonts w:ascii="Arial Narrow" w:hAnsi="Arial Narrow" w:cs="Arial"/>
          <w:sz w:val="24"/>
          <w:szCs w:val="24"/>
        </w:rPr>
        <w:t xml:space="preserve">condenar a Ré a pagar à parte Autora, o </w:t>
      </w:r>
      <w:r w:rsidRPr="004C1D83">
        <w:rPr>
          <w:rFonts w:ascii="Arial Narrow" w:hAnsi="Arial Narrow" w:cs="Arial"/>
          <w:b/>
          <w:sz w:val="24"/>
          <w:szCs w:val="24"/>
          <w:u w:val="single"/>
        </w:rPr>
        <w:t>intervalo intrajornada</w:t>
      </w:r>
      <w:r w:rsidRPr="004C1D83">
        <w:rPr>
          <w:rFonts w:ascii="Arial Narrow" w:hAnsi="Arial Narrow" w:cs="Arial"/>
          <w:sz w:val="24"/>
          <w:szCs w:val="24"/>
        </w:rPr>
        <w:t xml:space="preserve"> não concedido, com o acréscimo de 50% do valor da hora normal (art. 71, § 4º, da CLT), no valor de R$ </w:t>
      </w:r>
      <w:r>
        <w:rPr>
          <w:rFonts w:ascii="Arial Narrow" w:hAnsi="Arial Narrow"/>
          <w:sz w:val="24"/>
          <w:szCs w:val="24"/>
        </w:rPr>
        <w:t>539,76</w:t>
      </w:r>
      <w:r w:rsidRPr="004C1D83">
        <w:rPr>
          <w:rFonts w:ascii="Arial Narrow" w:hAnsi="Arial Narrow" w:cs="Arial"/>
          <w:sz w:val="24"/>
          <w:szCs w:val="24"/>
        </w:rPr>
        <w:t xml:space="preserve"> (</w:t>
      </w:r>
      <w:r>
        <w:rPr>
          <w:rFonts w:ascii="Arial Narrow" w:hAnsi="Arial Narrow" w:cs="Arial"/>
          <w:sz w:val="24"/>
          <w:szCs w:val="24"/>
        </w:rPr>
        <w:t>quinhentos e trinta e nove reais e setenta e seis centavos</w:t>
      </w:r>
      <w:r w:rsidRPr="004C1D83">
        <w:rPr>
          <w:rFonts w:ascii="Arial Narrow" w:hAnsi="Arial Narrow" w:cs="Arial"/>
          <w:sz w:val="24"/>
          <w:szCs w:val="24"/>
        </w:rPr>
        <w:t>), com natureza indenizatória</w:t>
      </w:r>
      <w:r>
        <w:rPr>
          <w:rFonts w:ascii="Arial Narrow" w:hAnsi="Arial Narrow" w:cs="Arial"/>
          <w:sz w:val="24"/>
          <w:szCs w:val="24"/>
        </w:rPr>
        <w:t xml:space="preserve"> (REQUERIMENTO REFERENTE AO P</w:t>
      </w:r>
      <w:r w:rsidR="00463C3D">
        <w:rPr>
          <w:rFonts w:ascii="Arial Narrow" w:hAnsi="Arial Narrow" w:cs="Arial"/>
          <w:sz w:val="24"/>
          <w:szCs w:val="24"/>
        </w:rPr>
        <w:t>ONTO</w:t>
      </w:r>
      <w:r>
        <w:rPr>
          <w:rFonts w:ascii="Arial Narrow" w:hAnsi="Arial Narrow" w:cs="Arial"/>
          <w:sz w:val="24"/>
          <w:szCs w:val="24"/>
        </w:rPr>
        <w:t xml:space="preserve"> 15)</w:t>
      </w:r>
    </w:p>
    <w:p w14:paraId="49657FF8" w14:textId="77777777" w:rsidR="00A30B5D" w:rsidRPr="00A30B5D" w:rsidRDefault="00A30B5D" w:rsidP="00A30B5D">
      <w:pPr>
        <w:tabs>
          <w:tab w:val="num" w:pos="2880"/>
        </w:tabs>
        <w:spacing w:after="0" w:line="360" w:lineRule="auto"/>
        <w:ind w:left="2835"/>
        <w:jc w:val="both"/>
        <w:rPr>
          <w:rFonts w:ascii="Arial Narrow" w:hAnsi="Arial Narrow" w:cs="Arial"/>
          <w:sz w:val="24"/>
          <w:szCs w:val="24"/>
        </w:rPr>
      </w:pPr>
    </w:p>
    <w:p w14:paraId="55EB1F4A" w14:textId="77777777" w:rsidR="00706AFC"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00706AFC" w:rsidRPr="00706AFC">
        <w:rPr>
          <w:rFonts w:ascii="Arial Narrow" w:hAnsi="Arial Narrow" w:cs="Arial"/>
          <w:sz w:val="24"/>
          <w:szCs w:val="24"/>
        </w:rPr>
        <w:t xml:space="preserve">recolhimento das contribuições previdenciárias, sem qualquer desconto </w:t>
      </w:r>
      <w:r w:rsidR="007106F6">
        <w:rPr>
          <w:rFonts w:ascii="Arial Narrow" w:hAnsi="Arial Narrow" w:cs="Arial"/>
          <w:sz w:val="24"/>
          <w:szCs w:val="24"/>
        </w:rPr>
        <w:t>à parte</w:t>
      </w:r>
      <w:r w:rsidR="00292691">
        <w:rPr>
          <w:rFonts w:ascii="Arial Narrow" w:hAnsi="Arial Narrow" w:cs="Arial"/>
          <w:sz w:val="24"/>
          <w:szCs w:val="24"/>
        </w:rPr>
        <w:t xml:space="preserve"> Autor</w:t>
      </w:r>
      <w:r w:rsidR="007106F6">
        <w:rPr>
          <w:rFonts w:ascii="Arial Narrow" w:hAnsi="Arial Narrow" w:cs="Arial"/>
          <w:sz w:val="24"/>
          <w:szCs w:val="24"/>
        </w:rPr>
        <w:t>a</w:t>
      </w:r>
      <w:r w:rsidR="00706AFC">
        <w:rPr>
          <w:rFonts w:ascii="Arial Narrow" w:hAnsi="Arial Narrow" w:cs="Arial"/>
          <w:sz w:val="24"/>
          <w:szCs w:val="24"/>
        </w:rPr>
        <w:t>;</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48</w:t>
      </w:r>
      <w:r w:rsidR="007106F6" w:rsidRPr="003A417B">
        <w:rPr>
          <w:rFonts w:ascii="Arial Narrow" w:hAnsi="Arial Narrow" w:cs="Arial"/>
          <w:sz w:val="24"/>
          <w:szCs w:val="24"/>
          <w:highlight w:val="red"/>
        </w:rPr>
        <w:t>)</w:t>
      </w:r>
    </w:p>
    <w:p w14:paraId="381C3DB0" w14:textId="77777777" w:rsidR="006C4C0A" w:rsidRDefault="006C4C0A" w:rsidP="00D21936">
      <w:pPr>
        <w:tabs>
          <w:tab w:val="num" w:pos="2880"/>
        </w:tabs>
        <w:spacing w:after="0" w:line="360" w:lineRule="auto"/>
        <w:jc w:val="both"/>
        <w:rPr>
          <w:rFonts w:ascii="Arial Narrow" w:hAnsi="Arial Narrow" w:cs="Arial"/>
          <w:sz w:val="24"/>
          <w:szCs w:val="24"/>
        </w:rPr>
      </w:pPr>
    </w:p>
    <w:p w14:paraId="2E7760AE" w14:textId="77777777" w:rsidR="006C4C0A"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Pr="006C4C0A">
        <w:rPr>
          <w:rFonts w:ascii="Arial Narrow" w:hAnsi="Arial Narrow" w:cs="Arial"/>
          <w:sz w:val="24"/>
          <w:szCs w:val="24"/>
        </w:rPr>
        <w:t>recolhimento do imposto de renda, a cargo exclusivo da Ré, observada a retenção que acaso couber, mês a mês, com as deduções e isenções legais;</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49</w:t>
      </w:r>
      <w:r w:rsidR="007106F6" w:rsidRPr="003A417B">
        <w:rPr>
          <w:rFonts w:ascii="Arial Narrow" w:hAnsi="Arial Narrow" w:cs="Arial"/>
          <w:sz w:val="24"/>
          <w:szCs w:val="24"/>
          <w:highlight w:val="red"/>
        </w:rPr>
        <w:t>)</w:t>
      </w:r>
    </w:p>
    <w:p w14:paraId="34C4C196" w14:textId="77777777" w:rsidR="00B21909" w:rsidRDefault="00B21909" w:rsidP="00D21936">
      <w:pPr>
        <w:tabs>
          <w:tab w:val="num" w:pos="2880"/>
        </w:tabs>
        <w:spacing w:after="0" w:line="360" w:lineRule="auto"/>
        <w:jc w:val="both"/>
        <w:rPr>
          <w:rFonts w:ascii="Arial Narrow" w:hAnsi="Arial Narrow" w:cs="Arial"/>
          <w:sz w:val="24"/>
          <w:szCs w:val="24"/>
        </w:rPr>
      </w:pPr>
    </w:p>
    <w:p w14:paraId="7B43712E" w14:textId="77777777" w:rsidR="009157D0" w:rsidRDefault="00CE3E83" w:rsidP="00D21936">
      <w:pPr>
        <w:numPr>
          <w:ilvl w:val="0"/>
          <w:numId w:val="5"/>
        </w:numPr>
        <w:tabs>
          <w:tab w:val="num" w:pos="2977"/>
        </w:tabs>
        <w:spacing w:after="0" w:line="360" w:lineRule="auto"/>
        <w:jc w:val="both"/>
        <w:rPr>
          <w:rFonts w:ascii="Arial Narrow" w:hAnsi="Arial Narrow" w:cs="Arial"/>
          <w:sz w:val="24"/>
          <w:szCs w:val="24"/>
        </w:rPr>
      </w:pPr>
      <w:r w:rsidRPr="00010006">
        <w:rPr>
          <w:rFonts w:ascii="Arial Narrow" w:hAnsi="Arial Narrow" w:cs="Arial"/>
          <w:sz w:val="24"/>
          <w:szCs w:val="24"/>
        </w:rPr>
        <w:t xml:space="preserve">condenar a Ré ao pagamento de honorários advocatícios, no percentual de 15%, conforme inteligência do art. 791-A, da CLT, no valor de </w:t>
      </w:r>
      <w:r w:rsidR="00555C83" w:rsidRPr="00C74424">
        <w:rPr>
          <w:rFonts w:ascii="Arial Narrow" w:hAnsi="Arial Narrow" w:cs="Arial"/>
          <w:sz w:val="24"/>
          <w:szCs w:val="24"/>
          <w:highlight w:val="yellow"/>
        </w:rPr>
        <w:t>R$ 0 (centavos)</w:t>
      </w:r>
      <w:r w:rsidR="00555C83"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50</w:t>
      </w:r>
      <w:r w:rsidR="007106F6" w:rsidRPr="003A417B">
        <w:rPr>
          <w:rFonts w:ascii="Arial Narrow" w:hAnsi="Arial Narrow" w:cs="Arial"/>
          <w:sz w:val="24"/>
          <w:szCs w:val="24"/>
          <w:highlight w:val="red"/>
        </w:rPr>
        <w:t>)</w:t>
      </w:r>
    </w:p>
    <w:p w14:paraId="6559DBCF" w14:textId="77777777" w:rsidR="009157D0" w:rsidRDefault="009157D0" w:rsidP="00D21936">
      <w:pPr>
        <w:pStyle w:val="PargrafodaLista"/>
        <w:spacing w:after="0" w:line="360" w:lineRule="auto"/>
        <w:rPr>
          <w:rFonts w:ascii="Arial Narrow" w:hAnsi="Arial Narrow"/>
          <w:sz w:val="24"/>
          <w:szCs w:val="24"/>
        </w:rPr>
      </w:pPr>
    </w:p>
    <w:p w14:paraId="435275D5" w14:textId="77777777" w:rsidR="009157D0" w:rsidRPr="009157D0" w:rsidRDefault="009157D0" w:rsidP="00D21936">
      <w:pPr>
        <w:numPr>
          <w:ilvl w:val="0"/>
          <w:numId w:val="5"/>
        </w:numPr>
        <w:tabs>
          <w:tab w:val="num" w:pos="2977"/>
        </w:tabs>
        <w:spacing w:after="0" w:line="360" w:lineRule="auto"/>
        <w:jc w:val="both"/>
        <w:rPr>
          <w:rFonts w:ascii="Arial Narrow" w:hAnsi="Arial Narrow" w:cs="Arial"/>
          <w:sz w:val="24"/>
          <w:szCs w:val="24"/>
        </w:rPr>
      </w:pPr>
      <w:r w:rsidRPr="009157D0">
        <w:rPr>
          <w:rFonts w:ascii="Arial Narrow" w:hAnsi="Arial Narrow"/>
          <w:sz w:val="24"/>
          <w:szCs w:val="24"/>
        </w:rPr>
        <w:t>requer a aplicação do entendimento proferido pelo Supremo Tribunal Federal, no julgamento da ADI 5.766/DF, que fixou a tese de que fica sob condição suspensiva eventual cobrança de custas processuais e honorários advocatícios em desfavor do Autor, hipossuficiente, sem qualquer desconto dos créditos trabalhistas que venha a receber na presente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51</w:t>
      </w:r>
      <w:r w:rsidR="007106F6" w:rsidRPr="003A417B">
        <w:rPr>
          <w:rFonts w:ascii="Arial Narrow" w:hAnsi="Arial Narrow" w:cs="Arial"/>
          <w:sz w:val="24"/>
          <w:szCs w:val="24"/>
          <w:highlight w:val="red"/>
        </w:rPr>
        <w:t>)</w:t>
      </w:r>
      <w:r w:rsidR="007106F6">
        <w:rPr>
          <w:rFonts w:ascii="Arial Narrow" w:hAnsi="Arial Narrow"/>
          <w:sz w:val="24"/>
          <w:szCs w:val="24"/>
        </w:rPr>
        <w:t xml:space="preserve"> </w:t>
      </w:r>
    </w:p>
    <w:p w14:paraId="4D7F39DB" w14:textId="77777777" w:rsidR="00010006" w:rsidRPr="00010006" w:rsidRDefault="00010006" w:rsidP="00D21936">
      <w:pPr>
        <w:spacing w:after="0" w:line="360" w:lineRule="auto"/>
        <w:jc w:val="both"/>
        <w:rPr>
          <w:rFonts w:ascii="Arial Narrow" w:hAnsi="Arial Narrow" w:cs="Arial"/>
          <w:sz w:val="24"/>
          <w:szCs w:val="24"/>
        </w:rPr>
      </w:pPr>
    </w:p>
    <w:p w14:paraId="24DB595B" w14:textId="77777777" w:rsidR="006C4C0A" w:rsidRPr="000A2861" w:rsidRDefault="006C4C0A" w:rsidP="00D21936">
      <w:pPr>
        <w:numPr>
          <w:ilvl w:val="0"/>
          <w:numId w:val="5"/>
        </w:numPr>
        <w:tabs>
          <w:tab w:val="num" w:pos="2977"/>
        </w:tabs>
        <w:spacing w:after="0" w:line="360" w:lineRule="auto"/>
        <w:jc w:val="both"/>
        <w:rPr>
          <w:rFonts w:ascii="Arial Narrow" w:hAnsi="Arial Narrow" w:cs="Arial"/>
          <w:sz w:val="24"/>
          <w:szCs w:val="24"/>
        </w:rPr>
      </w:pPr>
      <w:r w:rsidRPr="000A2861">
        <w:rPr>
          <w:rFonts w:ascii="Arial Narrow" w:hAnsi="Arial Narrow" w:cs="Arial"/>
          <w:sz w:val="24"/>
          <w:szCs w:val="24"/>
        </w:rPr>
        <w:t>tudo a apurar em liquidação de sentença, com a devida correção monetária e juros legais;</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0DFFC6E3" w14:textId="77777777" w:rsidR="00B21909" w:rsidRPr="005E75DF" w:rsidRDefault="00B21909" w:rsidP="00D21936">
      <w:pPr>
        <w:tabs>
          <w:tab w:val="num" w:pos="2880"/>
        </w:tabs>
        <w:spacing w:after="0" w:line="360" w:lineRule="auto"/>
        <w:jc w:val="both"/>
        <w:rPr>
          <w:rFonts w:ascii="Arial Narrow" w:hAnsi="Arial Narrow" w:cs="Arial"/>
          <w:sz w:val="24"/>
          <w:szCs w:val="24"/>
        </w:rPr>
      </w:pPr>
    </w:p>
    <w:p w14:paraId="287DA93D" w14:textId="77777777" w:rsidR="00B21909" w:rsidRPr="005E75DF" w:rsidRDefault="00B21909"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expedição de ofícios denunciadores a DRT para aplicação das medidas punitivas cabíveis diante das irregularidades aqui denunciadas (Lei nº 8.844/94)</w:t>
      </w:r>
      <w:r w:rsidR="005E75DF">
        <w:rPr>
          <w:rFonts w:ascii="Arial Narrow" w:hAnsi="Arial Narrow" w:cs="Arial"/>
          <w:sz w:val="24"/>
          <w:szCs w:val="24"/>
        </w:rPr>
        <w:t>, bem como apuração de prática fraudulenta reiterada</w:t>
      </w:r>
      <w:r w:rsidRPr="005E75DF">
        <w:rPr>
          <w:rFonts w:ascii="Arial Narrow" w:hAnsi="Arial Narrow" w:cs="Arial"/>
          <w:sz w:val="24"/>
          <w:szCs w:val="24"/>
        </w:rPr>
        <w:t>;</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77D25A87" w14:textId="77777777" w:rsidR="006C4C0A" w:rsidRPr="005E75DF" w:rsidRDefault="006C4C0A" w:rsidP="00D21936">
      <w:pPr>
        <w:tabs>
          <w:tab w:val="num" w:pos="2880"/>
        </w:tabs>
        <w:spacing w:after="0" w:line="360" w:lineRule="auto"/>
        <w:jc w:val="both"/>
        <w:rPr>
          <w:rFonts w:ascii="Arial Narrow" w:hAnsi="Arial Narrow" w:cs="Arial"/>
          <w:sz w:val="24"/>
          <w:szCs w:val="24"/>
        </w:rPr>
      </w:pPr>
    </w:p>
    <w:p w14:paraId="5BE7F749" w14:textId="77777777" w:rsidR="006C4C0A" w:rsidRPr="005E75DF" w:rsidRDefault="006C4C0A"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por derradeiro, seja a Ré condenada em todos os pedidos aqui formulados, acabando por julgar a ação totalmente procedente.</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6D068A4D" w14:textId="77777777" w:rsidR="00B21909" w:rsidRDefault="00B21909" w:rsidP="00D21936">
      <w:pPr>
        <w:spacing w:after="0" w:line="360" w:lineRule="auto"/>
        <w:jc w:val="both"/>
        <w:rPr>
          <w:rFonts w:ascii="Arial Narrow" w:hAnsi="Arial Narrow" w:cs="Arial"/>
          <w:b/>
          <w:bCs/>
          <w:i/>
          <w:sz w:val="24"/>
          <w:szCs w:val="24"/>
        </w:rPr>
      </w:pPr>
    </w:p>
    <w:p w14:paraId="2EF4A38F" w14:textId="77777777" w:rsidR="000E364B" w:rsidRDefault="000E364B" w:rsidP="00D21936">
      <w:pPr>
        <w:spacing w:after="0" w:line="360" w:lineRule="auto"/>
        <w:jc w:val="both"/>
        <w:rPr>
          <w:rFonts w:ascii="Arial Narrow" w:hAnsi="Arial Narrow" w:cs="Arial"/>
          <w:b/>
          <w:bCs/>
          <w:i/>
          <w:sz w:val="24"/>
          <w:szCs w:val="24"/>
        </w:rPr>
      </w:pPr>
    </w:p>
    <w:p w14:paraId="7A337AE4" w14:textId="77777777" w:rsidR="005D32EE" w:rsidRPr="003B794E"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53</w:t>
      </w:r>
      <w:r w:rsidR="005D32EE" w:rsidRPr="003B794E">
        <w:rPr>
          <w:rFonts w:ascii="Arial Narrow" w:hAnsi="Arial Narrow" w:cs="Arial"/>
          <w:b/>
          <w:bCs/>
          <w:i/>
          <w:sz w:val="24"/>
          <w:szCs w:val="24"/>
        </w:rPr>
        <w:t>. – Disposições finais</w:t>
      </w:r>
      <w:r w:rsidR="00603E3B">
        <w:rPr>
          <w:rFonts w:ascii="Arial Narrow" w:hAnsi="Arial Narrow" w:cs="Arial"/>
          <w:b/>
          <w:bCs/>
          <w:i/>
          <w:sz w:val="24"/>
          <w:szCs w:val="24"/>
        </w:rPr>
        <w:t>.</w:t>
      </w:r>
      <w:r w:rsidR="0053786E">
        <w:rPr>
          <w:rFonts w:ascii="Arial Narrow" w:hAnsi="Arial Narrow" w:cs="Arial"/>
          <w:b/>
          <w:bCs/>
          <w:i/>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23FE63C8" w14:textId="77777777" w:rsidR="003B794E" w:rsidRPr="00963C46" w:rsidRDefault="003B794E" w:rsidP="00D21936">
      <w:pPr>
        <w:spacing w:after="0" w:line="360" w:lineRule="auto"/>
        <w:jc w:val="both"/>
        <w:rPr>
          <w:rFonts w:ascii="Arial Narrow" w:hAnsi="Arial Narrow" w:cs="Arial"/>
          <w:sz w:val="24"/>
          <w:szCs w:val="24"/>
        </w:rPr>
      </w:pPr>
    </w:p>
    <w:p w14:paraId="7146B94F" w14:textId="77777777" w:rsidR="00C84B4F" w:rsidRPr="00A61D72" w:rsidRDefault="00C84B4F" w:rsidP="00D21936">
      <w:pPr>
        <w:spacing w:after="0" w:line="360" w:lineRule="auto"/>
        <w:ind w:firstLine="2552"/>
        <w:jc w:val="both"/>
        <w:rPr>
          <w:rFonts w:ascii="Arial Narrow" w:hAnsi="Arial Narrow" w:cs="Arial"/>
          <w:sz w:val="24"/>
          <w:szCs w:val="24"/>
        </w:rPr>
      </w:pPr>
    </w:p>
    <w:p w14:paraId="413FFABE" w14:textId="77777777" w:rsidR="00C84B4F" w:rsidRPr="00A61D72" w:rsidRDefault="00C84B4F" w:rsidP="00D21936">
      <w:pPr>
        <w:spacing w:after="0" w:line="360" w:lineRule="auto"/>
        <w:ind w:firstLine="2552"/>
        <w:jc w:val="both"/>
        <w:rPr>
          <w:rFonts w:ascii="Arial Narrow" w:hAnsi="Arial Narrow" w:cs="Arial"/>
          <w:sz w:val="24"/>
          <w:szCs w:val="24"/>
        </w:rPr>
      </w:pPr>
      <w:proofErr w:type="spellStart"/>
      <w:r w:rsidRPr="00A61D72">
        <w:rPr>
          <w:rFonts w:ascii="Arial Narrow" w:hAnsi="Arial Narrow" w:cs="Arial"/>
          <w:b/>
          <w:i/>
          <w:sz w:val="24"/>
          <w:szCs w:val="24"/>
        </w:rPr>
        <w:t>Ex</w:t>
      </w:r>
      <w:proofErr w:type="spellEnd"/>
      <w:r w:rsidRPr="00A61D72">
        <w:rPr>
          <w:rFonts w:ascii="Arial Narrow" w:hAnsi="Arial Narrow" w:cs="Arial"/>
          <w:b/>
          <w:i/>
          <w:sz w:val="24"/>
          <w:szCs w:val="24"/>
        </w:rPr>
        <w:t xml:space="preserve"> positis</w:t>
      </w:r>
      <w:r w:rsidRPr="00A61D72">
        <w:rPr>
          <w:rFonts w:ascii="Arial Narrow" w:hAnsi="Arial Narrow" w:cs="Arial"/>
          <w:sz w:val="24"/>
          <w:szCs w:val="24"/>
        </w:rPr>
        <w:t>, requer digne-se Vossa Excelência receber a presente, mandando citar as Rés, para que compareçam à audiência de conciliação, instrução e julgamento e que, não havendo acordo, conteste, querendo, a presente reclamatória, sob as penas da revelia e confissão.</w:t>
      </w:r>
    </w:p>
    <w:p w14:paraId="4E832C5B" w14:textId="77777777" w:rsidR="00C84B4F" w:rsidRPr="00A61D72" w:rsidRDefault="00C84B4F" w:rsidP="00D21936">
      <w:pPr>
        <w:spacing w:after="0" w:line="360" w:lineRule="auto"/>
        <w:ind w:firstLine="2552"/>
        <w:jc w:val="both"/>
        <w:rPr>
          <w:rFonts w:ascii="Arial Narrow" w:hAnsi="Arial Narrow" w:cs="Arial"/>
          <w:sz w:val="24"/>
          <w:szCs w:val="24"/>
        </w:rPr>
      </w:pPr>
    </w:p>
    <w:p w14:paraId="19497707" w14:textId="77777777" w:rsidR="00C84B4F" w:rsidRDefault="00C84B4F" w:rsidP="00D21936">
      <w:pPr>
        <w:spacing w:after="0" w:line="360" w:lineRule="auto"/>
        <w:ind w:firstLine="2552"/>
        <w:jc w:val="both"/>
        <w:rPr>
          <w:rFonts w:ascii="Arial Narrow" w:hAnsi="Arial Narrow"/>
          <w:sz w:val="24"/>
          <w:szCs w:val="24"/>
        </w:rPr>
      </w:pPr>
      <w:r w:rsidRPr="00A61D72">
        <w:rPr>
          <w:rFonts w:ascii="Arial Narrow" w:hAnsi="Arial Narrow"/>
          <w:sz w:val="24"/>
          <w:szCs w:val="24"/>
        </w:rPr>
        <w:t>Todos os valores apontados o foram com base no momento da distribuição e de maneira estimada, sendo que os valores deverão ser devidamente apurados em oportuna liquidação de sentença, até mesmo porque a redação atual do art. 840, § 1º, da CLT determina a valoração do pedido ao tempo da distribuição, não obstando, contudo, a fase de liquidação processual</w:t>
      </w:r>
      <w:r>
        <w:rPr>
          <w:rFonts w:ascii="Arial Narrow" w:hAnsi="Arial Narrow"/>
          <w:sz w:val="24"/>
          <w:szCs w:val="24"/>
        </w:rPr>
        <w:t>.</w:t>
      </w:r>
    </w:p>
    <w:p w14:paraId="32680476" w14:textId="77777777" w:rsidR="00C84B4F" w:rsidRPr="00A61D72" w:rsidRDefault="00C84B4F" w:rsidP="00D21936">
      <w:pPr>
        <w:spacing w:after="0" w:line="360" w:lineRule="auto"/>
        <w:ind w:firstLine="2552"/>
        <w:jc w:val="both"/>
        <w:rPr>
          <w:rFonts w:ascii="Arial Narrow" w:hAnsi="Arial Narrow" w:cs="Arial"/>
          <w:sz w:val="24"/>
          <w:szCs w:val="24"/>
        </w:rPr>
      </w:pPr>
    </w:p>
    <w:p w14:paraId="5B7FF031"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Protesta provar o alegado por todos os meios de provas em direito admitidas, especialmente a oitiva de testemunhas, além de prova documental e realização de perícia médica, contábil, sem prejuízo de outras que se fizerem necessárias.</w:t>
      </w:r>
    </w:p>
    <w:p w14:paraId="562E7306" w14:textId="77777777" w:rsidR="00C84B4F" w:rsidRPr="00A61D72" w:rsidRDefault="00C84B4F" w:rsidP="00D21936">
      <w:pPr>
        <w:spacing w:after="0" w:line="360" w:lineRule="auto"/>
        <w:ind w:firstLine="2552"/>
        <w:jc w:val="both"/>
        <w:rPr>
          <w:rFonts w:ascii="Arial Narrow" w:hAnsi="Arial Narrow" w:cs="Arial"/>
          <w:sz w:val="24"/>
          <w:szCs w:val="24"/>
        </w:rPr>
      </w:pPr>
    </w:p>
    <w:p w14:paraId="4EFF843F"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 xml:space="preserve">Esclarece a parte Autora que é pessoa pobre na acepção jurídica do termo, não estando em condições de demandar, sem sacrifício do sustento próprio e de seus familiares, motivo pelo qual, pede que a Justiça do Trabalho lhe conceda os benefícios da JUSTIÇA GRATUITA, nos termos das Leis nº 5.584/70 e 1.060/50, com a redação que lhe deu a Lei nº 7.510/86. </w:t>
      </w:r>
    </w:p>
    <w:p w14:paraId="3B814146" w14:textId="77777777" w:rsidR="00C84B4F" w:rsidRPr="00A61D72" w:rsidRDefault="00C84B4F" w:rsidP="00D21936">
      <w:pPr>
        <w:spacing w:after="0" w:line="360" w:lineRule="auto"/>
        <w:ind w:firstLine="2552"/>
        <w:jc w:val="both"/>
        <w:rPr>
          <w:rFonts w:ascii="Arial Narrow" w:hAnsi="Arial Narrow" w:cs="Arial"/>
          <w:sz w:val="24"/>
          <w:szCs w:val="24"/>
        </w:rPr>
      </w:pPr>
    </w:p>
    <w:p w14:paraId="68B1F2D8"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Requer, ainda, que todas as comunicações/publicações dos atos processuais sejam realizadas em nome do advogado subscritor, RAMON ROBERTO CARMES, inscrito na OAB/SC 33.693-B, com escritório profissional na Rua Coronel Bernardino Machado, 219, Centro, Palhoça (SC), fone (48) 3024-0355, sob pena de nulidade.</w:t>
      </w:r>
    </w:p>
    <w:p w14:paraId="0DBE2F33" w14:textId="77777777" w:rsidR="008772CF" w:rsidRDefault="008772CF" w:rsidP="00D21936">
      <w:pPr>
        <w:spacing w:after="0" w:line="360" w:lineRule="auto"/>
        <w:ind w:firstLine="2552"/>
        <w:jc w:val="both"/>
        <w:rPr>
          <w:rFonts w:ascii="Arial Narrow" w:hAnsi="Arial Narrow" w:cs="Arial"/>
          <w:sz w:val="24"/>
          <w:szCs w:val="24"/>
        </w:rPr>
      </w:pPr>
    </w:p>
    <w:p w14:paraId="54256C20" w14:textId="77777777" w:rsidR="005D32EE" w:rsidRPr="00963C46" w:rsidRDefault="005D32EE" w:rsidP="00D21936">
      <w:pPr>
        <w:spacing w:after="0" w:line="360" w:lineRule="auto"/>
        <w:ind w:firstLine="2552"/>
        <w:jc w:val="both"/>
        <w:rPr>
          <w:rFonts w:ascii="Arial Narrow" w:hAnsi="Arial Narrow" w:cs="Arial"/>
          <w:bCs/>
          <w:sz w:val="24"/>
          <w:szCs w:val="24"/>
        </w:rPr>
      </w:pPr>
      <w:r w:rsidRPr="00963C46">
        <w:rPr>
          <w:rFonts w:ascii="Arial Narrow" w:hAnsi="Arial Narrow" w:cs="Arial"/>
          <w:bCs/>
          <w:sz w:val="24"/>
          <w:szCs w:val="24"/>
        </w:rPr>
        <w:t xml:space="preserve">Dá </w:t>
      </w:r>
      <w:r w:rsidR="0077609D">
        <w:rPr>
          <w:rFonts w:ascii="Arial Narrow" w:hAnsi="Arial Narrow" w:cs="Arial"/>
          <w:bCs/>
          <w:sz w:val="24"/>
          <w:szCs w:val="24"/>
        </w:rPr>
        <w:t>à</w:t>
      </w:r>
      <w:r w:rsidRPr="00963C46">
        <w:rPr>
          <w:rFonts w:ascii="Arial Narrow" w:hAnsi="Arial Narrow" w:cs="Arial"/>
          <w:bCs/>
          <w:sz w:val="24"/>
          <w:szCs w:val="24"/>
        </w:rPr>
        <w:t xml:space="preserve"> causa o valor de R$ </w:t>
      </w:r>
      <w:r w:rsidR="00976A5F" w:rsidRPr="002C0C18">
        <w:rPr>
          <w:rFonts w:ascii="Arial Narrow" w:hAnsi="Arial Narrow" w:cs="Arial"/>
          <w:bCs/>
          <w:sz w:val="24"/>
          <w:szCs w:val="24"/>
          <w:highlight w:val="yellow"/>
        </w:rPr>
        <w:t>8</w:t>
      </w:r>
      <w:r w:rsidR="00097895" w:rsidRPr="002C0C18">
        <w:rPr>
          <w:rFonts w:ascii="Arial Narrow" w:hAnsi="Arial Narrow" w:cs="Arial"/>
          <w:bCs/>
          <w:sz w:val="24"/>
          <w:szCs w:val="24"/>
          <w:highlight w:val="yellow"/>
        </w:rPr>
        <w:t>0</w:t>
      </w:r>
      <w:r w:rsidR="003F4731" w:rsidRPr="002C0C18">
        <w:rPr>
          <w:rFonts w:ascii="Arial Narrow" w:hAnsi="Arial Narrow" w:cs="Arial"/>
          <w:bCs/>
          <w:sz w:val="24"/>
          <w:szCs w:val="24"/>
          <w:highlight w:val="yellow"/>
        </w:rPr>
        <w:t>.000,00</w:t>
      </w:r>
      <w:r w:rsidRPr="002C0C18">
        <w:rPr>
          <w:rFonts w:ascii="Arial Narrow" w:hAnsi="Arial Narrow" w:cs="Arial"/>
          <w:bCs/>
          <w:sz w:val="24"/>
          <w:szCs w:val="24"/>
          <w:highlight w:val="yellow"/>
        </w:rPr>
        <w:t xml:space="preserve"> (</w:t>
      </w:r>
      <w:r w:rsidR="00976A5F" w:rsidRPr="002C0C18">
        <w:rPr>
          <w:rFonts w:ascii="Arial Narrow" w:hAnsi="Arial Narrow" w:cs="Arial"/>
          <w:bCs/>
          <w:sz w:val="24"/>
          <w:szCs w:val="24"/>
          <w:highlight w:val="yellow"/>
        </w:rPr>
        <w:t>oitenta</w:t>
      </w:r>
      <w:r w:rsidR="003F4731" w:rsidRPr="002C0C18">
        <w:rPr>
          <w:rFonts w:ascii="Arial Narrow" w:hAnsi="Arial Narrow" w:cs="Arial"/>
          <w:bCs/>
          <w:sz w:val="24"/>
          <w:szCs w:val="24"/>
          <w:highlight w:val="yellow"/>
        </w:rPr>
        <w:t xml:space="preserve"> </w:t>
      </w:r>
      <w:r w:rsidRPr="002C0C18">
        <w:rPr>
          <w:rFonts w:ascii="Arial Narrow" w:hAnsi="Arial Narrow" w:cs="Arial"/>
          <w:bCs/>
          <w:sz w:val="24"/>
          <w:szCs w:val="24"/>
          <w:highlight w:val="yellow"/>
        </w:rPr>
        <w:t xml:space="preserve">mil </w:t>
      </w:r>
      <w:r w:rsidR="003F4731" w:rsidRPr="002C0C18">
        <w:rPr>
          <w:rFonts w:ascii="Arial Narrow" w:hAnsi="Arial Narrow" w:cs="Arial"/>
          <w:bCs/>
          <w:sz w:val="24"/>
          <w:szCs w:val="24"/>
          <w:highlight w:val="yellow"/>
        </w:rPr>
        <w:t>reais</w:t>
      </w:r>
      <w:r w:rsidRPr="002C0C18">
        <w:rPr>
          <w:rFonts w:ascii="Arial Narrow" w:hAnsi="Arial Narrow" w:cs="Arial"/>
          <w:bCs/>
          <w:sz w:val="24"/>
          <w:szCs w:val="24"/>
          <w:highlight w:val="yellow"/>
        </w:rPr>
        <w:t>).</w:t>
      </w:r>
    </w:p>
    <w:p w14:paraId="3AB1F519" w14:textId="77777777" w:rsidR="005D32EE" w:rsidRPr="00963C46" w:rsidRDefault="005D32EE" w:rsidP="00D21936">
      <w:pPr>
        <w:spacing w:after="0" w:line="360" w:lineRule="auto"/>
        <w:ind w:firstLine="2552"/>
        <w:jc w:val="both"/>
        <w:rPr>
          <w:rFonts w:ascii="Arial Narrow" w:hAnsi="Arial Narrow" w:cs="Arial"/>
          <w:bCs/>
          <w:sz w:val="24"/>
          <w:szCs w:val="24"/>
        </w:rPr>
      </w:pPr>
    </w:p>
    <w:p w14:paraId="58148205" w14:textId="77777777" w:rsidR="005D32EE" w:rsidRPr="00BF307F" w:rsidRDefault="005D32EE" w:rsidP="00D21936">
      <w:pPr>
        <w:pStyle w:val="Recuodecorpodetexto"/>
        <w:spacing w:after="0" w:line="360" w:lineRule="auto"/>
        <w:ind w:firstLine="2269"/>
        <w:jc w:val="both"/>
        <w:rPr>
          <w:rFonts w:ascii="Arial Narrow" w:hAnsi="Arial Narrow" w:cs="Arial"/>
          <w:b/>
          <w:sz w:val="24"/>
          <w:szCs w:val="24"/>
        </w:rPr>
      </w:pPr>
      <w:r w:rsidRPr="00BF307F">
        <w:rPr>
          <w:rFonts w:ascii="Arial Narrow" w:hAnsi="Arial Narrow" w:cs="Arial"/>
          <w:b/>
          <w:sz w:val="24"/>
          <w:szCs w:val="24"/>
        </w:rPr>
        <w:t>TERMOS EM QUE AGUARDA DEFERIMENTO.</w:t>
      </w:r>
    </w:p>
    <w:p w14:paraId="25CCCDAA" w14:textId="77777777" w:rsidR="005D32EE" w:rsidRPr="00963C46" w:rsidRDefault="005D32EE" w:rsidP="00D21936">
      <w:pPr>
        <w:pStyle w:val="Recuodecorpodetexto"/>
        <w:spacing w:after="0" w:line="360" w:lineRule="auto"/>
        <w:ind w:firstLine="2269"/>
        <w:jc w:val="both"/>
        <w:rPr>
          <w:rFonts w:ascii="Arial Narrow" w:hAnsi="Arial Narrow" w:cs="Arial"/>
          <w:sz w:val="24"/>
          <w:szCs w:val="24"/>
        </w:rPr>
      </w:pPr>
      <w:r w:rsidRPr="00963C46">
        <w:rPr>
          <w:rFonts w:ascii="Arial Narrow" w:hAnsi="Arial Narrow" w:cs="Arial"/>
          <w:sz w:val="24"/>
          <w:szCs w:val="24"/>
        </w:rPr>
        <w:t xml:space="preserve">Palhoça (SC), </w:t>
      </w:r>
      <w:r w:rsidR="002C0C18" w:rsidRPr="00C05A0B">
        <w:rPr>
          <w:rFonts w:ascii="Arial Narrow" w:hAnsi="Arial Narrow" w:cs="Arial"/>
          <w:sz w:val="24"/>
          <w:szCs w:val="24"/>
          <w:highlight w:val="yellow"/>
        </w:rPr>
        <w:t>02 de dezembro de 2024</w:t>
      </w:r>
      <w:r w:rsidR="002C0C18">
        <w:rPr>
          <w:rFonts w:ascii="Arial Narrow" w:hAnsi="Arial Narrow" w:cs="Arial"/>
          <w:sz w:val="24"/>
          <w:szCs w:val="24"/>
        </w:rPr>
        <w:t>.</w:t>
      </w:r>
    </w:p>
    <w:p w14:paraId="3CFAB00D" w14:textId="77777777" w:rsidR="005D32EE" w:rsidRDefault="005D32EE" w:rsidP="00D21936">
      <w:pPr>
        <w:pStyle w:val="Recuodecorpodetexto"/>
        <w:spacing w:after="0" w:line="360" w:lineRule="auto"/>
        <w:ind w:firstLine="2552"/>
        <w:jc w:val="both"/>
        <w:rPr>
          <w:rFonts w:ascii="Arial Narrow" w:hAnsi="Arial Narrow" w:cs="Arial"/>
          <w:sz w:val="24"/>
          <w:szCs w:val="24"/>
        </w:rPr>
      </w:pPr>
    </w:p>
    <w:p w14:paraId="7840AC86" w14:textId="77777777" w:rsidR="008772CF" w:rsidRPr="00963C46" w:rsidRDefault="008772CF" w:rsidP="00D21936">
      <w:pPr>
        <w:pStyle w:val="Recuodecorpodetexto"/>
        <w:spacing w:after="0" w:line="360" w:lineRule="auto"/>
        <w:ind w:firstLine="2552"/>
        <w:jc w:val="both"/>
        <w:rPr>
          <w:rFonts w:ascii="Arial Narrow" w:hAnsi="Arial Narrow" w:cs="Arial"/>
          <w:sz w:val="24"/>
          <w:szCs w:val="24"/>
        </w:rPr>
      </w:pPr>
    </w:p>
    <w:p w14:paraId="64278DA8" w14:textId="77777777" w:rsidR="005D32EE" w:rsidRPr="00BF307F" w:rsidRDefault="005D32EE" w:rsidP="00D21936">
      <w:pPr>
        <w:pStyle w:val="Recuodecorpodetexto"/>
        <w:spacing w:after="0" w:line="360" w:lineRule="auto"/>
        <w:ind w:left="2552"/>
        <w:jc w:val="both"/>
        <w:rPr>
          <w:rFonts w:ascii="Arial Narrow" w:hAnsi="Arial Narrow" w:cs="Arial"/>
          <w:b/>
          <w:sz w:val="24"/>
          <w:szCs w:val="24"/>
        </w:rPr>
      </w:pPr>
      <w:r w:rsidRPr="00BF307F">
        <w:rPr>
          <w:rFonts w:ascii="Arial Narrow" w:hAnsi="Arial Narrow" w:cs="Arial"/>
          <w:b/>
          <w:sz w:val="24"/>
          <w:szCs w:val="24"/>
        </w:rPr>
        <w:t>RAMON ROBERTO CARMES</w:t>
      </w:r>
    </w:p>
    <w:p w14:paraId="5C726555" w14:textId="77777777" w:rsidR="006E44F1" w:rsidRPr="003A16E5" w:rsidRDefault="00A95902" w:rsidP="00D21936">
      <w:pPr>
        <w:pStyle w:val="Recuodecorpodetexto"/>
        <w:spacing w:after="0" w:line="360" w:lineRule="auto"/>
        <w:ind w:left="2552"/>
        <w:jc w:val="both"/>
        <w:rPr>
          <w:rFonts w:ascii="Arial Narrow" w:hAnsi="Arial Narrow"/>
          <w:sz w:val="24"/>
          <w:szCs w:val="24"/>
        </w:rPr>
      </w:pPr>
      <w:r>
        <w:rPr>
          <w:rFonts w:ascii="Arial Narrow" w:hAnsi="Arial Narrow" w:cs="Arial"/>
          <w:sz w:val="24"/>
          <w:szCs w:val="24"/>
        </w:rPr>
        <w:t>OAB/SC 33693</w:t>
      </w:r>
      <w:r w:rsidR="00C05A0B">
        <w:rPr>
          <w:rFonts w:ascii="Arial Narrow" w:hAnsi="Arial Narrow" w:cs="Arial"/>
          <w:sz w:val="24"/>
          <w:szCs w:val="24"/>
        </w:rPr>
        <w:t xml:space="preserve"> - </w:t>
      </w:r>
      <w:r w:rsidR="003A16E5" w:rsidRPr="003A16E5">
        <w:rPr>
          <w:rFonts w:ascii="Arial Narrow" w:hAnsi="Arial Narrow"/>
          <w:sz w:val="24"/>
          <w:szCs w:val="24"/>
        </w:rPr>
        <w:t>CPF/MF 050.377.369-78</w:t>
      </w:r>
    </w:p>
    <w:sectPr w:rsidR="006E44F1" w:rsidRPr="003A16E5" w:rsidSect="00143AED">
      <w:headerReference w:type="default" r:id="rId10"/>
      <w:footerReference w:type="even" r:id="rId11"/>
      <w:footerReference w:type="default" r:id="rId12"/>
      <w:headerReference w:type="first" r:id="rId13"/>
      <w:footerReference w:type="first" r:id="rId14"/>
      <w:footnotePr>
        <w:pos w:val="beneathText"/>
      </w:footnotePr>
      <w:type w:val="continuous"/>
      <w:pgSz w:w="11906" w:h="16838"/>
      <w:pgMar w:top="284" w:right="926" w:bottom="993" w:left="1701" w:header="709" w:footer="5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062B" w14:textId="77777777" w:rsidR="009F2D5E" w:rsidRDefault="009F2D5E" w:rsidP="00AC1641">
      <w:pPr>
        <w:spacing w:after="0" w:line="240" w:lineRule="auto"/>
      </w:pPr>
      <w:r>
        <w:separator/>
      </w:r>
    </w:p>
  </w:endnote>
  <w:endnote w:type="continuationSeparator" w:id="0">
    <w:p w14:paraId="31FA1112" w14:textId="77777777" w:rsidR="009F2D5E" w:rsidRDefault="009F2D5E" w:rsidP="00AC1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MingLiU">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ULMBZEå¼«ArialNarrow">
    <w:panose1 w:val="00000000000000000000"/>
    <w:charset w:val="00"/>
    <w:family w:val="swiss"/>
    <w:notTrueType/>
    <w:pitch w:val="default"/>
    <w:sig w:usb0="00000003" w:usb1="00000000" w:usb2="00000000" w:usb3="00000000" w:csb0="00000001" w:csb1="00000000"/>
  </w:font>
  <w:font w:name="KJOYPYå¼«ArialNarrow-Bold">
    <w:altName w:val="Calibri"/>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imesNewRomanPSMT">
    <w:altName w:val="MS Gothic"/>
    <w:panose1 w:val="00000000000000000000"/>
    <w:charset w:val="80"/>
    <w:family w:val="auto"/>
    <w:notTrueType/>
    <w:pitch w:val="default"/>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063C" w14:textId="77777777" w:rsidR="00105E31" w:rsidRDefault="00105E31" w:rsidP="00F56711">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2406AF" w14:textId="77777777" w:rsidR="00105E31" w:rsidRDefault="00105E31" w:rsidP="000814E5">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1B52" w14:textId="77777777" w:rsidR="00105E31" w:rsidRPr="009B1C0D" w:rsidRDefault="00105E31" w:rsidP="00865728">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16CE12A0" w14:textId="77777777" w:rsidR="00105E31" w:rsidRPr="000118EF" w:rsidRDefault="00105E31" w:rsidP="00865728">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691B" w14:textId="77777777" w:rsidR="00E47C3B" w:rsidRPr="009B1C0D" w:rsidRDefault="00E47C3B" w:rsidP="00E47C3B">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60540BEB" w14:textId="77777777" w:rsidR="00E47C3B" w:rsidRPr="000118EF" w:rsidRDefault="00E47C3B" w:rsidP="00E47C3B">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p w14:paraId="135A31C8" w14:textId="77777777" w:rsidR="00105E31" w:rsidRPr="00BB3CFB" w:rsidRDefault="00105E31" w:rsidP="00BB3C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9C87" w14:textId="77777777" w:rsidR="009F2D5E" w:rsidRDefault="009F2D5E" w:rsidP="00AC1641">
      <w:pPr>
        <w:spacing w:after="0" w:line="240" w:lineRule="auto"/>
      </w:pPr>
      <w:r>
        <w:separator/>
      </w:r>
    </w:p>
  </w:footnote>
  <w:footnote w:type="continuationSeparator" w:id="0">
    <w:p w14:paraId="43E5F348" w14:textId="77777777" w:rsidR="009F2D5E" w:rsidRDefault="009F2D5E" w:rsidP="00AC1641">
      <w:pPr>
        <w:spacing w:after="0" w:line="240" w:lineRule="auto"/>
      </w:pPr>
      <w:r>
        <w:continuationSeparator/>
      </w:r>
    </w:p>
  </w:footnote>
  <w:footnote w:id="1">
    <w:p w14:paraId="594DB515"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 xml:space="preserve">DELGADO, Mauricio Godinho. Curso de Direito do Trabalho, São Paulo: </w:t>
      </w:r>
      <w:proofErr w:type="spellStart"/>
      <w:r w:rsidRPr="00703C0D">
        <w:rPr>
          <w:rFonts w:ascii="Arial Narrow" w:hAnsi="Arial Narrow" w:cs="Arial Narrow"/>
        </w:rPr>
        <w:t>LTr</w:t>
      </w:r>
      <w:proofErr w:type="spellEnd"/>
      <w:r w:rsidRPr="00703C0D">
        <w:rPr>
          <w:rFonts w:ascii="Arial Narrow" w:hAnsi="Arial Narrow" w:cs="Arial Narrow"/>
        </w:rPr>
        <w:t>, 2002, p. 417.</w:t>
      </w:r>
    </w:p>
  </w:footnote>
  <w:footnote w:id="2">
    <w:p w14:paraId="1528C2DE"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Revista do Tribunal Regional do Trabalho da 3ª Região, n. 63, Belo Horizonte, MG, Brasil, Ano 1, n. 1, 1965/2001, p. 47</w:t>
      </w:r>
    </w:p>
  </w:footnote>
  <w:footnote w:id="3">
    <w:p w14:paraId="57C88920"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TST, AIRR 790613, Rel. Min. Rider Nogueira de Brito, DJ 11/10/2002.</w:t>
      </w:r>
    </w:p>
  </w:footnote>
  <w:footnote w:id="4">
    <w:p w14:paraId="43417F98"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14ª Região, RO 00591.2007.041.14.00, Rel. </w:t>
      </w:r>
      <w:proofErr w:type="spellStart"/>
      <w:r w:rsidRPr="006C5082">
        <w:rPr>
          <w:rFonts w:ascii="Arial Narrow" w:hAnsi="Arial Narrow" w:cs="Arial Narrow"/>
        </w:rPr>
        <w:t>Elana</w:t>
      </w:r>
      <w:proofErr w:type="spellEnd"/>
      <w:r w:rsidRPr="006C5082">
        <w:rPr>
          <w:rFonts w:ascii="Arial Narrow" w:hAnsi="Arial Narrow" w:cs="Arial Narrow"/>
        </w:rPr>
        <w:t xml:space="preserve"> Cardoso Lopes Leiva de Faria, j. 28/01/2008, DJ 20/02/2008.</w:t>
      </w:r>
    </w:p>
  </w:footnote>
  <w:footnote w:id="5">
    <w:p w14:paraId="42C8C46F"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10ª Região, RO 02058/2002, Rel. Bertholdo </w:t>
      </w:r>
      <w:proofErr w:type="spellStart"/>
      <w:r w:rsidRPr="006C5082">
        <w:rPr>
          <w:rFonts w:ascii="Arial Narrow" w:hAnsi="Arial Narrow" w:cs="Arial Narrow"/>
        </w:rPr>
        <w:t>Satyro</w:t>
      </w:r>
      <w:proofErr w:type="spellEnd"/>
      <w:r w:rsidRPr="006C5082">
        <w:rPr>
          <w:rFonts w:ascii="Arial Narrow" w:hAnsi="Arial Narrow" w:cs="Arial Narrow"/>
        </w:rPr>
        <w:t>, DJ 04/10/2002.</w:t>
      </w:r>
    </w:p>
  </w:footnote>
  <w:footnote w:id="6">
    <w:p w14:paraId="2B24A47A"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7ª Região, CE 0189200-6920015070002, Rel. Maria </w:t>
      </w:r>
      <w:proofErr w:type="spellStart"/>
      <w:r w:rsidRPr="006C5082">
        <w:rPr>
          <w:rFonts w:ascii="Arial Narrow" w:hAnsi="Arial Narrow" w:cs="Arial Narrow"/>
        </w:rPr>
        <w:t>Irisman</w:t>
      </w:r>
      <w:proofErr w:type="spellEnd"/>
      <w:r w:rsidRPr="006C5082">
        <w:rPr>
          <w:rFonts w:ascii="Arial Narrow" w:hAnsi="Arial Narrow" w:cs="Arial Narrow"/>
        </w:rPr>
        <w:t xml:space="preserve"> Alves Cidade, j. 29/05/2002, PLENO DO TRIBUNAL, DJ 02/08/2002.</w:t>
      </w:r>
    </w:p>
  </w:footnote>
  <w:footnote w:id="7">
    <w:p w14:paraId="37C6A11B"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TRT/SP, Acórdão 20060501256, Rel. Sônia Maria Prince Franzini, j. 06/07/06</w:t>
      </w:r>
    </w:p>
  </w:footnote>
  <w:footnote w:id="8">
    <w:p w14:paraId="5A1F58E8" w14:textId="77777777" w:rsidR="00105E31" w:rsidRPr="00700A63" w:rsidRDefault="00105E31" w:rsidP="0022273A">
      <w:pPr>
        <w:pStyle w:val="Textodenotaderodap"/>
        <w:spacing w:after="0" w:line="240" w:lineRule="auto"/>
        <w:jc w:val="both"/>
        <w:rPr>
          <w:rFonts w:ascii="Arial Narrow" w:hAnsi="Arial Narrow"/>
        </w:rPr>
      </w:pPr>
      <w:r w:rsidRPr="00700A63">
        <w:rPr>
          <w:rStyle w:val="Refdenotaderodap"/>
          <w:rFonts w:ascii="Arial Narrow" w:hAnsi="Arial Narrow"/>
        </w:rPr>
        <w:footnoteRef/>
      </w:r>
      <w:r w:rsidRPr="00700A63">
        <w:rPr>
          <w:rFonts w:ascii="Arial Narrow" w:hAnsi="Arial Narrow"/>
        </w:rPr>
        <w:t xml:space="preserve"> </w:t>
      </w:r>
      <w:r w:rsidRPr="00700A63">
        <w:rPr>
          <w:rFonts w:ascii="Arial Narrow" w:hAnsi="Arial Narrow" w:cs="Arial Narrow"/>
        </w:rPr>
        <w:t xml:space="preserve">DELGADO, Maurício Godinho. Curso de Direito do Trabalho, 11ª ed., São Paulo: </w:t>
      </w:r>
      <w:proofErr w:type="spellStart"/>
      <w:r w:rsidRPr="00700A63">
        <w:rPr>
          <w:rFonts w:ascii="Arial Narrow" w:hAnsi="Arial Narrow" w:cs="Arial Narrow"/>
        </w:rPr>
        <w:t>LTr</w:t>
      </w:r>
      <w:proofErr w:type="spellEnd"/>
      <w:r w:rsidRPr="00700A63">
        <w:rPr>
          <w:rFonts w:ascii="Arial Narrow" w:hAnsi="Arial Narrow" w:cs="Arial Narrow"/>
        </w:rPr>
        <w:t>, 2012, p. 407.</w:t>
      </w:r>
    </w:p>
  </w:footnote>
  <w:footnote w:id="9">
    <w:p w14:paraId="7FA29CC9"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Valentin </w:t>
      </w:r>
      <w:proofErr w:type="spellStart"/>
      <w:r w:rsidRPr="00011217">
        <w:rPr>
          <w:rFonts w:ascii="Arial Narrow" w:hAnsi="Arial Narrow" w:cs="Arial"/>
        </w:rPr>
        <w:t>Carrion</w:t>
      </w:r>
      <w:proofErr w:type="spellEnd"/>
      <w:r w:rsidRPr="00011217">
        <w:rPr>
          <w:rFonts w:ascii="Arial Narrow" w:hAnsi="Arial Narrow" w:cs="Arial"/>
        </w:rPr>
        <w:t>, Comentários à Consolidação das Leis do Trabalho, 30ª edição, pág. 38</w:t>
      </w:r>
    </w:p>
  </w:footnote>
  <w:footnote w:id="10">
    <w:p w14:paraId="1C65C96D"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742/2007, Rel. Juiz Gilmar </w:t>
      </w:r>
      <w:proofErr w:type="spellStart"/>
      <w:r w:rsidRPr="00011217">
        <w:rPr>
          <w:rFonts w:ascii="Arial Narrow" w:hAnsi="Arial Narrow" w:cs="Arial"/>
        </w:rPr>
        <w:t>Cavalheri</w:t>
      </w:r>
      <w:proofErr w:type="spellEnd"/>
      <w:r w:rsidRPr="00011217">
        <w:rPr>
          <w:rFonts w:ascii="Arial Narrow" w:hAnsi="Arial Narrow" w:cs="Arial"/>
        </w:rPr>
        <w:t>.</w:t>
      </w:r>
    </w:p>
  </w:footnote>
  <w:footnote w:id="11">
    <w:p w14:paraId="07ED1E90"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8179/2006, Rel. Juíza Maria Regina </w:t>
      </w:r>
      <w:proofErr w:type="spellStart"/>
      <w:r w:rsidRPr="00011217">
        <w:rPr>
          <w:rFonts w:ascii="Arial Narrow" w:hAnsi="Arial Narrow" w:cs="Arial"/>
        </w:rPr>
        <w:t>Olivé</w:t>
      </w:r>
      <w:proofErr w:type="spellEnd"/>
      <w:r w:rsidRPr="00011217">
        <w:rPr>
          <w:rFonts w:ascii="Arial Narrow" w:hAnsi="Arial Narrow" w:cs="Arial"/>
        </w:rPr>
        <w:t xml:space="preserve"> Malhadas</w:t>
      </w:r>
    </w:p>
  </w:footnote>
  <w:footnote w:id="12">
    <w:p w14:paraId="2EBA2420"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Direito do Trabalho. São Paulo, Ed. Atlas: 2010, p. 227</w:t>
      </w:r>
    </w:p>
  </w:footnote>
  <w:footnote w:id="13">
    <w:p w14:paraId="3608A0BD"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16796/2006, Rel. Juíza Viviane Colucci.</w:t>
      </w:r>
    </w:p>
  </w:footnote>
  <w:footnote w:id="14">
    <w:p w14:paraId="040B4695"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11170/2006, Rel. Juiz Edson Mendes de Oliveira</w:t>
      </w:r>
    </w:p>
  </w:footnote>
  <w:footnote w:id="15">
    <w:p w14:paraId="3F9F8664"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15120/2006, Rel. Juíza Marta M. V. Fabre</w:t>
      </w:r>
    </w:p>
  </w:footnote>
  <w:footnote w:id="16">
    <w:p w14:paraId="65F37002"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14982/2006, </w:t>
      </w:r>
      <w:proofErr w:type="spellStart"/>
      <w:r w:rsidRPr="00011217">
        <w:rPr>
          <w:rFonts w:ascii="Arial Narrow" w:hAnsi="Arial Narrow"/>
        </w:rPr>
        <w:t>Rel</w:t>
      </w:r>
      <w:proofErr w:type="spellEnd"/>
      <w:r w:rsidRPr="00011217">
        <w:rPr>
          <w:rFonts w:ascii="Arial Narrow" w:hAnsi="Arial Narrow"/>
        </w:rPr>
        <w:t xml:space="preserve"> Juiz Gilmar </w:t>
      </w:r>
      <w:proofErr w:type="spellStart"/>
      <w:r w:rsidRPr="00011217">
        <w:rPr>
          <w:rFonts w:ascii="Arial Narrow" w:hAnsi="Arial Narrow"/>
        </w:rPr>
        <w:t>Cavalheri</w:t>
      </w:r>
      <w:proofErr w:type="spellEnd"/>
    </w:p>
  </w:footnote>
  <w:footnote w:id="17">
    <w:p w14:paraId="471CFA15"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14952/2006, Rel. Juíza Sandra Márcia Wambier</w:t>
      </w:r>
    </w:p>
  </w:footnote>
  <w:footnote w:id="18">
    <w:p w14:paraId="3DB2CD0C"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rPr>
        <w:t>Comentários à Consolidação das Leis do Trabalho, ed. Saraiva, 30ª edição, pág. 121.</w:t>
      </w:r>
    </w:p>
  </w:footnote>
  <w:footnote w:id="19">
    <w:p w14:paraId="0F7121E6"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bCs/>
        </w:rPr>
        <w:t>Ac.-1ªT-Nº 12625/2006, RO-V-A 00661-2005-046-12-00-0, Juiz Rel. Garibaldi Tadeu Pereira Ferreira.</w:t>
      </w:r>
    </w:p>
  </w:footnote>
  <w:footnote w:id="20">
    <w:p w14:paraId="022E348C"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TRT 12ª região, Acórdão 14601/2006, Rel. Juiz Garibaldi T. P. Ferreira</w:t>
      </w:r>
    </w:p>
  </w:footnote>
  <w:footnote w:id="21">
    <w:p w14:paraId="41A296F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Direito Civil Brasileiro, Maria Helena Diniz, 7º Vol., pg. 94, Ed. Saraiva, 20ª edição.</w:t>
      </w:r>
    </w:p>
  </w:footnote>
  <w:footnote w:id="22">
    <w:p w14:paraId="1586F6E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lang w:val="en-US"/>
        </w:rPr>
        <w:t xml:space="preserve"> </w:t>
      </w:r>
      <w:r w:rsidRPr="00011217">
        <w:rPr>
          <w:rFonts w:ascii="Arial Narrow" w:hAnsi="Arial Narrow" w:cs="Arial"/>
          <w:lang w:val="en-US"/>
        </w:rPr>
        <w:t xml:space="preserve">TRT 15ª - Proc. 02436-2004-082-15-00-4 RO , Dec. 054877/2006-PATR, Pub. 27/11/2006, Rel. </w:t>
      </w:r>
      <w:r w:rsidRPr="00011217">
        <w:rPr>
          <w:rFonts w:ascii="Arial Narrow" w:hAnsi="Arial Narrow" w:cs="Arial"/>
        </w:rPr>
        <w:t xml:space="preserve">Manuel Soares Ferreira </w:t>
      </w:r>
      <w:proofErr w:type="spellStart"/>
      <w:r w:rsidRPr="00011217">
        <w:rPr>
          <w:rFonts w:ascii="Arial Narrow" w:hAnsi="Arial Narrow" w:cs="Arial"/>
        </w:rPr>
        <w:t>Carradita</w:t>
      </w:r>
      <w:proofErr w:type="spellEnd"/>
      <w:r w:rsidRPr="00011217">
        <w:rPr>
          <w:rFonts w:ascii="Arial Narrow" w:hAnsi="Arial Narrow" w:cs="Arial"/>
        </w:rPr>
        <w:t>.</w:t>
      </w:r>
    </w:p>
  </w:footnote>
  <w:footnote w:id="23">
    <w:p w14:paraId="75BAAC9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Revista do Advogado, nº 44, p. 27.</w:t>
      </w:r>
    </w:p>
  </w:footnote>
  <w:footnote w:id="24">
    <w:p w14:paraId="157D2C2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Sentenças Trabalhistas Gaúchas”, 3ª Série, HS Editora, Abril/2000.</w:t>
      </w:r>
    </w:p>
  </w:footnote>
  <w:footnote w:id="25">
    <w:p w14:paraId="7E13864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“A Reparação Judicial dos Danos na Responsabilidade Civil”, Livraria Almedina-Coimbra, 2002, p. 07.</w:t>
      </w:r>
    </w:p>
  </w:footnote>
  <w:footnote w:id="26">
    <w:p w14:paraId="4E13D8F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Assédio Moral: A violência perversa do cotidiano. 2ª ed. Rio de Janeiro: Editora Bertrand Brasil, 2001, p. 65</w:t>
      </w:r>
    </w:p>
  </w:footnote>
  <w:footnote w:id="27">
    <w:p w14:paraId="6A766C6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e sua Reparação no Direito do Trabalho, Curitiba: Juruá, 2ª Ed., 2008, p. 108</w:t>
      </w:r>
    </w:p>
  </w:footnote>
  <w:footnote w:id="28">
    <w:p w14:paraId="5C29262C"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múltiplos aspectos nas relações de trabalho, 3ª Ed., São Paulo: LTR, 2008, p. 102</w:t>
      </w:r>
    </w:p>
  </w:footnote>
  <w:footnote w:id="29">
    <w:p w14:paraId="31AA4AC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Carlos Alberto Bittar - Reparação Civil por Danos Morais. p. 14.</w:t>
      </w:r>
    </w:p>
  </w:footnote>
  <w:footnote w:id="30">
    <w:p w14:paraId="6D03007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Curso de Direito Civil Brasileiro, p. 71.</w:t>
      </w:r>
    </w:p>
  </w:footnote>
  <w:footnote w:id="31">
    <w:p w14:paraId="2734D495"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Carlos Alberto Bittar - Reparação Civil por Danos Morais. p. 14.</w:t>
      </w:r>
    </w:p>
  </w:footnote>
  <w:footnote w:id="32">
    <w:p w14:paraId="30CC1067"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Curso de Direito Civil Brasileiro, p. 71.</w:t>
      </w:r>
    </w:p>
  </w:footnote>
  <w:footnote w:id="33">
    <w:p w14:paraId="1F9E02B5"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Thereza Cristina </w:t>
      </w:r>
      <w:proofErr w:type="spellStart"/>
      <w:r w:rsidRPr="00DA7FF1">
        <w:rPr>
          <w:rFonts w:ascii="Arial Narrow" w:hAnsi="Arial Narrow" w:cs="Arial"/>
          <w:bCs/>
        </w:rPr>
        <w:t>Gosdal</w:t>
      </w:r>
      <w:proofErr w:type="spellEnd"/>
      <w:r w:rsidRPr="00DA7FF1">
        <w:rPr>
          <w:rFonts w:ascii="Arial Narrow" w:hAnsi="Arial Narrow" w:cs="Arial"/>
          <w:bCs/>
        </w:rPr>
        <w:t>, Dignidade do trabalhador: um conceito construído sob o paradigma do trabalho decente e da honra, São Paulo: LTR, 2007, p. 49.</w:t>
      </w:r>
    </w:p>
  </w:footnote>
  <w:footnote w:id="34">
    <w:p w14:paraId="0BDA9194"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Carlos Alberto Bittar - Reparação Civil por Danos Morais. p. 14.</w:t>
      </w:r>
    </w:p>
  </w:footnote>
  <w:footnote w:id="35">
    <w:p w14:paraId="5B0F9A9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Curso de Direito Civil Brasileiro, p. 71.</w:t>
      </w:r>
    </w:p>
  </w:footnote>
  <w:footnote w:id="36">
    <w:p w14:paraId="00AAFCDC"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CARVALHO DOS SANTOS, Cíntia Brito, Indenização por Dano Moral na Justiça do Trabalho, Síntese Trabalhista, Porto Alegre: Ano VIII, nº 103, janeiro de 1998, p. 36.</w:t>
      </w:r>
    </w:p>
  </w:footnote>
  <w:footnote w:id="37">
    <w:p w14:paraId="3AB34183"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sidRPr="00DA7FF1">
          <w:rPr>
            <w:rFonts w:ascii="Arial Narrow" w:hAnsi="Arial Narrow" w:cs="Arial"/>
            <w:bCs/>
          </w:rPr>
          <w:t>1994 a</w:t>
        </w:r>
      </w:smartTag>
      <w:r w:rsidRPr="00DA7FF1">
        <w:rPr>
          <w:rFonts w:ascii="Arial Narrow" w:hAnsi="Arial Narrow" w:cs="Arial"/>
          <w:bCs/>
        </w:rPr>
        <w:t xml:space="preserve"> junho de 1995, pp. 67/115</w:t>
      </w:r>
    </w:p>
  </w:footnote>
  <w:footnote w:id="38">
    <w:p w14:paraId="09E52446"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Apelação Cível 143413-1/2 - SP - 2ª C. Civil - Rel. Des. Cezar Peluso, j. 5/11/1991</w:t>
      </w:r>
    </w:p>
  </w:footnote>
  <w:footnote w:id="39">
    <w:p w14:paraId="36AD3CA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RR-21400-53.2005.5.05.0027, 2ª Turma, Relator Ministro Renato de Lacerda Paiva, DEJT de 13.4.2012.</w:t>
      </w:r>
    </w:p>
  </w:footnote>
  <w:footnote w:id="40">
    <w:p w14:paraId="2EFD182E"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TST, 3ª T., ARR 125300-74.2009.5.15.0046, Rel. Min. Alberto Luiz Bresciani de </w:t>
      </w:r>
      <w:proofErr w:type="spellStart"/>
      <w:r w:rsidRPr="00DA7FF1">
        <w:rPr>
          <w:rFonts w:ascii="Arial Narrow" w:hAnsi="Arial Narrow" w:cs="Arial"/>
          <w:bCs/>
        </w:rPr>
        <w:t>Fontan</w:t>
      </w:r>
      <w:proofErr w:type="spellEnd"/>
      <w:r w:rsidRPr="00DA7FF1">
        <w:rPr>
          <w:rFonts w:ascii="Arial Narrow" w:hAnsi="Arial Narrow" w:cs="Arial"/>
          <w:bCs/>
        </w:rPr>
        <w:t xml:space="preserve"> Pereira, j. 29/10/2012</w:t>
      </w:r>
    </w:p>
  </w:footnote>
  <w:footnote w:id="41">
    <w:p w14:paraId="3E956F0F"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Dano Moral. p. 88 - RJ: Forense, 1994.</w:t>
      </w:r>
    </w:p>
  </w:footnote>
  <w:footnote w:id="42">
    <w:p w14:paraId="05D25DD5" w14:textId="77777777" w:rsidR="00105E31" w:rsidRDefault="00105E31" w:rsidP="0022273A">
      <w:pPr>
        <w:pStyle w:val="Textodenotaderodap"/>
        <w:spacing w:after="0" w:line="240" w:lineRule="auto"/>
        <w:jc w:val="both"/>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Insalubridade e Periculosidade, 3ª ed. – São Paulo: </w:t>
      </w:r>
      <w:proofErr w:type="spellStart"/>
      <w:r>
        <w:rPr>
          <w:rFonts w:ascii="Arial Narrow" w:hAnsi="Arial Narrow" w:cs="Arial"/>
          <w:bCs/>
        </w:rPr>
        <w:t>LTr</w:t>
      </w:r>
      <w:proofErr w:type="spellEnd"/>
      <w:r>
        <w:rPr>
          <w:rFonts w:ascii="Arial Narrow" w:hAnsi="Arial Narrow" w:cs="Arial"/>
          <w:bCs/>
        </w:rPr>
        <w:t>, 1997 - p. 12</w:t>
      </w:r>
    </w:p>
  </w:footnote>
  <w:footnote w:id="43">
    <w:p w14:paraId="72665D8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01829-2006-051-12-00-0, Rel. Juíza Mari </w:t>
      </w:r>
      <w:proofErr w:type="spellStart"/>
      <w:r w:rsidRPr="001562CB">
        <w:rPr>
          <w:rFonts w:ascii="Arial Narrow" w:hAnsi="Arial Narrow" w:cs="Arial Narrow"/>
        </w:rPr>
        <w:t>Eleda</w:t>
      </w:r>
      <w:proofErr w:type="spellEnd"/>
      <w:r w:rsidRPr="001562CB">
        <w:rPr>
          <w:rFonts w:ascii="Arial Narrow" w:hAnsi="Arial Narrow" w:cs="Arial Narrow"/>
        </w:rPr>
        <w:t xml:space="preserve"> Migliorini</w:t>
      </w:r>
    </w:p>
  </w:footnote>
  <w:footnote w:id="44">
    <w:p w14:paraId="5C1E601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Jardel Noronha e </w:t>
      </w:r>
      <w:proofErr w:type="spellStart"/>
      <w:r w:rsidRPr="001562CB">
        <w:rPr>
          <w:rFonts w:ascii="Arial Narrow" w:hAnsi="Arial Narrow" w:cs="Arial Narrow"/>
        </w:rPr>
        <w:t>Odaléa</w:t>
      </w:r>
      <w:proofErr w:type="spellEnd"/>
      <w:r w:rsidRPr="001562CB">
        <w:rPr>
          <w:rFonts w:ascii="Arial Narrow" w:hAnsi="Arial Narrow" w:cs="Arial Narrow"/>
        </w:rPr>
        <w:t xml:space="preserve"> Martins – “ Referência da Súmula do STF”, vol. 12, </w:t>
      </w:r>
      <w:proofErr w:type="spellStart"/>
      <w:r w:rsidRPr="001562CB">
        <w:rPr>
          <w:rFonts w:ascii="Arial Narrow" w:hAnsi="Arial Narrow" w:cs="Arial Narrow"/>
        </w:rPr>
        <w:t>pág</w:t>
      </w:r>
      <w:proofErr w:type="spellEnd"/>
      <w:r w:rsidRPr="001562CB">
        <w:rPr>
          <w:rFonts w:ascii="Arial Narrow" w:hAnsi="Arial Narrow" w:cs="Arial Narrow"/>
        </w:rPr>
        <w:t xml:space="preserve"> 29</w:t>
      </w:r>
    </w:p>
  </w:footnote>
  <w:footnote w:id="45">
    <w:p w14:paraId="1458B1E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00160-2006-012-12-00-7, Rel. Juiz Teresa Regina </w:t>
      </w:r>
      <w:proofErr w:type="spellStart"/>
      <w:r w:rsidRPr="001562CB">
        <w:rPr>
          <w:rFonts w:ascii="Arial Narrow" w:hAnsi="Arial Narrow" w:cs="Arial Narrow"/>
        </w:rPr>
        <w:t>Cotosky</w:t>
      </w:r>
      <w:proofErr w:type="spellEnd"/>
    </w:p>
  </w:footnote>
  <w:footnote w:id="46">
    <w:p w14:paraId="29AE1EE6"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TRT 12ª região, RO 00319-2005-011-12-85-9, Rel. Edson Mendes de Oliveira</w:t>
      </w:r>
    </w:p>
  </w:footnote>
  <w:footnote w:id="47">
    <w:p w14:paraId="17E41C9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Responsabilidade civil e sua interpretação jurisprudencial. 2 ed. São Paulo: RT, 1995. p. 49</w:t>
      </w:r>
    </w:p>
  </w:footnote>
  <w:footnote w:id="48">
    <w:p w14:paraId="2528DDA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op. cit., p. 49</w:t>
      </w:r>
    </w:p>
  </w:footnote>
  <w:footnote w:id="49">
    <w:p w14:paraId="2BCC875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Dano moral: doutrina, jurisprudência e prática, Agá Júris, 2000, p. 45</w:t>
      </w:r>
    </w:p>
  </w:footnote>
  <w:footnote w:id="50">
    <w:p w14:paraId="60700FFB"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http://www2.uol.com.br/prevler/perguntas.htm</w:t>
      </w:r>
    </w:p>
  </w:footnote>
  <w:footnote w:id="51">
    <w:p w14:paraId="4621FD0E"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http://www.scielo.br/scielo.php?script=sci_arttext&amp;pid=S1415-790X2005000200009&amp;lng=en&amp;nrm=iso&amp;tlng=pt</w:t>
      </w:r>
    </w:p>
  </w:footnote>
  <w:footnote w:id="52">
    <w:p w14:paraId="20F5D90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1ª T-Nº 08765/2006, RO-V-A 04983-2002-037-12-00-4, TRT 12ª região, Rel. Juiz Edson Mendes de Oliveira</w:t>
      </w:r>
    </w:p>
  </w:footnote>
  <w:footnote w:id="53">
    <w:p w14:paraId="1292C9D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–3ªT-Nº 09718/2006, RO 00414-2005-12-00-6, TRT 12ª região, Rel. Juiz Gerson Paulo Taboada Conrado</w:t>
      </w:r>
    </w:p>
  </w:footnote>
  <w:footnote w:id="54">
    <w:p w14:paraId="24551139"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01829-2006-051-12-00-0, Rel. Juíza Mari </w:t>
      </w:r>
      <w:proofErr w:type="spellStart"/>
      <w:r w:rsidRPr="00F02189">
        <w:rPr>
          <w:rFonts w:ascii="Arial Narrow" w:hAnsi="Arial Narrow" w:cs="Arial Narrow"/>
        </w:rPr>
        <w:t>Eleda</w:t>
      </w:r>
      <w:proofErr w:type="spellEnd"/>
      <w:r w:rsidRPr="00F02189">
        <w:rPr>
          <w:rFonts w:ascii="Arial Narrow" w:hAnsi="Arial Narrow" w:cs="Arial Narrow"/>
        </w:rPr>
        <w:t xml:space="preserve"> Migliorini</w:t>
      </w:r>
    </w:p>
  </w:footnote>
  <w:footnote w:id="55">
    <w:p w14:paraId="6E827752"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Jardel Noronha e </w:t>
      </w:r>
      <w:proofErr w:type="spellStart"/>
      <w:r w:rsidRPr="00F02189">
        <w:rPr>
          <w:rFonts w:ascii="Arial Narrow" w:hAnsi="Arial Narrow" w:cs="Arial Narrow"/>
        </w:rPr>
        <w:t>Odaléa</w:t>
      </w:r>
      <w:proofErr w:type="spellEnd"/>
      <w:r w:rsidRPr="00F02189">
        <w:rPr>
          <w:rFonts w:ascii="Arial Narrow" w:hAnsi="Arial Narrow" w:cs="Arial Narrow"/>
        </w:rPr>
        <w:t xml:space="preserve"> Martins – “ Referência da Súmula do STF”, vol. 12, </w:t>
      </w:r>
      <w:proofErr w:type="spellStart"/>
      <w:r w:rsidRPr="00F02189">
        <w:rPr>
          <w:rFonts w:ascii="Arial Narrow" w:hAnsi="Arial Narrow" w:cs="Arial Narrow"/>
        </w:rPr>
        <w:t>pág</w:t>
      </w:r>
      <w:proofErr w:type="spellEnd"/>
      <w:r w:rsidRPr="00F02189">
        <w:rPr>
          <w:rFonts w:ascii="Arial Narrow" w:hAnsi="Arial Narrow" w:cs="Arial Narrow"/>
        </w:rPr>
        <w:t xml:space="preserve"> 29</w:t>
      </w:r>
    </w:p>
  </w:footnote>
  <w:footnote w:id="56">
    <w:p w14:paraId="1E2866CC"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00160-2006-012-12-00-7, Rel. Juiz Teresa Regina </w:t>
      </w:r>
      <w:proofErr w:type="spellStart"/>
      <w:r w:rsidRPr="00F02189">
        <w:rPr>
          <w:rFonts w:ascii="Arial Narrow" w:hAnsi="Arial Narrow" w:cs="Arial Narrow"/>
        </w:rPr>
        <w:t>Cotosky</w:t>
      </w:r>
      <w:proofErr w:type="spellEnd"/>
    </w:p>
  </w:footnote>
  <w:footnote w:id="57">
    <w:p w14:paraId="0EFC6A11"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Responsabilidade Civil, v. 4, São Paulo, Saraiva, 2002, p. 232</w:t>
      </w:r>
    </w:p>
  </w:footnote>
  <w:footnote w:id="58">
    <w:p w14:paraId="047DCC5F"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TRT 12ª região, acórdão 11892/2007, Rel. Juiz Edson Mendes de Oliveira</w:t>
      </w:r>
    </w:p>
  </w:footnote>
  <w:footnote w:id="59">
    <w:p w14:paraId="691602D8" w14:textId="77777777" w:rsidR="00105E31" w:rsidRDefault="00105E31" w:rsidP="0022273A">
      <w:pPr>
        <w:pStyle w:val="Textodenotaderodap"/>
        <w:spacing w:after="0" w:line="240" w:lineRule="auto"/>
        <w:jc w:val="both"/>
      </w:pPr>
      <w:r w:rsidRPr="001E2901">
        <w:rPr>
          <w:rStyle w:val="Refdenotaderodap"/>
          <w:rFonts w:ascii="Arial Narrow" w:hAnsi="Arial Narrow"/>
        </w:rPr>
        <w:footnoteRef/>
      </w:r>
      <w:r w:rsidRPr="001E2901">
        <w:rPr>
          <w:rFonts w:ascii="Arial Narrow" w:hAnsi="Arial Narrow"/>
        </w:rPr>
        <w:t xml:space="preserve">Didier Jr., </w:t>
      </w:r>
      <w:proofErr w:type="spellStart"/>
      <w:r w:rsidRPr="001E2901">
        <w:rPr>
          <w:rFonts w:ascii="Arial Narrow" w:hAnsi="Arial Narrow"/>
        </w:rPr>
        <w:t>Fredie</w:t>
      </w:r>
      <w:proofErr w:type="spellEnd"/>
      <w:r w:rsidRPr="001E2901">
        <w:rPr>
          <w:rFonts w:ascii="Arial Narrow" w:hAnsi="Arial Narrow"/>
        </w:rPr>
        <w:t xml:space="preserve">. </w:t>
      </w:r>
      <w:r w:rsidRPr="001E2901">
        <w:rPr>
          <w:rFonts w:ascii="Arial Narrow" w:hAnsi="Arial Narrow"/>
          <w:i/>
        </w:rPr>
        <w:t>Curso de direito processual civil: teoria da prova, direito probatório, ações probatórias, decisão, precedente, coisa julgada e antecipação dos efeitos da tutela</w:t>
      </w:r>
      <w:r w:rsidRPr="001E2901">
        <w:rPr>
          <w:rFonts w:ascii="Arial Narrow" w:hAnsi="Arial Narrow"/>
        </w:rPr>
        <w:t xml:space="preserve">. 10ª ed. Salvador: Jus </w:t>
      </w:r>
      <w:proofErr w:type="spellStart"/>
      <w:r w:rsidRPr="001E2901">
        <w:rPr>
          <w:rFonts w:ascii="Arial Narrow" w:hAnsi="Arial Narrow"/>
        </w:rPr>
        <w:t>Podivm</w:t>
      </w:r>
      <w:proofErr w:type="spellEnd"/>
      <w:r w:rsidRPr="001E2901">
        <w:rPr>
          <w:rFonts w:ascii="Arial Narrow" w:hAnsi="Arial Narrow"/>
        </w:rPr>
        <w:t>, 2015.</w:t>
      </w:r>
    </w:p>
  </w:footnote>
  <w:footnote w:id="60">
    <w:p w14:paraId="0C780A5D"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Thereza Cristina </w:t>
      </w:r>
      <w:proofErr w:type="spellStart"/>
      <w:r>
        <w:rPr>
          <w:rFonts w:ascii="Arial Narrow" w:hAnsi="Arial Narrow" w:cs="Arial"/>
          <w:bCs/>
        </w:rPr>
        <w:t>Gosdal</w:t>
      </w:r>
      <w:proofErr w:type="spellEnd"/>
      <w:r>
        <w:rPr>
          <w:rFonts w:ascii="Arial Narrow" w:hAnsi="Arial Narrow" w:cs="Arial"/>
          <w:bCs/>
        </w:rPr>
        <w:t>, Dignidade do trabalhador: um conceito construído sob o paradigma do trabalho decente e da honra, São Paulo: LTR, 2007, p. 49.</w:t>
      </w:r>
    </w:p>
  </w:footnote>
  <w:footnote w:id="61">
    <w:p w14:paraId="743248DB"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Carlos Alberto Bittar - Reparação Civil por Danos Morais. p. 14.</w:t>
      </w:r>
    </w:p>
  </w:footnote>
  <w:footnote w:id="62">
    <w:p w14:paraId="4821E6CE" w14:textId="77777777" w:rsidR="00105E31" w:rsidRDefault="00105E31" w:rsidP="0022273A">
      <w:pPr>
        <w:pStyle w:val="Textodenotaderodap"/>
        <w:tabs>
          <w:tab w:val="left" w:pos="3744"/>
        </w:tabs>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Curso de Direito Civil Brasileiro, p. 71.</w:t>
      </w:r>
      <w:r w:rsidR="0022273A">
        <w:rPr>
          <w:rFonts w:ascii="Arial Narrow" w:hAnsi="Arial Narrow" w:cs="Arial"/>
          <w:bCs/>
        </w:rPr>
        <w:tab/>
      </w:r>
    </w:p>
  </w:footnote>
  <w:footnote w:id="63">
    <w:p w14:paraId="57A04061"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CARVALHO DOS SANTOS, Cíntia Brito, Indenização por Dano Moral na Justiça do Trabalho, Síntese Trabalhista, Porto Alegre: Ano VIII, nº 103, janeiro de 1998, p. 36.</w:t>
      </w:r>
    </w:p>
  </w:footnote>
  <w:footnote w:id="64">
    <w:p w14:paraId="39D2B762"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Pr>
            <w:rFonts w:ascii="Arial Narrow" w:hAnsi="Arial Narrow" w:cs="Arial"/>
            <w:bCs/>
          </w:rPr>
          <w:t>1994 a</w:t>
        </w:r>
      </w:smartTag>
      <w:r>
        <w:rPr>
          <w:rFonts w:ascii="Arial Narrow" w:hAnsi="Arial Narrow" w:cs="Arial"/>
          <w:bCs/>
        </w:rPr>
        <w:t xml:space="preserve"> junho de 1995, pp. 67/115</w:t>
      </w:r>
    </w:p>
  </w:footnote>
  <w:footnote w:id="65">
    <w:p w14:paraId="63D204E3"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Apelação Cível 143413-1/2 - SP - 2ª C. Civil - Rel. Des. Cezar Peluso, j. 5/11/1991</w:t>
      </w:r>
    </w:p>
  </w:footnote>
  <w:footnote w:id="66">
    <w:p w14:paraId="0B1273F3"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7">
    <w:p w14:paraId="5DF6F1F0" w14:textId="77777777" w:rsidR="00105E31" w:rsidRPr="0023186A" w:rsidRDefault="00105E31" w:rsidP="0022273A">
      <w:pPr>
        <w:pStyle w:val="Textodenotaderodap"/>
        <w:spacing w:after="0" w:line="240" w:lineRule="auto"/>
        <w:rPr>
          <w:rFonts w:ascii="Arial Narrow" w:hAnsi="Arial Narrow"/>
        </w:rPr>
      </w:pPr>
      <w:r w:rsidRPr="0023186A">
        <w:rPr>
          <w:rStyle w:val="Refdenotaderodap"/>
          <w:rFonts w:ascii="Arial Narrow" w:hAnsi="Arial Narrow"/>
        </w:rPr>
        <w:footnoteRef/>
      </w:r>
      <w:r w:rsidRPr="0023186A">
        <w:rPr>
          <w:rFonts w:ascii="Arial Narrow" w:hAnsi="Arial Narrow"/>
        </w:rPr>
        <w:t xml:space="preserve"> DELGADO, Maurício Godinho</w:t>
      </w:r>
      <w:r>
        <w:rPr>
          <w:rFonts w:ascii="Arial Narrow" w:hAnsi="Arial Narrow"/>
        </w:rPr>
        <w:t xml:space="preserve">. </w:t>
      </w:r>
      <w:r w:rsidRPr="0023186A">
        <w:rPr>
          <w:rFonts w:ascii="Arial Narrow" w:hAnsi="Arial Narrow"/>
          <w:b/>
        </w:rPr>
        <w:t>Curso de Direito do Trabalho</w:t>
      </w:r>
      <w:r>
        <w:rPr>
          <w:rFonts w:ascii="Arial Narrow" w:hAnsi="Arial Narrow"/>
        </w:rPr>
        <w:t>.</w:t>
      </w:r>
      <w:r w:rsidRPr="0023186A">
        <w:rPr>
          <w:rFonts w:ascii="Arial Narrow" w:hAnsi="Arial Narrow"/>
        </w:rPr>
        <w:t xml:space="preserve"> LTR, 2002, SP, pág. 203/204</w:t>
      </w:r>
    </w:p>
  </w:footnote>
  <w:footnote w:id="68">
    <w:p w14:paraId="65AC7B06"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9">
    <w:p w14:paraId="24F8722B" w14:textId="77777777" w:rsidR="00FC6D0F" w:rsidRDefault="00FC6D0F" w:rsidP="00FC6D0F">
      <w:pPr>
        <w:pStyle w:val="Textodenotaderodap"/>
        <w:spacing w:after="0" w:line="240" w:lineRule="auto"/>
        <w:jc w:val="both"/>
      </w:pPr>
      <w:r w:rsidRPr="002F7744">
        <w:rPr>
          <w:rStyle w:val="Refdenotaderodap"/>
          <w:rFonts w:ascii="Arial Narrow" w:hAnsi="Arial Narrow"/>
        </w:rPr>
        <w:footnoteRef/>
      </w:r>
      <w:r w:rsidRPr="002F7744">
        <w:rPr>
          <w:rFonts w:ascii="Arial Narrow" w:hAnsi="Arial Narrow"/>
        </w:rPr>
        <w:t xml:space="preserve"> </w:t>
      </w:r>
      <w:r w:rsidRPr="002F7744">
        <w:rPr>
          <w:rFonts w:ascii="Arial Narrow" w:hAnsi="Arial Narrow" w:cs="Arial"/>
          <w:bCs/>
        </w:rPr>
        <w:t xml:space="preserve">Insalubridade e Periculosidade, 3ª ed. – São Paulo: </w:t>
      </w:r>
      <w:proofErr w:type="spellStart"/>
      <w:r w:rsidRPr="002F7744">
        <w:rPr>
          <w:rFonts w:ascii="Arial Narrow" w:hAnsi="Arial Narrow" w:cs="Arial"/>
          <w:bCs/>
        </w:rPr>
        <w:t>LTr</w:t>
      </w:r>
      <w:proofErr w:type="spellEnd"/>
      <w:r w:rsidRPr="002F7744">
        <w:rPr>
          <w:rFonts w:ascii="Arial Narrow" w:hAnsi="Arial Narrow" w:cs="Arial"/>
          <w:bCs/>
        </w:rPr>
        <w:t>, 1997 - p. 12</w:t>
      </w:r>
    </w:p>
  </w:footnote>
  <w:footnote w:id="70">
    <w:p w14:paraId="6A409F0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lang w:eastAsia="pt-BR"/>
        </w:rPr>
        <w:t>SÍNTESE TRABALHISTA, Editora Síntese Trabalhista Ltda., fevereiro/96, pág. 114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4447" w14:textId="77777777" w:rsidR="00105E31" w:rsidRDefault="00E36138" w:rsidP="00A44826">
    <w:pPr>
      <w:pStyle w:val="Cabealho"/>
      <w:jc w:val="center"/>
      <w:rPr>
        <w:noProof/>
        <w:lang w:eastAsia="pt-BR"/>
      </w:rPr>
    </w:pPr>
    <w:r w:rsidRPr="00E36138">
      <w:rPr>
        <w:noProof/>
        <w:color w:val="000000"/>
        <w:sz w:val="20"/>
        <w:szCs w:val="20"/>
      </w:rPr>
      <w:pict w14:anchorId="3DA81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6" type="#_x0000_t75" style="width:172.5pt;height:79.5pt;visibility:visible">
          <v:imagedata r:id="rId1" o:title=""/>
        </v:shape>
      </w:pict>
    </w:r>
  </w:p>
  <w:p w14:paraId="51A03E5E" w14:textId="77777777" w:rsidR="00105E31" w:rsidRDefault="00105E31" w:rsidP="00AC1641">
    <w:pPr>
      <w:pStyle w:val="Cabealho"/>
      <w:jc w:val="center"/>
      <w:rPr>
        <w:noProof/>
        <w:lang w:eastAsia="pt-BR"/>
      </w:rPr>
    </w:pPr>
  </w:p>
  <w:p w14:paraId="0B858F8B" w14:textId="77777777" w:rsidR="00105E31" w:rsidRPr="004B4854" w:rsidRDefault="00105E31" w:rsidP="00AC1641">
    <w:pPr>
      <w:pStyle w:val="Cabealho"/>
      <w:jc w:val="cente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8998" w14:textId="77777777" w:rsidR="00105E31" w:rsidRDefault="00E36138" w:rsidP="000814E5">
    <w:pPr>
      <w:pStyle w:val="Cabealho"/>
      <w:jc w:val="center"/>
      <w:rPr>
        <w:noProof/>
        <w:color w:val="000000"/>
        <w:sz w:val="20"/>
        <w:szCs w:val="20"/>
      </w:rPr>
    </w:pPr>
    <w:r w:rsidRPr="00E36138">
      <w:rPr>
        <w:noProof/>
        <w:color w:val="000000"/>
        <w:sz w:val="20"/>
        <w:szCs w:val="20"/>
      </w:rPr>
      <w:pict w14:anchorId="749A2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2.5pt;height:79.5pt;visibility:visible">
          <v:imagedata r:id="rId1" o:title=""/>
        </v:shape>
      </w:pict>
    </w:r>
  </w:p>
  <w:p w14:paraId="34BD8754" w14:textId="77777777" w:rsidR="00E36138" w:rsidRDefault="00E36138" w:rsidP="000814E5">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F83"/>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abstractNum w:abstractNumId="1" w15:restartNumberingAfterBreak="0">
    <w:nsid w:val="0B3A4F13"/>
    <w:multiLevelType w:val="multilevel"/>
    <w:tmpl w:val="2CC83D8C"/>
    <w:lvl w:ilvl="0">
      <w:start w:val="1"/>
      <w:numFmt w:val="lowerLetter"/>
      <w:lvlText w:val="%1)"/>
      <w:lvlJc w:val="left"/>
      <w:pPr>
        <w:tabs>
          <w:tab w:val="num" w:pos="5372"/>
        </w:tabs>
        <w:ind w:left="5372" w:hanging="2820"/>
      </w:pPr>
      <w:rPr>
        <w:rFonts w:hint="default"/>
      </w:rPr>
    </w:lvl>
    <w:lvl w:ilvl="1">
      <w:start w:val="1"/>
      <w:numFmt w:val="lowerLetter"/>
      <w:lvlText w:val="%2."/>
      <w:lvlJc w:val="left"/>
      <w:pPr>
        <w:tabs>
          <w:tab w:val="num" w:pos="3632"/>
        </w:tabs>
        <w:ind w:left="3632" w:hanging="360"/>
      </w:pPr>
    </w:lvl>
    <w:lvl w:ilvl="2">
      <w:start w:val="1"/>
      <w:numFmt w:val="lowerRoman"/>
      <w:lvlText w:val="%3."/>
      <w:lvlJc w:val="right"/>
      <w:pPr>
        <w:tabs>
          <w:tab w:val="num" w:pos="4352"/>
        </w:tabs>
        <w:ind w:left="4352" w:hanging="180"/>
      </w:pPr>
    </w:lvl>
    <w:lvl w:ilvl="3">
      <w:start w:val="1"/>
      <w:numFmt w:val="decimal"/>
      <w:lvlText w:val="%4."/>
      <w:lvlJc w:val="left"/>
      <w:pPr>
        <w:tabs>
          <w:tab w:val="num" w:pos="5072"/>
        </w:tabs>
        <w:ind w:left="5072" w:hanging="360"/>
      </w:pPr>
    </w:lvl>
    <w:lvl w:ilvl="4">
      <w:start w:val="1"/>
      <w:numFmt w:val="lowerLetter"/>
      <w:lvlText w:val="%5."/>
      <w:lvlJc w:val="left"/>
      <w:pPr>
        <w:tabs>
          <w:tab w:val="num" w:pos="5792"/>
        </w:tabs>
        <w:ind w:left="5792" w:hanging="360"/>
      </w:pPr>
    </w:lvl>
    <w:lvl w:ilvl="5">
      <w:start w:val="1"/>
      <w:numFmt w:val="lowerRoman"/>
      <w:lvlText w:val="%6."/>
      <w:lvlJc w:val="right"/>
      <w:pPr>
        <w:tabs>
          <w:tab w:val="num" w:pos="6512"/>
        </w:tabs>
        <w:ind w:left="6512" w:hanging="180"/>
      </w:pPr>
    </w:lvl>
    <w:lvl w:ilvl="6">
      <w:start w:val="1"/>
      <w:numFmt w:val="decimal"/>
      <w:lvlText w:val="%7."/>
      <w:lvlJc w:val="left"/>
      <w:pPr>
        <w:tabs>
          <w:tab w:val="num" w:pos="7232"/>
        </w:tabs>
        <w:ind w:left="7232" w:hanging="360"/>
      </w:pPr>
    </w:lvl>
    <w:lvl w:ilvl="7">
      <w:start w:val="1"/>
      <w:numFmt w:val="lowerLetter"/>
      <w:lvlText w:val="%8."/>
      <w:lvlJc w:val="left"/>
      <w:pPr>
        <w:tabs>
          <w:tab w:val="num" w:pos="7952"/>
        </w:tabs>
        <w:ind w:left="7952" w:hanging="360"/>
      </w:pPr>
    </w:lvl>
    <w:lvl w:ilvl="8">
      <w:start w:val="1"/>
      <w:numFmt w:val="lowerRoman"/>
      <w:lvlText w:val="%9."/>
      <w:lvlJc w:val="right"/>
      <w:pPr>
        <w:tabs>
          <w:tab w:val="num" w:pos="8672"/>
        </w:tabs>
        <w:ind w:left="8672" w:hanging="180"/>
      </w:pPr>
    </w:lvl>
  </w:abstractNum>
  <w:abstractNum w:abstractNumId="2" w15:restartNumberingAfterBreak="0">
    <w:nsid w:val="18F94517"/>
    <w:multiLevelType w:val="hybridMultilevel"/>
    <w:tmpl w:val="867E2760"/>
    <w:lvl w:ilvl="0" w:tplc="F1ACFF98">
      <w:start w:val="1"/>
      <w:numFmt w:val="lowerLetter"/>
      <w:lvlText w:val="%1)"/>
      <w:lvlJc w:val="left"/>
      <w:pPr>
        <w:ind w:left="2912" w:hanging="360"/>
      </w:pPr>
      <w:rPr>
        <w:rFonts w:hint="default"/>
        <w:b/>
        <w:bCs/>
      </w:rPr>
    </w:lvl>
    <w:lvl w:ilvl="1" w:tplc="04160019" w:tentative="1">
      <w:start w:val="1"/>
      <w:numFmt w:val="lowerLetter"/>
      <w:lvlText w:val="%2."/>
      <w:lvlJc w:val="left"/>
      <w:pPr>
        <w:ind w:left="3632" w:hanging="360"/>
      </w:pPr>
    </w:lvl>
    <w:lvl w:ilvl="2" w:tplc="0416001B" w:tentative="1">
      <w:start w:val="1"/>
      <w:numFmt w:val="lowerRoman"/>
      <w:lvlText w:val="%3."/>
      <w:lvlJc w:val="right"/>
      <w:pPr>
        <w:ind w:left="4352" w:hanging="180"/>
      </w:pPr>
    </w:lvl>
    <w:lvl w:ilvl="3" w:tplc="0416000F" w:tentative="1">
      <w:start w:val="1"/>
      <w:numFmt w:val="decimal"/>
      <w:lvlText w:val="%4."/>
      <w:lvlJc w:val="left"/>
      <w:pPr>
        <w:ind w:left="5072" w:hanging="360"/>
      </w:pPr>
    </w:lvl>
    <w:lvl w:ilvl="4" w:tplc="04160019" w:tentative="1">
      <w:start w:val="1"/>
      <w:numFmt w:val="lowerLetter"/>
      <w:lvlText w:val="%5."/>
      <w:lvlJc w:val="left"/>
      <w:pPr>
        <w:ind w:left="5792" w:hanging="360"/>
      </w:pPr>
    </w:lvl>
    <w:lvl w:ilvl="5" w:tplc="0416001B" w:tentative="1">
      <w:start w:val="1"/>
      <w:numFmt w:val="lowerRoman"/>
      <w:lvlText w:val="%6."/>
      <w:lvlJc w:val="right"/>
      <w:pPr>
        <w:ind w:left="6512" w:hanging="180"/>
      </w:pPr>
    </w:lvl>
    <w:lvl w:ilvl="6" w:tplc="0416000F" w:tentative="1">
      <w:start w:val="1"/>
      <w:numFmt w:val="decimal"/>
      <w:lvlText w:val="%7."/>
      <w:lvlJc w:val="left"/>
      <w:pPr>
        <w:ind w:left="7232" w:hanging="360"/>
      </w:pPr>
    </w:lvl>
    <w:lvl w:ilvl="7" w:tplc="04160019" w:tentative="1">
      <w:start w:val="1"/>
      <w:numFmt w:val="lowerLetter"/>
      <w:lvlText w:val="%8."/>
      <w:lvlJc w:val="left"/>
      <w:pPr>
        <w:ind w:left="7952" w:hanging="360"/>
      </w:pPr>
    </w:lvl>
    <w:lvl w:ilvl="8" w:tplc="0416001B" w:tentative="1">
      <w:start w:val="1"/>
      <w:numFmt w:val="lowerRoman"/>
      <w:lvlText w:val="%9."/>
      <w:lvlJc w:val="right"/>
      <w:pPr>
        <w:ind w:left="8672" w:hanging="180"/>
      </w:pPr>
    </w:lvl>
  </w:abstractNum>
  <w:abstractNum w:abstractNumId="3" w15:restartNumberingAfterBreak="0">
    <w:nsid w:val="19823CAA"/>
    <w:multiLevelType w:val="multilevel"/>
    <w:tmpl w:val="E8C21328"/>
    <w:lvl w:ilvl="0">
      <w:start w:val="1"/>
      <w:numFmt w:val="decimalZero"/>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3D3D83"/>
    <w:multiLevelType w:val="hybridMultilevel"/>
    <w:tmpl w:val="3170E05A"/>
    <w:lvl w:ilvl="0" w:tplc="7116BAEA">
      <w:start w:val="7"/>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4643BF6"/>
    <w:multiLevelType w:val="multilevel"/>
    <w:tmpl w:val="F8D82E6C"/>
    <w:lvl w:ilvl="0">
      <w:start w:val="1"/>
      <w:numFmt w:val="decimalZero"/>
      <w:lvlText w:val="%1."/>
      <w:lvlJc w:val="left"/>
      <w:pPr>
        <w:tabs>
          <w:tab w:val="num" w:pos="495"/>
        </w:tabs>
        <w:ind w:left="495" w:hanging="495"/>
      </w:pPr>
      <w:rPr>
        <w:rFonts w:hint="default"/>
      </w:rPr>
    </w:lvl>
    <w:lvl w:ilvl="1">
      <w:start w:val="1"/>
      <w:numFmt w:val="decimal"/>
      <w:lvlText w:val="%1.%2."/>
      <w:lvlJc w:val="left"/>
      <w:pPr>
        <w:tabs>
          <w:tab w:val="num" w:pos="495"/>
        </w:tabs>
        <w:ind w:left="495" w:hanging="49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1D44CFF"/>
    <w:multiLevelType w:val="multilevel"/>
    <w:tmpl w:val="3962DAF0"/>
    <w:lvl w:ilvl="0">
      <w:start w:val="1"/>
      <w:numFmt w:val="decimalZero"/>
      <w:lvlText w:val="%1."/>
      <w:lvlJc w:val="left"/>
      <w:pPr>
        <w:ind w:left="435" w:hanging="435"/>
      </w:pPr>
      <w:rPr>
        <w:rFonts w:eastAsia="Times New Roman" w:cs="Calibri" w:hint="default"/>
        <w:b w:val="0"/>
        <w:i w:val="0"/>
      </w:rPr>
    </w:lvl>
    <w:lvl w:ilvl="1">
      <w:start w:val="1"/>
      <w:numFmt w:val="decimal"/>
      <w:lvlText w:val="%1.%2-"/>
      <w:lvlJc w:val="left"/>
      <w:pPr>
        <w:ind w:left="435" w:hanging="435"/>
      </w:pPr>
      <w:rPr>
        <w:rFonts w:eastAsia="Times New Roman" w:cs="Calibri" w:hint="default"/>
        <w:b w:val="0"/>
        <w:i w:val="0"/>
      </w:rPr>
    </w:lvl>
    <w:lvl w:ilvl="2">
      <w:start w:val="1"/>
      <w:numFmt w:val="decimal"/>
      <w:lvlText w:val="%1.%2-%3."/>
      <w:lvlJc w:val="left"/>
      <w:pPr>
        <w:ind w:left="720" w:hanging="720"/>
      </w:pPr>
      <w:rPr>
        <w:rFonts w:eastAsia="Times New Roman" w:cs="Calibri" w:hint="default"/>
        <w:b w:val="0"/>
        <w:i w:val="0"/>
      </w:rPr>
    </w:lvl>
    <w:lvl w:ilvl="3">
      <w:start w:val="1"/>
      <w:numFmt w:val="decimal"/>
      <w:lvlText w:val="%1.%2-%3.%4."/>
      <w:lvlJc w:val="left"/>
      <w:pPr>
        <w:ind w:left="720" w:hanging="720"/>
      </w:pPr>
      <w:rPr>
        <w:rFonts w:eastAsia="Times New Roman" w:cs="Calibri" w:hint="default"/>
        <w:b w:val="0"/>
        <w:i w:val="0"/>
      </w:rPr>
    </w:lvl>
    <w:lvl w:ilvl="4">
      <w:start w:val="1"/>
      <w:numFmt w:val="decimal"/>
      <w:lvlText w:val="%1.%2-%3.%4.%5."/>
      <w:lvlJc w:val="left"/>
      <w:pPr>
        <w:ind w:left="1080" w:hanging="1080"/>
      </w:pPr>
      <w:rPr>
        <w:rFonts w:eastAsia="Times New Roman" w:cs="Calibri" w:hint="default"/>
        <w:b w:val="0"/>
        <w:i w:val="0"/>
      </w:rPr>
    </w:lvl>
    <w:lvl w:ilvl="5">
      <w:start w:val="1"/>
      <w:numFmt w:val="decimal"/>
      <w:lvlText w:val="%1.%2-%3.%4.%5.%6."/>
      <w:lvlJc w:val="left"/>
      <w:pPr>
        <w:ind w:left="1080" w:hanging="1080"/>
      </w:pPr>
      <w:rPr>
        <w:rFonts w:eastAsia="Times New Roman" w:cs="Calibri" w:hint="default"/>
        <w:b w:val="0"/>
        <w:i w:val="0"/>
      </w:rPr>
    </w:lvl>
    <w:lvl w:ilvl="6">
      <w:start w:val="1"/>
      <w:numFmt w:val="decimal"/>
      <w:lvlText w:val="%1.%2-%3.%4.%5.%6.%7."/>
      <w:lvlJc w:val="left"/>
      <w:pPr>
        <w:ind w:left="1440" w:hanging="1440"/>
      </w:pPr>
      <w:rPr>
        <w:rFonts w:eastAsia="Times New Roman" w:cs="Calibri" w:hint="default"/>
        <w:b w:val="0"/>
        <w:i w:val="0"/>
      </w:rPr>
    </w:lvl>
    <w:lvl w:ilvl="7">
      <w:start w:val="1"/>
      <w:numFmt w:val="decimal"/>
      <w:lvlText w:val="%1.%2-%3.%4.%5.%6.%7.%8."/>
      <w:lvlJc w:val="left"/>
      <w:pPr>
        <w:ind w:left="1440" w:hanging="1440"/>
      </w:pPr>
      <w:rPr>
        <w:rFonts w:eastAsia="Times New Roman" w:cs="Calibri" w:hint="default"/>
        <w:b w:val="0"/>
        <w:i w:val="0"/>
      </w:rPr>
    </w:lvl>
    <w:lvl w:ilvl="8">
      <w:start w:val="1"/>
      <w:numFmt w:val="decimal"/>
      <w:lvlText w:val="%1.%2-%3.%4.%5.%6.%7.%8.%9."/>
      <w:lvlJc w:val="left"/>
      <w:pPr>
        <w:ind w:left="1800" w:hanging="1800"/>
      </w:pPr>
      <w:rPr>
        <w:rFonts w:eastAsia="Times New Roman" w:cs="Calibri" w:hint="default"/>
        <w:b w:val="0"/>
        <w:i w:val="0"/>
      </w:rPr>
    </w:lvl>
  </w:abstractNum>
  <w:abstractNum w:abstractNumId="7" w15:restartNumberingAfterBreak="0">
    <w:nsid w:val="389B5B7C"/>
    <w:multiLevelType w:val="multilevel"/>
    <w:tmpl w:val="C0E6DF2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AA41B1"/>
    <w:multiLevelType w:val="hybridMultilevel"/>
    <w:tmpl w:val="357C455E"/>
    <w:lvl w:ilvl="0" w:tplc="8C2CECA2">
      <w:start w:val="1"/>
      <w:numFmt w:val="lowerLetter"/>
      <w:lvlText w:val="%1)"/>
      <w:lvlJc w:val="left"/>
      <w:pPr>
        <w:tabs>
          <w:tab w:val="num" w:pos="720"/>
        </w:tabs>
        <w:ind w:left="720" w:hanging="360"/>
      </w:pPr>
      <w:rPr>
        <w:rFonts w:cs="Times New Roman"/>
        <w:b/>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5AB52AF2"/>
    <w:multiLevelType w:val="multilevel"/>
    <w:tmpl w:val="8B581F4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5D792D6C"/>
    <w:multiLevelType w:val="hybridMultilevel"/>
    <w:tmpl w:val="CC4E47E0"/>
    <w:lvl w:ilvl="0" w:tplc="ED520FA2">
      <w:start w:val="1"/>
      <w:numFmt w:val="lowerLetter"/>
      <w:lvlText w:val="%1)"/>
      <w:lvlJc w:val="left"/>
      <w:pPr>
        <w:tabs>
          <w:tab w:val="num" w:pos="2835"/>
        </w:tabs>
        <w:ind w:left="2835" w:hanging="283"/>
      </w:pPr>
      <w:rPr>
        <w:rFonts w:hint="default"/>
        <w:b/>
      </w:rPr>
    </w:lvl>
    <w:lvl w:ilvl="1" w:tplc="04160019" w:tentative="1">
      <w:start w:val="1"/>
      <w:numFmt w:val="lowerLetter"/>
      <w:lvlText w:val="%2."/>
      <w:lvlJc w:val="left"/>
      <w:pPr>
        <w:tabs>
          <w:tab w:val="num" w:pos="3632"/>
        </w:tabs>
        <w:ind w:left="3632" w:hanging="360"/>
      </w:pPr>
    </w:lvl>
    <w:lvl w:ilvl="2" w:tplc="0416001B" w:tentative="1">
      <w:start w:val="1"/>
      <w:numFmt w:val="lowerRoman"/>
      <w:lvlText w:val="%3."/>
      <w:lvlJc w:val="right"/>
      <w:pPr>
        <w:tabs>
          <w:tab w:val="num" w:pos="4352"/>
        </w:tabs>
        <w:ind w:left="4352" w:hanging="180"/>
      </w:pPr>
    </w:lvl>
    <w:lvl w:ilvl="3" w:tplc="0416000F" w:tentative="1">
      <w:start w:val="1"/>
      <w:numFmt w:val="decimal"/>
      <w:lvlText w:val="%4."/>
      <w:lvlJc w:val="left"/>
      <w:pPr>
        <w:tabs>
          <w:tab w:val="num" w:pos="5072"/>
        </w:tabs>
        <w:ind w:left="5072" w:hanging="360"/>
      </w:pPr>
    </w:lvl>
    <w:lvl w:ilvl="4" w:tplc="04160019" w:tentative="1">
      <w:start w:val="1"/>
      <w:numFmt w:val="lowerLetter"/>
      <w:lvlText w:val="%5."/>
      <w:lvlJc w:val="left"/>
      <w:pPr>
        <w:tabs>
          <w:tab w:val="num" w:pos="5792"/>
        </w:tabs>
        <w:ind w:left="5792" w:hanging="360"/>
      </w:pPr>
    </w:lvl>
    <w:lvl w:ilvl="5" w:tplc="0416001B" w:tentative="1">
      <w:start w:val="1"/>
      <w:numFmt w:val="lowerRoman"/>
      <w:lvlText w:val="%6."/>
      <w:lvlJc w:val="right"/>
      <w:pPr>
        <w:tabs>
          <w:tab w:val="num" w:pos="6512"/>
        </w:tabs>
        <w:ind w:left="6512" w:hanging="180"/>
      </w:pPr>
    </w:lvl>
    <w:lvl w:ilvl="6" w:tplc="0416000F" w:tentative="1">
      <w:start w:val="1"/>
      <w:numFmt w:val="decimal"/>
      <w:lvlText w:val="%7."/>
      <w:lvlJc w:val="left"/>
      <w:pPr>
        <w:tabs>
          <w:tab w:val="num" w:pos="7232"/>
        </w:tabs>
        <w:ind w:left="7232" w:hanging="360"/>
      </w:pPr>
    </w:lvl>
    <w:lvl w:ilvl="7" w:tplc="04160019" w:tentative="1">
      <w:start w:val="1"/>
      <w:numFmt w:val="lowerLetter"/>
      <w:lvlText w:val="%8."/>
      <w:lvlJc w:val="left"/>
      <w:pPr>
        <w:tabs>
          <w:tab w:val="num" w:pos="7952"/>
        </w:tabs>
        <w:ind w:left="7952" w:hanging="360"/>
      </w:pPr>
    </w:lvl>
    <w:lvl w:ilvl="8" w:tplc="0416001B" w:tentative="1">
      <w:start w:val="1"/>
      <w:numFmt w:val="lowerRoman"/>
      <w:lvlText w:val="%9."/>
      <w:lvlJc w:val="right"/>
      <w:pPr>
        <w:tabs>
          <w:tab w:val="num" w:pos="8672"/>
        </w:tabs>
        <w:ind w:left="8672" w:hanging="180"/>
      </w:pPr>
    </w:lvl>
  </w:abstractNum>
  <w:abstractNum w:abstractNumId="11" w15:restartNumberingAfterBreak="0">
    <w:nsid w:val="65123CD0"/>
    <w:multiLevelType w:val="multilevel"/>
    <w:tmpl w:val="6150B07E"/>
    <w:lvl w:ilvl="0">
      <w:start w:val="1"/>
      <w:numFmt w:val="decimal"/>
      <w:lvlText w:val="0%1."/>
      <w:lvlJc w:val="left"/>
      <w:pPr>
        <w:tabs>
          <w:tab w:val="num" w:pos="720"/>
        </w:tabs>
        <w:ind w:left="72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6B37672B"/>
    <w:multiLevelType w:val="hybridMultilevel"/>
    <w:tmpl w:val="B8CCF26A"/>
    <w:lvl w:ilvl="0" w:tplc="41AE28D2">
      <w:start w:val="1"/>
      <w:numFmt w:val="decimal"/>
      <w:lvlText w:val="0%1."/>
      <w:lvlJc w:val="left"/>
      <w:pPr>
        <w:tabs>
          <w:tab w:val="num" w:pos="720"/>
        </w:tabs>
        <w:ind w:left="720" w:hanging="360"/>
      </w:pPr>
      <w:rPr>
        <w:rFonts w:hint="default"/>
      </w:rPr>
    </w:lvl>
    <w:lvl w:ilvl="1" w:tplc="41AE28D2">
      <w:start w:val="1"/>
      <w:numFmt w:val="decimal"/>
      <w:lvlText w:val="0%2."/>
      <w:lvlJc w:val="left"/>
      <w:pPr>
        <w:tabs>
          <w:tab w:val="num" w:pos="1260"/>
        </w:tabs>
        <w:ind w:left="1260" w:hanging="360"/>
      </w:pPr>
      <w:rPr>
        <w:rFonts w:hint="default"/>
      </w:r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6F086560"/>
    <w:multiLevelType w:val="hybridMultilevel"/>
    <w:tmpl w:val="0E80C618"/>
    <w:lvl w:ilvl="0" w:tplc="287C8E74">
      <w:start w:val="1"/>
      <w:numFmt w:val="lowerLetter"/>
      <w:lvlText w:val="%1)"/>
      <w:lvlJc w:val="left"/>
      <w:pPr>
        <w:tabs>
          <w:tab w:val="num" w:pos="720"/>
        </w:tabs>
        <w:ind w:left="720" w:firstLine="1832"/>
      </w:pPr>
      <w:rPr>
        <w:rFonts w:cs="Times New Roman" w:hint="default"/>
        <w:b/>
        <w:i w:val="0"/>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4" w15:restartNumberingAfterBreak="0">
    <w:nsid w:val="762131F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5" w15:restartNumberingAfterBreak="0">
    <w:nsid w:val="767D666C"/>
    <w:multiLevelType w:val="hybridMultilevel"/>
    <w:tmpl w:val="69729168"/>
    <w:lvl w:ilvl="0" w:tplc="A588FAFE">
      <w:start w:val="1"/>
      <w:numFmt w:val="decimalZero"/>
      <w:lvlText w:val="%1."/>
      <w:lvlJc w:val="left"/>
      <w:pPr>
        <w:ind w:left="720" w:hanging="360"/>
      </w:pPr>
      <w:rPr>
        <w:rFonts w:eastAsia="Arial Narrow" w:hint="default"/>
        <w:b/>
        <w:i/>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DCC570F"/>
    <w:multiLevelType w:val="hybridMultilevel"/>
    <w:tmpl w:val="EE445040"/>
    <w:lvl w:ilvl="0" w:tplc="135AAEC2">
      <w:numFmt w:val="decimalZero"/>
      <w:lvlText w:val="%1."/>
      <w:lvlJc w:val="left"/>
      <w:pPr>
        <w:ind w:left="1260" w:hanging="360"/>
      </w:pPr>
      <w:rPr>
        <w:rFonts w:cs="Times New Roman" w:hint="default"/>
      </w:rPr>
    </w:lvl>
    <w:lvl w:ilvl="1" w:tplc="04160019" w:tentative="1">
      <w:start w:val="1"/>
      <w:numFmt w:val="lowerLetter"/>
      <w:lvlText w:val="%2."/>
      <w:lvlJc w:val="left"/>
      <w:pPr>
        <w:ind w:left="1980" w:hanging="360"/>
      </w:pPr>
      <w:rPr>
        <w:rFonts w:cs="Times New Roman"/>
      </w:rPr>
    </w:lvl>
    <w:lvl w:ilvl="2" w:tplc="0416001B" w:tentative="1">
      <w:start w:val="1"/>
      <w:numFmt w:val="lowerRoman"/>
      <w:lvlText w:val="%3."/>
      <w:lvlJc w:val="right"/>
      <w:pPr>
        <w:ind w:left="2700" w:hanging="180"/>
      </w:pPr>
      <w:rPr>
        <w:rFonts w:cs="Times New Roman"/>
      </w:rPr>
    </w:lvl>
    <w:lvl w:ilvl="3" w:tplc="0416000F" w:tentative="1">
      <w:start w:val="1"/>
      <w:numFmt w:val="decimal"/>
      <w:lvlText w:val="%4."/>
      <w:lvlJc w:val="left"/>
      <w:pPr>
        <w:ind w:left="3420" w:hanging="360"/>
      </w:pPr>
      <w:rPr>
        <w:rFonts w:cs="Times New Roman"/>
      </w:rPr>
    </w:lvl>
    <w:lvl w:ilvl="4" w:tplc="04160019" w:tentative="1">
      <w:start w:val="1"/>
      <w:numFmt w:val="lowerLetter"/>
      <w:lvlText w:val="%5."/>
      <w:lvlJc w:val="left"/>
      <w:pPr>
        <w:ind w:left="4140" w:hanging="360"/>
      </w:pPr>
      <w:rPr>
        <w:rFonts w:cs="Times New Roman"/>
      </w:rPr>
    </w:lvl>
    <w:lvl w:ilvl="5" w:tplc="0416001B" w:tentative="1">
      <w:start w:val="1"/>
      <w:numFmt w:val="lowerRoman"/>
      <w:lvlText w:val="%6."/>
      <w:lvlJc w:val="right"/>
      <w:pPr>
        <w:ind w:left="4860" w:hanging="180"/>
      </w:pPr>
      <w:rPr>
        <w:rFonts w:cs="Times New Roman"/>
      </w:rPr>
    </w:lvl>
    <w:lvl w:ilvl="6" w:tplc="0416000F" w:tentative="1">
      <w:start w:val="1"/>
      <w:numFmt w:val="decimal"/>
      <w:lvlText w:val="%7."/>
      <w:lvlJc w:val="left"/>
      <w:pPr>
        <w:ind w:left="5580" w:hanging="360"/>
      </w:pPr>
      <w:rPr>
        <w:rFonts w:cs="Times New Roman"/>
      </w:rPr>
    </w:lvl>
    <w:lvl w:ilvl="7" w:tplc="04160019" w:tentative="1">
      <w:start w:val="1"/>
      <w:numFmt w:val="lowerLetter"/>
      <w:lvlText w:val="%8."/>
      <w:lvlJc w:val="left"/>
      <w:pPr>
        <w:ind w:left="6300" w:hanging="360"/>
      </w:pPr>
      <w:rPr>
        <w:rFonts w:cs="Times New Roman"/>
      </w:rPr>
    </w:lvl>
    <w:lvl w:ilvl="8" w:tplc="0416001B" w:tentative="1">
      <w:start w:val="1"/>
      <w:numFmt w:val="lowerRoman"/>
      <w:lvlText w:val="%9."/>
      <w:lvlJc w:val="right"/>
      <w:pPr>
        <w:ind w:left="7020" w:hanging="180"/>
      </w:pPr>
      <w:rPr>
        <w:rFonts w:cs="Times New Roman"/>
      </w:rPr>
    </w:lvl>
  </w:abstractNum>
  <w:abstractNum w:abstractNumId="17" w15:restartNumberingAfterBreak="0">
    <w:nsid w:val="7E6E04D7"/>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num w:numId="1" w16cid:durableId="1997027287">
    <w:abstractNumId w:val="7"/>
  </w:num>
  <w:num w:numId="2" w16cid:durableId="2072654757">
    <w:abstractNumId w:val="14"/>
  </w:num>
  <w:num w:numId="3" w16cid:durableId="2073650755">
    <w:abstractNumId w:val="10"/>
  </w:num>
  <w:num w:numId="4" w16cid:durableId="1818957869">
    <w:abstractNumId w:val="1"/>
  </w:num>
  <w:num w:numId="5" w16cid:durableId="791443825">
    <w:abstractNumId w:val="17"/>
  </w:num>
  <w:num w:numId="6" w16cid:durableId="1119880406">
    <w:abstractNumId w:val="12"/>
  </w:num>
  <w:num w:numId="7" w16cid:durableId="990987772">
    <w:abstractNumId w:val="5"/>
  </w:num>
  <w:num w:numId="8" w16cid:durableId="557976020">
    <w:abstractNumId w:val="11"/>
  </w:num>
  <w:num w:numId="9" w16cid:durableId="1290159806">
    <w:abstractNumId w:val="15"/>
  </w:num>
  <w:num w:numId="10" w16cid:durableId="631787416">
    <w:abstractNumId w:val="9"/>
  </w:num>
  <w:num w:numId="11" w16cid:durableId="764615776">
    <w:abstractNumId w:val="3"/>
  </w:num>
  <w:num w:numId="12" w16cid:durableId="1259219490">
    <w:abstractNumId w:val="6"/>
  </w:num>
  <w:num w:numId="13" w16cid:durableId="206534093">
    <w:abstractNumId w:val="2"/>
  </w:num>
  <w:num w:numId="14" w16cid:durableId="2028948129">
    <w:abstractNumId w:val="13"/>
  </w:num>
  <w:num w:numId="15" w16cid:durableId="1494832316">
    <w:abstractNumId w:val="8"/>
  </w:num>
  <w:num w:numId="16" w16cid:durableId="2017341169">
    <w:abstractNumId w:val="4"/>
  </w:num>
  <w:num w:numId="17" w16cid:durableId="208499625">
    <w:abstractNumId w:val="16"/>
  </w:num>
  <w:num w:numId="18" w16cid:durableId="210865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2552"/>
  <w:hyphenationZone w:val="425"/>
  <w:characterSpacingControl w:val="doNotCompress"/>
  <w:hdrShapeDefaults>
    <o:shapedefaults v:ext="edit" spidmax="2050"/>
  </w:hdrShapeDefaults>
  <w:footnotePr>
    <w:pos w:val="beneathText"/>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641"/>
    <w:rsid w:val="0000101B"/>
    <w:rsid w:val="000018BD"/>
    <w:rsid w:val="00002E86"/>
    <w:rsid w:val="00006689"/>
    <w:rsid w:val="000068C5"/>
    <w:rsid w:val="00006CBB"/>
    <w:rsid w:val="0000789B"/>
    <w:rsid w:val="00010006"/>
    <w:rsid w:val="000107D2"/>
    <w:rsid w:val="00011217"/>
    <w:rsid w:val="000118EF"/>
    <w:rsid w:val="000128E2"/>
    <w:rsid w:val="000144BF"/>
    <w:rsid w:val="00016A0A"/>
    <w:rsid w:val="00023E45"/>
    <w:rsid w:val="000270BE"/>
    <w:rsid w:val="0002710E"/>
    <w:rsid w:val="0003072B"/>
    <w:rsid w:val="00031A07"/>
    <w:rsid w:val="00034701"/>
    <w:rsid w:val="0003613D"/>
    <w:rsid w:val="000366D4"/>
    <w:rsid w:val="00040E1F"/>
    <w:rsid w:val="000430B4"/>
    <w:rsid w:val="00046A00"/>
    <w:rsid w:val="0005003A"/>
    <w:rsid w:val="00053476"/>
    <w:rsid w:val="00053DAC"/>
    <w:rsid w:val="00054071"/>
    <w:rsid w:val="000612C7"/>
    <w:rsid w:val="00061A20"/>
    <w:rsid w:val="00061C9F"/>
    <w:rsid w:val="00062722"/>
    <w:rsid w:val="00063AF8"/>
    <w:rsid w:val="000672B9"/>
    <w:rsid w:val="00070603"/>
    <w:rsid w:val="00070F2A"/>
    <w:rsid w:val="000729BA"/>
    <w:rsid w:val="00073857"/>
    <w:rsid w:val="000756C3"/>
    <w:rsid w:val="000814E5"/>
    <w:rsid w:val="00081C16"/>
    <w:rsid w:val="00082381"/>
    <w:rsid w:val="0008478D"/>
    <w:rsid w:val="0008754F"/>
    <w:rsid w:val="000918B5"/>
    <w:rsid w:val="0009562F"/>
    <w:rsid w:val="000962B5"/>
    <w:rsid w:val="000968C0"/>
    <w:rsid w:val="00097895"/>
    <w:rsid w:val="000A2861"/>
    <w:rsid w:val="000A66C1"/>
    <w:rsid w:val="000A6CCA"/>
    <w:rsid w:val="000A72DC"/>
    <w:rsid w:val="000B0219"/>
    <w:rsid w:val="000B1420"/>
    <w:rsid w:val="000B3659"/>
    <w:rsid w:val="000B731D"/>
    <w:rsid w:val="000B7C75"/>
    <w:rsid w:val="000C17DF"/>
    <w:rsid w:val="000C237C"/>
    <w:rsid w:val="000C2480"/>
    <w:rsid w:val="000C3694"/>
    <w:rsid w:val="000C71E0"/>
    <w:rsid w:val="000E211C"/>
    <w:rsid w:val="000E2993"/>
    <w:rsid w:val="000E364B"/>
    <w:rsid w:val="000E4A0D"/>
    <w:rsid w:val="000E585F"/>
    <w:rsid w:val="000E784B"/>
    <w:rsid w:val="000F3247"/>
    <w:rsid w:val="000F344F"/>
    <w:rsid w:val="00100B0D"/>
    <w:rsid w:val="00102981"/>
    <w:rsid w:val="00105E31"/>
    <w:rsid w:val="00110D49"/>
    <w:rsid w:val="00114261"/>
    <w:rsid w:val="0011551C"/>
    <w:rsid w:val="00115C6F"/>
    <w:rsid w:val="00116C4F"/>
    <w:rsid w:val="0012054D"/>
    <w:rsid w:val="00121122"/>
    <w:rsid w:val="00121B08"/>
    <w:rsid w:val="00121F87"/>
    <w:rsid w:val="00125F06"/>
    <w:rsid w:val="00126868"/>
    <w:rsid w:val="00126FAD"/>
    <w:rsid w:val="00130C49"/>
    <w:rsid w:val="00132FE6"/>
    <w:rsid w:val="00134BD0"/>
    <w:rsid w:val="0013574B"/>
    <w:rsid w:val="00136E93"/>
    <w:rsid w:val="001421FE"/>
    <w:rsid w:val="00143116"/>
    <w:rsid w:val="00143AED"/>
    <w:rsid w:val="00150826"/>
    <w:rsid w:val="00151A3A"/>
    <w:rsid w:val="00155159"/>
    <w:rsid w:val="00155223"/>
    <w:rsid w:val="001561AC"/>
    <w:rsid w:val="00160328"/>
    <w:rsid w:val="00161191"/>
    <w:rsid w:val="00163F5C"/>
    <w:rsid w:val="001648AC"/>
    <w:rsid w:val="001655EB"/>
    <w:rsid w:val="00172588"/>
    <w:rsid w:val="00173021"/>
    <w:rsid w:val="00175132"/>
    <w:rsid w:val="00176FE0"/>
    <w:rsid w:val="001778C5"/>
    <w:rsid w:val="00181690"/>
    <w:rsid w:val="00182CFD"/>
    <w:rsid w:val="00185099"/>
    <w:rsid w:val="001858AF"/>
    <w:rsid w:val="00185B69"/>
    <w:rsid w:val="001921C6"/>
    <w:rsid w:val="001937EB"/>
    <w:rsid w:val="001A0087"/>
    <w:rsid w:val="001B0DC2"/>
    <w:rsid w:val="001B3592"/>
    <w:rsid w:val="001B4994"/>
    <w:rsid w:val="001B7B8A"/>
    <w:rsid w:val="001C4B0C"/>
    <w:rsid w:val="001C6A3E"/>
    <w:rsid w:val="001C77FF"/>
    <w:rsid w:val="001D2ADC"/>
    <w:rsid w:val="001D4353"/>
    <w:rsid w:val="001D6B83"/>
    <w:rsid w:val="001D79C3"/>
    <w:rsid w:val="001E13CF"/>
    <w:rsid w:val="001E2317"/>
    <w:rsid w:val="001E5904"/>
    <w:rsid w:val="001E5C0B"/>
    <w:rsid w:val="001E60C7"/>
    <w:rsid w:val="001E7FE2"/>
    <w:rsid w:val="001F104E"/>
    <w:rsid w:val="001F2FCE"/>
    <w:rsid w:val="001F5A03"/>
    <w:rsid w:val="001F5DAE"/>
    <w:rsid w:val="001F7DEE"/>
    <w:rsid w:val="00200E32"/>
    <w:rsid w:val="0020380C"/>
    <w:rsid w:val="00206924"/>
    <w:rsid w:val="0020731E"/>
    <w:rsid w:val="002105DC"/>
    <w:rsid w:val="00212634"/>
    <w:rsid w:val="00213A48"/>
    <w:rsid w:val="002145D1"/>
    <w:rsid w:val="0022273A"/>
    <w:rsid w:val="002270E4"/>
    <w:rsid w:val="0023158C"/>
    <w:rsid w:val="002353DF"/>
    <w:rsid w:val="00241A49"/>
    <w:rsid w:val="00244AAA"/>
    <w:rsid w:val="00251488"/>
    <w:rsid w:val="002543C3"/>
    <w:rsid w:val="002600E2"/>
    <w:rsid w:val="00260FEB"/>
    <w:rsid w:val="00265ECF"/>
    <w:rsid w:val="002677B2"/>
    <w:rsid w:val="002750CC"/>
    <w:rsid w:val="00275BE2"/>
    <w:rsid w:val="00276425"/>
    <w:rsid w:val="00276BDA"/>
    <w:rsid w:val="0027739E"/>
    <w:rsid w:val="0027765B"/>
    <w:rsid w:val="00281CC3"/>
    <w:rsid w:val="00282972"/>
    <w:rsid w:val="0028399A"/>
    <w:rsid w:val="00285500"/>
    <w:rsid w:val="002909F4"/>
    <w:rsid w:val="00291F7A"/>
    <w:rsid w:val="00292691"/>
    <w:rsid w:val="00293C76"/>
    <w:rsid w:val="0029486B"/>
    <w:rsid w:val="0029557C"/>
    <w:rsid w:val="002959F6"/>
    <w:rsid w:val="002A09E5"/>
    <w:rsid w:val="002A40C7"/>
    <w:rsid w:val="002A7F6D"/>
    <w:rsid w:val="002B2DB5"/>
    <w:rsid w:val="002B3560"/>
    <w:rsid w:val="002C0C18"/>
    <w:rsid w:val="002C4ED0"/>
    <w:rsid w:val="002D09E3"/>
    <w:rsid w:val="002D1E1E"/>
    <w:rsid w:val="002D41EF"/>
    <w:rsid w:val="002D6AB7"/>
    <w:rsid w:val="002D76F3"/>
    <w:rsid w:val="002E0A17"/>
    <w:rsid w:val="002E0C78"/>
    <w:rsid w:val="002E102C"/>
    <w:rsid w:val="002E1BE0"/>
    <w:rsid w:val="002F2257"/>
    <w:rsid w:val="002F34C9"/>
    <w:rsid w:val="002F5C07"/>
    <w:rsid w:val="002F759B"/>
    <w:rsid w:val="0030119C"/>
    <w:rsid w:val="0030339A"/>
    <w:rsid w:val="00303F72"/>
    <w:rsid w:val="003041BC"/>
    <w:rsid w:val="00304C09"/>
    <w:rsid w:val="0030649C"/>
    <w:rsid w:val="0030702D"/>
    <w:rsid w:val="00307415"/>
    <w:rsid w:val="00307A67"/>
    <w:rsid w:val="00311343"/>
    <w:rsid w:val="00316B20"/>
    <w:rsid w:val="003172ED"/>
    <w:rsid w:val="00326534"/>
    <w:rsid w:val="0032717D"/>
    <w:rsid w:val="003375CC"/>
    <w:rsid w:val="0034343E"/>
    <w:rsid w:val="003475A3"/>
    <w:rsid w:val="00351AE0"/>
    <w:rsid w:val="003557D9"/>
    <w:rsid w:val="00356433"/>
    <w:rsid w:val="0035691B"/>
    <w:rsid w:val="0036315C"/>
    <w:rsid w:val="00366165"/>
    <w:rsid w:val="00371693"/>
    <w:rsid w:val="00372117"/>
    <w:rsid w:val="00372214"/>
    <w:rsid w:val="00373DCC"/>
    <w:rsid w:val="00374016"/>
    <w:rsid w:val="0037676D"/>
    <w:rsid w:val="0038245D"/>
    <w:rsid w:val="003865E5"/>
    <w:rsid w:val="0038660D"/>
    <w:rsid w:val="0039088A"/>
    <w:rsid w:val="00391ED9"/>
    <w:rsid w:val="00394139"/>
    <w:rsid w:val="003944C3"/>
    <w:rsid w:val="00394702"/>
    <w:rsid w:val="0039595D"/>
    <w:rsid w:val="00397088"/>
    <w:rsid w:val="00397F9A"/>
    <w:rsid w:val="003A16E5"/>
    <w:rsid w:val="003A191E"/>
    <w:rsid w:val="003A27BF"/>
    <w:rsid w:val="003A417B"/>
    <w:rsid w:val="003A49E7"/>
    <w:rsid w:val="003A6BFD"/>
    <w:rsid w:val="003A73F9"/>
    <w:rsid w:val="003B2A22"/>
    <w:rsid w:val="003B3032"/>
    <w:rsid w:val="003B5DF9"/>
    <w:rsid w:val="003B794E"/>
    <w:rsid w:val="003C0B8D"/>
    <w:rsid w:val="003C58E0"/>
    <w:rsid w:val="003C744A"/>
    <w:rsid w:val="003C7B45"/>
    <w:rsid w:val="003D0DA9"/>
    <w:rsid w:val="003D2BD1"/>
    <w:rsid w:val="003D3705"/>
    <w:rsid w:val="003D3A0D"/>
    <w:rsid w:val="003D5AEB"/>
    <w:rsid w:val="003E1E71"/>
    <w:rsid w:val="003E7D7F"/>
    <w:rsid w:val="003F2303"/>
    <w:rsid w:val="003F30DF"/>
    <w:rsid w:val="003F4102"/>
    <w:rsid w:val="003F4731"/>
    <w:rsid w:val="00401E6A"/>
    <w:rsid w:val="00403EE4"/>
    <w:rsid w:val="0041196B"/>
    <w:rsid w:val="00413863"/>
    <w:rsid w:val="0041601C"/>
    <w:rsid w:val="00421423"/>
    <w:rsid w:val="00421A53"/>
    <w:rsid w:val="00424835"/>
    <w:rsid w:val="00426540"/>
    <w:rsid w:val="00430039"/>
    <w:rsid w:val="00432678"/>
    <w:rsid w:val="00437A15"/>
    <w:rsid w:val="00441204"/>
    <w:rsid w:val="00441AAB"/>
    <w:rsid w:val="00443022"/>
    <w:rsid w:val="00447F6F"/>
    <w:rsid w:val="00450A5B"/>
    <w:rsid w:val="0045491D"/>
    <w:rsid w:val="0045692F"/>
    <w:rsid w:val="004608CE"/>
    <w:rsid w:val="00461536"/>
    <w:rsid w:val="00461AB7"/>
    <w:rsid w:val="00463C3D"/>
    <w:rsid w:val="00466011"/>
    <w:rsid w:val="00466759"/>
    <w:rsid w:val="00466AC4"/>
    <w:rsid w:val="004704CB"/>
    <w:rsid w:val="00475238"/>
    <w:rsid w:val="00476D7A"/>
    <w:rsid w:val="00480558"/>
    <w:rsid w:val="00480759"/>
    <w:rsid w:val="004849C6"/>
    <w:rsid w:val="00485FB2"/>
    <w:rsid w:val="00487176"/>
    <w:rsid w:val="004A07B0"/>
    <w:rsid w:val="004A7629"/>
    <w:rsid w:val="004B0240"/>
    <w:rsid w:val="004B3AA6"/>
    <w:rsid w:val="004B4840"/>
    <w:rsid w:val="004B4854"/>
    <w:rsid w:val="004B4F26"/>
    <w:rsid w:val="004C1027"/>
    <w:rsid w:val="004C1840"/>
    <w:rsid w:val="004C2689"/>
    <w:rsid w:val="004C397C"/>
    <w:rsid w:val="004C3AB6"/>
    <w:rsid w:val="004C4ABC"/>
    <w:rsid w:val="004C4CEC"/>
    <w:rsid w:val="004C4E1B"/>
    <w:rsid w:val="004C7C9B"/>
    <w:rsid w:val="004D3431"/>
    <w:rsid w:val="004D3AB5"/>
    <w:rsid w:val="004D3B35"/>
    <w:rsid w:val="004D56A1"/>
    <w:rsid w:val="004E026D"/>
    <w:rsid w:val="004E20F8"/>
    <w:rsid w:val="004E4BC4"/>
    <w:rsid w:val="004E55F0"/>
    <w:rsid w:val="004E6CCE"/>
    <w:rsid w:val="004E6D3A"/>
    <w:rsid w:val="004E7CD4"/>
    <w:rsid w:val="004F0DBE"/>
    <w:rsid w:val="004F3A0A"/>
    <w:rsid w:val="004F4325"/>
    <w:rsid w:val="004F51F9"/>
    <w:rsid w:val="004F52E6"/>
    <w:rsid w:val="004F53CB"/>
    <w:rsid w:val="004F5E3A"/>
    <w:rsid w:val="004F62E9"/>
    <w:rsid w:val="004F63EC"/>
    <w:rsid w:val="004F71F1"/>
    <w:rsid w:val="005001DE"/>
    <w:rsid w:val="00501998"/>
    <w:rsid w:val="005037EA"/>
    <w:rsid w:val="005045CD"/>
    <w:rsid w:val="00506714"/>
    <w:rsid w:val="00506E9F"/>
    <w:rsid w:val="00516A06"/>
    <w:rsid w:val="005222BF"/>
    <w:rsid w:val="00525038"/>
    <w:rsid w:val="00531632"/>
    <w:rsid w:val="0053786E"/>
    <w:rsid w:val="00537BAA"/>
    <w:rsid w:val="0054360D"/>
    <w:rsid w:val="00552A91"/>
    <w:rsid w:val="005536EE"/>
    <w:rsid w:val="00554722"/>
    <w:rsid w:val="0055558B"/>
    <w:rsid w:val="00555C83"/>
    <w:rsid w:val="00561B3E"/>
    <w:rsid w:val="0056504D"/>
    <w:rsid w:val="005753FE"/>
    <w:rsid w:val="00575432"/>
    <w:rsid w:val="00576651"/>
    <w:rsid w:val="00576B3E"/>
    <w:rsid w:val="00577462"/>
    <w:rsid w:val="0058068B"/>
    <w:rsid w:val="00580A7C"/>
    <w:rsid w:val="00592072"/>
    <w:rsid w:val="005947E2"/>
    <w:rsid w:val="00597B17"/>
    <w:rsid w:val="005A04F1"/>
    <w:rsid w:val="005A0B40"/>
    <w:rsid w:val="005A3C54"/>
    <w:rsid w:val="005A4A4E"/>
    <w:rsid w:val="005A5F22"/>
    <w:rsid w:val="005A756E"/>
    <w:rsid w:val="005B2633"/>
    <w:rsid w:val="005B4377"/>
    <w:rsid w:val="005B4D77"/>
    <w:rsid w:val="005B68EA"/>
    <w:rsid w:val="005B7789"/>
    <w:rsid w:val="005C021E"/>
    <w:rsid w:val="005C64FB"/>
    <w:rsid w:val="005D21AF"/>
    <w:rsid w:val="005D32EE"/>
    <w:rsid w:val="005D4EC8"/>
    <w:rsid w:val="005D4F27"/>
    <w:rsid w:val="005D7219"/>
    <w:rsid w:val="005D7C7E"/>
    <w:rsid w:val="005E2898"/>
    <w:rsid w:val="005E4640"/>
    <w:rsid w:val="005E47F9"/>
    <w:rsid w:val="005E72D0"/>
    <w:rsid w:val="005E75DF"/>
    <w:rsid w:val="005F0F6C"/>
    <w:rsid w:val="005F1D3C"/>
    <w:rsid w:val="00603E3B"/>
    <w:rsid w:val="00605E21"/>
    <w:rsid w:val="00607E3F"/>
    <w:rsid w:val="00611A2B"/>
    <w:rsid w:val="00614112"/>
    <w:rsid w:val="00616CEE"/>
    <w:rsid w:val="00621A15"/>
    <w:rsid w:val="00624CEC"/>
    <w:rsid w:val="0062514E"/>
    <w:rsid w:val="00630381"/>
    <w:rsid w:val="0063439C"/>
    <w:rsid w:val="006367D9"/>
    <w:rsid w:val="0064541D"/>
    <w:rsid w:val="00645454"/>
    <w:rsid w:val="00645E84"/>
    <w:rsid w:val="0064621F"/>
    <w:rsid w:val="00650287"/>
    <w:rsid w:val="006516BA"/>
    <w:rsid w:val="00651913"/>
    <w:rsid w:val="00654090"/>
    <w:rsid w:val="006557B9"/>
    <w:rsid w:val="00664373"/>
    <w:rsid w:val="00665D47"/>
    <w:rsid w:val="00667A43"/>
    <w:rsid w:val="0067324C"/>
    <w:rsid w:val="0067430A"/>
    <w:rsid w:val="006761EA"/>
    <w:rsid w:val="006805F2"/>
    <w:rsid w:val="00682EF4"/>
    <w:rsid w:val="00683E20"/>
    <w:rsid w:val="00684922"/>
    <w:rsid w:val="0068495B"/>
    <w:rsid w:val="006911F8"/>
    <w:rsid w:val="00692AF8"/>
    <w:rsid w:val="006964E7"/>
    <w:rsid w:val="006A32BB"/>
    <w:rsid w:val="006A601F"/>
    <w:rsid w:val="006A6FB3"/>
    <w:rsid w:val="006B50F4"/>
    <w:rsid w:val="006B5116"/>
    <w:rsid w:val="006B518D"/>
    <w:rsid w:val="006B5778"/>
    <w:rsid w:val="006B5E78"/>
    <w:rsid w:val="006C4C0A"/>
    <w:rsid w:val="006C6EC2"/>
    <w:rsid w:val="006C7FF8"/>
    <w:rsid w:val="006D1E47"/>
    <w:rsid w:val="006D45BA"/>
    <w:rsid w:val="006D53C2"/>
    <w:rsid w:val="006D5ADE"/>
    <w:rsid w:val="006D629F"/>
    <w:rsid w:val="006D748B"/>
    <w:rsid w:val="006D79BB"/>
    <w:rsid w:val="006E171D"/>
    <w:rsid w:val="006E300A"/>
    <w:rsid w:val="006E3CED"/>
    <w:rsid w:val="006E44F1"/>
    <w:rsid w:val="006E7962"/>
    <w:rsid w:val="006F1D34"/>
    <w:rsid w:val="006F43F4"/>
    <w:rsid w:val="006F507E"/>
    <w:rsid w:val="006F5F21"/>
    <w:rsid w:val="006F6E40"/>
    <w:rsid w:val="0070019B"/>
    <w:rsid w:val="00700864"/>
    <w:rsid w:val="007014B7"/>
    <w:rsid w:val="00701E1A"/>
    <w:rsid w:val="00703C0D"/>
    <w:rsid w:val="00706AFC"/>
    <w:rsid w:val="00706D79"/>
    <w:rsid w:val="007076BC"/>
    <w:rsid w:val="007106F6"/>
    <w:rsid w:val="0071387E"/>
    <w:rsid w:val="00713893"/>
    <w:rsid w:val="0072031B"/>
    <w:rsid w:val="00721682"/>
    <w:rsid w:val="007274C0"/>
    <w:rsid w:val="00727FCE"/>
    <w:rsid w:val="00740238"/>
    <w:rsid w:val="00747775"/>
    <w:rsid w:val="00751C91"/>
    <w:rsid w:val="00752246"/>
    <w:rsid w:val="0075364A"/>
    <w:rsid w:val="0075513F"/>
    <w:rsid w:val="0075540C"/>
    <w:rsid w:val="00760F8A"/>
    <w:rsid w:val="00765109"/>
    <w:rsid w:val="0076608C"/>
    <w:rsid w:val="007666BA"/>
    <w:rsid w:val="007673BC"/>
    <w:rsid w:val="00771F1C"/>
    <w:rsid w:val="00771F4A"/>
    <w:rsid w:val="00772958"/>
    <w:rsid w:val="00773CE5"/>
    <w:rsid w:val="007751F2"/>
    <w:rsid w:val="00775466"/>
    <w:rsid w:val="00775A15"/>
    <w:rsid w:val="0077609D"/>
    <w:rsid w:val="00776B68"/>
    <w:rsid w:val="007801D9"/>
    <w:rsid w:val="00780679"/>
    <w:rsid w:val="00782065"/>
    <w:rsid w:val="007849DE"/>
    <w:rsid w:val="007877BD"/>
    <w:rsid w:val="00792EB9"/>
    <w:rsid w:val="00794F75"/>
    <w:rsid w:val="007951EE"/>
    <w:rsid w:val="007A1075"/>
    <w:rsid w:val="007A1627"/>
    <w:rsid w:val="007A1F60"/>
    <w:rsid w:val="007A2436"/>
    <w:rsid w:val="007A2F7B"/>
    <w:rsid w:val="007A32A8"/>
    <w:rsid w:val="007A4B82"/>
    <w:rsid w:val="007A62AF"/>
    <w:rsid w:val="007A6976"/>
    <w:rsid w:val="007B24D2"/>
    <w:rsid w:val="007B2A3F"/>
    <w:rsid w:val="007B51AE"/>
    <w:rsid w:val="007B5A92"/>
    <w:rsid w:val="007B5C52"/>
    <w:rsid w:val="007C394A"/>
    <w:rsid w:val="007C3F06"/>
    <w:rsid w:val="007C5DAC"/>
    <w:rsid w:val="007D07C2"/>
    <w:rsid w:val="007D15D3"/>
    <w:rsid w:val="007D4247"/>
    <w:rsid w:val="007D4CC6"/>
    <w:rsid w:val="007D577D"/>
    <w:rsid w:val="007D585C"/>
    <w:rsid w:val="007D66CF"/>
    <w:rsid w:val="007E0822"/>
    <w:rsid w:val="007E0AD2"/>
    <w:rsid w:val="007E1F7A"/>
    <w:rsid w:val="007E2424"/>
    <w:rsid w:val="007E386E"/>
    <w:rsid w:val="007E445C"/>
    <w:rsid w:val="007E6014"/>
    <w:rsid w:val="007E6D27"/>
    <w:rsid w:val="007F154C"/>
    <w:rsid w:val="007F1B4E"/>
    <w:rsid w:val="007F1C83"/>
    <w:rsid w:val="007F366D"/>
    <w:rsid w:val="007F7374"/>
    <w:rsid w:val="00811363"/>
    <w:rsid w:val="0081154E"/>
    <w:rsid w:val="00814A92"/>
    <w:rsid w:val="00817F5C"/>
    <w:rsid w:val="00821D1C"/>
    <w:rsid w:val="00822F1C"/>
    <w:rsid w:val="0082320D"/>
    <w:rsid w:val="00825113"/>
    <w:rsid w:val="00826BC9"/>
    <w:rsid w:val="00830519"/>
    <w:rsid w:val="00832670"/>
    <w:rsid w:val="008343BB"/>
    <w:rsid w:val="00834C1D"/>
    <w:rsid w:val="00834C36"/>
    <w:rsid w:val="0083792A"/>
    <w:rsid w:val="008419A9"/>
    <w:rsid w:val="00842B0E"/>
    <w:rsid w:val="00844DFA"/>
    <w:rsid w:val="00847DA7"/>
    <w:rsid w:val="00860292"/>
    <w:rsid w:val="0086245E"/>
    <w:rsid w:val="00862DDC"/>
    <w:rsid w:val="008634B6"/>
    <w:rsid w:val="00863DDB"/>
    <w:rsid w:val="00865728"/>
    <w:rsid w:val="00866282"/>
    <w:rsid w:val="00867DDB"/>
    <w:rsid w:val="008747CB"/>
    <w:rsid w:val="0087544B"/>
    <w:rsid w:val="00875B7C"/>
    <w:rsid w:val="0087726F"/>
    <w:rsid w:val="008772CF"/>
    <w:rsid w:val="0087737B"/>
    <w:rsid w:val="00877887"/>
    <w:rsid w:val="0088150A"/>
    <w:rsid w:val="0088293B"/>
    <w:rsid w:val="00882DD7"/>
    <w:rsid w:val="00883F42"/>
    <w:rsid w:val="008855B0"/>
    <w:rsid w:val="0088691D"/>
    <w:rsid w:val="00890001"/>
    <w:rsid w:val="00893E5E"/>
    <w:rsid w:val="00895AAD"/>
    <w:rsid w:val="00895CCB"/>
    <w:rsid w:val="00896362"/>
    <w:rsid w:val="00897C9D"/>
    <w:rsid w:val="008A15F7"/>
    <w:rsid w:val="008A4062"/>
    <w:rsid w:val="008A469A"/>
    <w:rsid w:val="008A7D2D"/>
    <w:rsid w:val="008B0900"/>
    <w:rsid w:val="008B14CD"/>
    <w:rsid w:val="008B2E3D"/>
    <w:rsid w:val="008B3983"/>
    <w:rsid w:val="008B5796"/>
    <w:rsid w:val="008C0A22"/>
    <w:rsid w:val="008C12F8"/>
    <w:rsid w:val="008D0041"/>
    <w:rsid w:val="008D1120"/>
    <w:rsid w:val="008D14F9"/>
    <w:rsid w:val="008D2FAB"/>
    <w:rsid w:val="008D39B9"/>
    <w:rsid w:val="008D6F28"/>
    <w:rsid w:val="008E14F7"/>
    <w:rsid w:val="008E30FB"/>
    <w:rsid w:val="008E3547"/>
    <w:rsid w:val="008E35D3"/>
    <w:rsid w:val="008E42E3"/>
    <w:rsid w:val="008E6CA6"/>
    <w:rsid w:val="008F1097"/>
    <w:rsid w:val="008F174B"/>
    <w:rsid w:val="008F1849"/>
    <w:rsid w:val="008F68DC"/>
    <w:rsid w:val="008F705F"/>
    <w:rsid w:val="00900798"/>
    <w:rsid w:val="00901283"/>
    <w:rsid w:val="009043B9"/>
    <w:rsid w:val="0090719A"/>
    <w:rsid w:val="00911930"/>
    <w:rsid w:val="00911ED8"/>
    <w:rsid w:val="00913C91"/>
    <w:rsid w:val="009143F2"/>
    <w:rsid w:val="009147B4"/>
    <w:rsid w:val="009157D0"/>
    <w:rsid w:val="00915D42"/>
    <w:rsid w:val="0091753D"/>
    <w:rsid w:val="00921901"/>
    <w:rsid w:val="00923033"/>
    <w:rsid w:val="009254AD"/>
    <w:rsid w:val="00926ACA"/>
    <w:rsid w:val="009333A6"/>
    <w:rsid w:val="00933D96"/>
    <w:rsid w:val="0093426E"/>
    <w:rsid w:val="00934954"/>
    <w:rsid w:val="0093668C"/>
    <w:rsid w:val="00936F32"/>
    <w:rsid w:val="00936F6F"/>
    <w:rsid w:val="0094147F"/>
    <w:rsid w:val="00943E37"/>
    <w:rsid w:val="00945CF7"/>
    <w:rsid w:val="00947C36"/>
    <w:rsid w:val="00954872"/>
    <w:rsid w:val="0095500B"/>
    <w:rsid w:val="009568BD"/>
    <w:rsid w:val="00957B7D"/>
    <w:rsid w:val="00957CDE"/>
    <w:rsid w:val="0096183F"/>
    <w:rsid w:val="00963C46"/>
    <w:rsid w:val="00970363"/>
    <w:rsid w:val="00973227"/>
    <w:rsid w:val="0097407D"/>
    <w:rsid w:val="00974203"/>
    <w:rsid w:val="00975E6F"/>
    <w:rsid w:val="00976A5F"/>
    <w:rsid w:val="00977276"/>
    <w:rsid w:val="00977F7F"/>
    <w:rsid w:val="00981407"/>
    <w:rsid w:val="00982C1E"/>
    <w:rsid w:val="00983D56"/>
    <w:rsid w:val="009848FF"/>
    <w:rsid w:val="009909D9"/>
    <w:rsid w:val="00994DB4"/>
    <w:rsid w:val="0099664E"/>
    <w:rsid w:val="009A410F"/>
    <w:rsid w:val="009A5E77"/>
    <w:rsid w:val="009B0AE4"/>
    <w:rsid w:val="009B169E"/>
    <w:rsid w:val="009B3690"/>
    <w:rsid w:val="009B4C9A"/>
    <w:rsid w:val="009B5480"/>
    <w:rsid w:val="009B57CD"/>
    <w:rsid w:val="009B6942"/>
    <w:rsid w:val="009B6F95"/>
    <w:rsid w:val="009D0D34"/>
    <w:rsid w:val="009D219C"/>
    <w:rsid w:val="009D3754"/>
    <w:rsid w:val="009D448E"/>
    <w:rsid w:val="009D59A3"/>
    <w:rsid w:val="009D5D43"/>
    <w:rsid w:val="009D7083"/>
    <w:rsid w:val="009E09C0"/>
    <w:rsid w:val="009F0D22"/>
    <w:rsid w:val="009F1A80"/>
    <w:rsid w:val="009F2D5E"/>
    <w:rsid w:val="009F4392"/>
    <w:rsid w:val="009F4B32"/>
    <w:rsid w:val="009F6C03"/>
    <w:rsid w:val="00A00168"/>
    <w:rsid w:val="00A01DC2"/>
    <w:rsid w:val="00A05D66"/>
    <w:rsid w:val="00A10188"/>
    <w:rsid w:val="00A158B7"/>
    <w:rsid w:val="00A17898"/>
    <w:rsid w:val="00A17E3B"/>
    <w:rsid w:val="00A20E56"/>
    <w:rsid w:val="00A229E9"/>
    <w:rsid w:val="00A24E43"/>
    <w:rsid w:val="00A2588F"/>
    <w:rsid w:val="00A27427"/>
    <w:rsid w:val="00A27E34"/>
    <w:rsid w:val="00A3017B"/>
    <w:rsid w:val="00A30B5D"/>
    <w:rsid w:val="00A318ED"/>
    <w:rsid w:val="00A31A4E"/>
    <w:rsid w:val="00A3222A"/>
    <w:rsid w:val="00A34C90"/>
    <w:rsid w:val="00A4091A"/>
    <w:rsid w:val="00A41710"/>
    <w:rsid w:val="00A44826"/>
    <w:rsid w:val="00A44A3A"/>
    <w:rsid w:val="00A4548F"/>
    <w:rsid w:val="00A53DA1"/>
    <w:rsid w:val="00A54096"/>
    <w:rsid w:val="00A548DD"/>
    <w:rsid w:val="00A60C81"/>
    <w:rsid w:val="00A61A30"/>
    <w:rsid w:val="00A62234"/>
    <w:rsid w:val="00A67E8E"/>
    <w:rsid w:val="00A72E48"/>
    <w:rsid w:val="00A74EAA"/>
    <w:rsid w:val="00A759CC"/>
    <w:rsid w:val="00A75A73"/>
    <w:rsid w:val="00A76321"/>
    <w:rsid w:val="00A764D6"/>
    <w:rsid w:val="00A814C4"/>
    <w:rsid w:val="00A81BB5"/>
    <w:rsid w:val="00A81C7C"/>
    <w:rsid w:val="00A827C1"/>
    <w:rsid w:val="00A84438"/>
    <w:rsid w:val="00A85E83"/>
    <w:rsid w:val="00A92898"/>
    <w:rsid w:val="00A9338B"/>
    <w:rsid w:val="00A93FDF"/>
    <w:rsid w:val="00A94A0D"/>
    <w:rsid w:val="00A95902"/>
    <w:rsid w:val="00A970DD"/>
    <w:rsid w:val="00AA11BB"/>
    <w:rsid w:val="00AA3194"/>
    <w:rsid w:val="00AA3482"/>
    <w:rsid w:val="00AA6F9D"/>
    <w:rsid w:val="00AB08AA"/>
    <w:rsid w:val="00AB71DC"/>
    <w:rsid w:val="00AC1153"/>
    <w:rsid w:val="00AC1641"/>
    <w:rsid w:val="00AC24B6"/>
    <w:rsid w:val="00AC404D"/>
    <w:rsid w:val="00AC4633"/>
    <w:rsid w:val="00AC66A7"/>
    <w:rsid w:val="00AD2339"/>
    <w:rsid w:val="00AD5DF2"/>
    <w:rsid w:val="00AE0393"/>
    <w:rsid w:val="00AE0B7D"/>
    <w:rsid w:val="00AE1116"/>
    <w:rsid w:val="00AE5ADB"/>
    <w:rsid w:val="00AE63E2"/>
    <w:rsid w:val="00AE7857"/>
    <w:rsid w:val="00AF29FB"/>
    <w:rsid w:val="00AF3F10"/>
    <w:rsid w:val="00AF4B22"/>
    <w:rsid w:val="00B0397E"/>
    <w:rsid w:val="00B041D0"/>
    <w:rsid w:val="00B042D9"/>
    <w:rsid w:val="00B04848"/>
    <w:rsid w:val="00B10738"/>
    <w:rsid w:val="00B11A35"/>
    <w:rsid w:val="00B12F43"/>
    <w:rsid w:val="00B136B4"/>
    <w:rsid w:val="00B147E8"/>
    <w:rsid w:val="00B21909"/>
    <w:rsid w:val="00B21EDC"/>
    <w:rsid w:val="00B2200C"/>
    <w:rsid w:val="00B223A9"/>
    <w:rsid w:val="00B2541E"/>
    <w:rsid w:val="00B25BBE"/>
    <w:rsid w:val="00B26AA7"/>
    <w:rsid w:val="00B26DCE"/>
    <w:rsid w:val="00B37F13"/>
    <w:rsid w:val="00B4118F"/>
    <w:rsid w:val="00B41289"/>
    <w:rsid w:val="00B46423"/>
    <w:rsid w:val="00B46820"/>
    <w:rsid w:val="00B50469"/>
    <w:rsid w:val="00B544F4"/>
    <w:rsid w:val="00B559EC"/>
    <w:rsid w:val="00B577B6"/>
    <w:rsid w:val="00B64965"/>
    <w:rsid w:val="00B659B7"/>
    <w:rsid w:val="00B65DB7"/>
    <w:rsid w:val="00B708B2"/>
    <w:rsid w:val="00B708CE"/>
    <w:rsid w:val="00B70976"/>
    <w:rsid w:val="00B73BDE"/>
    <w:rsid w:val="00B7605E"/>
    <w:rsid w:val="00B768EB"/>
    <w:rsid w:val="00B778E2"/>
    <w:rsid w:val="00B86510"/>
    <w:rsid w:val="00B87D5F"/>
    <w:rsid w:val="00B90532"/>
    <w:rsid w:val="00B91522"/>
    <w:rsid w:val="00B91A67"/>
    <w:rsid w:val="00B93767"/>
    <w:rsid w:val="00B93832"/>
    <w:rsid w:val="00B95903"/>
    <w:rsid w:val="00B9598A"/>
    <w:rsid w:val="00B9678B"/>
    <w:rsid w:val="00B97AFA"/>
    <w:rsid w:val="00BA1073"/>
    <w:rsid w:val="00BA273C"/>
    <w:rsid w:val="00BA50D0"/>
    <w:rsid w:val="00BB3CFB"/>
    <w:rsid w:val="00BB477C"/>
    <w:rsid w:val="00BB4BFA"/>
    <w:rsid w:val="00BB62B9"/>
    <w:rsid w:val="00BB6811"/>
    <w:rsid w:val="00BB76F9"/>
    <w:rsid w:val="00BC08AF"/>
    <w:rsid w:val="00BC1B17"/>
    <w:rsid w:val="00BC7316"/>
    <w:rsid w:val="00BD20F1"/>
    <w:rsid w:val="00BD2527"/>
    <w:rsid w:val="00BD4E26"/>
    <w:rsid w:val="00BD6F01"/>
    <w:rsid w:val="00BE0C05"/>
    <w:rsid w:val="00BE15D6"/>
    <w:rsid w:val="00BE3F5D"/>
    <w:rsid w:val="00BE5727"/>
    <w:rsid w:val="00BE6CD7"/>
    <w:rsid w:val="00BE6D83"/>
    <w:rsid w:val="00BF023B"/>
    <w:rsid w:val="00BF0266"/>
    <w:rsid w:val="00BF0575"/>
    <w:rsid w:val="00BF2A42"/>
    <w:rsid w:val="00BF2C1B"/>
    <w:rsid w:val="00BF307F"/>
    <w:rsid w:val="00BF5C4B"/>
    <w:rsid w:val="00BF5DBB"/>
    <w:rsid w:val="00C041D2"/>
    <w:rsid w:val="00C05050"/>
    <w:rsid w:val="00C05A0B"/>
    <w:rsid w:val="00C07346"/>
    <w:rsid w:val="00C1222C"/>
    <w:rsid w:val="00C1456C"/>
    <w:rsid w:val="00C15340"/>
    <w:rsid w:val="00C1733D"/>
    <w:rsid w:val="00C17A8C"/>
    <w:rsid w:val="00C20315"/>
    <w:rsid w:val="00C2117D"/>
    <w:rsid w:val="00C22ED7"/>
    <w:rsid w:val="00C261F8"/>
    <w:rsid w:val="00C2630D"/>
    <w:rsid w:val="00C26CD5"/>
    <w:rsid w:val="00C32B90"/>
    <w:rsid w:val="00C33D9F"/>
    <w:rsid w:val="00C33E25"/>
    <w:rsid w:val="00C34F33"/>
    <w:rsid w:val="00C35C5F"/>
    <w:rsid w:val="00C4116F"/>
    <w:rsid w:val="00C42A7B"/>
    <w:rsid w:val="00C436E9"/>
    <w:rsid w:val="00C469AB"/>
    <w:rsid w:val="00C478DF"/>
    <w:rsid w:val="00C56EF9"/>
    <w:rsid w:val="00C60A77"/>
    <w:rsid w:val="00C6195B"/>
    <w:rsid w:val="00C61C85"/>
    <w:rsid w:val="00C63243"/>
    <w:rsid w:val="00C65C1A"/>
    <w:rsid w:val="00C71280"/>
    <w:rsid w:val="00C714FF"/>
    <w:rsid w:val="00C728F9"/>
    <w:rsid w:val="00C74424"/>
    <w:rsid w:val="00C82CBB"/>
    <w:rsid w:val="00C84737"/>
    <w:rsid w:val="00C84B4F"/>
    <w:rsid w:val="00C92F67"/>
    <w:rsid w:val="00C9676E"/>
    <w:rsid w:val="00C967E8"/>
    <w:rsid w:val="00CA31CF"/>
    <w:rsid w:val="00CA5DFF"/>
    <w:rsid w:val="00CB0CB5"/>
    <w:rsid w:val="00CB311F"/>
    <w:rsid w:val="00CB41B9"/>
    <w:rsid w:val="00CB515E"/>
    <w:rsid w:val="00CB69F8"/>
    <w:rsid w:val="00CC0470"/>
    <w:rsid w:val="00CC0691"/>
    <w:rsid w:val="00CC0743"/>
    <w:rsid w:val="00CC0C98"/>
    <w:rsid w:val="00CC1DBF"/>
    <w:rsid w:val="00CC564A"/>
    <w:rsid w:val="00CC5DBD"/>
    <w:rsid w:val="00CC61CD"/>
    <w:rsid w:val="00CC6F3D"/>
    <w:rsid w:val="00CC72C5"/>
    <w:rsid w:val="00CD2923"/>
    <w:rsid w:val="00CD29CE"/>
    <w:rsid w:val="00CD4521"/>
    <w:rsid w:val="00CE1B7D"/>
    <w:rsid w:val="00CE2CEA"/>
    <w:rsid w:val="00CE3E83"/>
    <w:rsid w:val="00CE5209"/>
    <w:rsid w:val="00CE65F4"/>
    <w:rsid w:val="00CF0C61"/>
    <w:rsid w:val="00CF0E6C"/>
    <w:rsid w:val="00CF2171"/>
    <w:rsid w:val="00CF2A6E"/>
    <w:rsid w:val="00CF2EC7"/>
    <w:rsid w:val="00CF7832"/>
    <w:rsid w:val="00D012CA"/>
    <w:rsid w:val="00D02084"/>
    <w:rsid w:val="00D1191A"/>
    <w:rsid w:val="00D12A67"/>
    <w:rsid w:val="00D13E24"/>
    <w:rsid w:val="00D15C8B"/>
    <w:rsid w:val="00D2099D"/>
    <w:rsid w:val="00D21936"/>
    <w:rsid w:val="00D2250B"/>
    <w:rsid w:val="00D27EEF"/>
    <w:rsid w:val="00D30044"/>
    <w:rsid w:val="00D303D8"/>
    <w:rsid w:val="00D341B0"/>
    <w:rsid w:val="00D3478C"/>
    <w:rsid w:val="00D413CF"/>
    <w:rsid w:val="00D41966"/>
    <w:rsid w:val="00D41BA0"/>
    <w:rsid w:val="00D433D5"/>
    <w:rsid w:val="00D435EA"/>
    <w:rsid w:val="00D46278"/>
    <w:rsid w:val="00D46486"/>
    <w:rsid w:val="00D5058F"/>
    <w:rsid w:val="00D52C2A"/>
    <w:rsid w:val="00D57132"/>
    <w:rsid w:val="00D609EA"/>
    <w:rsid w:val="00D629C2"/>
    <w:rsid w:val="00D649EC"/>
    <w:rsid w:val="00D65F68"/>
    <w:rsid w:val="00D702B7"/>
    <w:rsid w:val="00D70369"/>
    <w:rsid w:val="00D727DF"/>
    <w:rsid w:val="00D731D6"/>
    <w:rsid w:val="00D747B8"/>
    <w:rsid w:val="00D82773"/>
    <w:rsid w:val="00D86ECC"/>
    <w:rsid w:val="00D87E05"/>
    <w:rsid w:val="00D9569A"/>
    <w:rsid w:val="00D9619D"/>
    <w:rsid w:val="00DA06FD"/>
    <w:rsid w:val="00DA1BD9"/>
    <w:rsid w:val="00DA2BC5"/>
    <w:rsid w:val="00DB06AE"/>
    <w:rsid w:val="00DB3667"/>
    <w:rsid w:val="00DB547B"/>
    <w:rsid w:val="00DB7FD1"/>
    <w:rsid w:val="00DC145D"/>
    <w:rsid w:val="00DC23D5"/>
    <w:rsid w:val="00DC4336"/>
    <w:rsid w:val="00DC4DA1"/>
    <w:rsid w:val="00DD1F9F"/>
    <w:rsid w:val="00DD33C0"/>
    <w:rsid w:val="00DD689A"/>
    <w:rsid w:val="00DD6BA4"/>
    <w:rsid w:val="00DE056F"/>
    <w:rsid w:val="00DE14B8"/>
    <w:rsid w:val="00DE19E7"/>
    <w:rsid w:val="00DE1BEB"/>
    <w:rsid w:val="00DE2008"/>
    <w:rsid w:val="00DE47CD"/>
    <w:rsid w:val="00DE4A22"/>
    <w:rsid w:val="00DE51D4"/>
    <w:rsid w:val="00DE55D1"/>
    <w:rsid w:val="00DE64A0"/>
    <w:rsid w:val="00DE7D73"/>
    <w:rsid w:val="00DF00C9"/>
    <w:rsid w:val="00DF14FA"/>
    <w:rsid w:val="00DF3391"/>
    <w:rsid w:val="00DF5281"/>
    <w:rsid w:val="00DF57B7"/>
    <w:rsid w:val="00E004E0"/>
    <w:rsid w:val="00E04102"/>
    <w:rsid w:val="00E057E5"/>
    <w:rsid w:val="00E07F4B"/>
    <w:rsid w:val="00E10C50"/>
    <w:rsid w:val="00E12803"/>
    <w:rsid w:val="00E16596"/>
    <w:rsid w:val="00E168D0"/>
    <w:rsid w:val="00E25919"/>
    <w:rsid w:val="00E30EB1"/>
    <w:rsid w:val="00E31023"/>
    <w:rsid w:val="00E31950"/>
    <w:rsid w:val="00E34405"/>
    <w:rsid w:val="00E36138"/>
    <w:rsid w:val="00E4230D"/>
    <w:rsid w:val="00E43A3A"/>
    <w:rsid w:val="00E43EF5"/>
    <w:rsid w:val="00E45A10"/>
    <w:rsid w:val="00E47C3B"/>
    <w:rsid w:val="00E47D2B"/>
    <w:rsid w:val="00E51535"/>
    <w:rsid w:val="00E517E5"/>
    <w:rsid w:val="00E54715"/>
    <w:rsid w:val="00E57821"/>
    <w:rsid w:val="00E57F2A"/>
    <w:rsid w:val="00E60401"/>
    <w:rsid w:val="00E67D68"/>
    <w:rsid w:val="00E74009"/>
    <w:rsid w:val="00E75BD8"/>
    <w:rsid w:val="00E861A3"/>
    <w:rsid w:val="00E87DBC"/>
    <w:rsid w:val="00E91C34"/>
    <w:rsid w:val="00E95C6F"/>
    <w:rsid w:val="00E9633D"/>
    <w:rsid w:val="00EA30DF"/>
    <w:rsid w:val="00EA3359"/>
    <w:rsid w:val="00EA3B8C"/>
    <w:rsid w:val="00EA64EF"/>
    <w:rsid w:val="00EA68DD"/>
    <w:rsid w:val="00EA7B4A"/>
    <w:rsid w:val="00EB569F"/>
    <w:rsid w:val="00EB6CCC"/>
    <w:rsid w:val="00EC2DB0"/>
    <w:rsid w:val="00EC3077"/>
    <w:rsid w:val="00ED0101"/>
    <w:rsid w:val="00ED32B2"/>
    <w:rsid w:val="00ED3EDA"/>
    <w:rsid w:val="00ED4586"/>
    <w:rsid w:val="00ED6DE2"/>
    <w:rsid w:val="00ED6E5A"/>
    <w:rsid w:val="00ED718C"/>
    <w:rsid w:val="00ED7C8C"/>
    <w:rsid w:val="00EE414A"/>
    <w:rsid w:val="00EE5F66"/>
    <w:rsid w:val="00EE6820"/>
    <w:rsid w:val="00EE79F7"/>
    <w:rsid w:val="00EF31EC"/>
    <w:rsid w:val="00EF6E8C"/>
    <w:rsid w:val="00F0053D"/>
    <w:rsid w:val="00F0451E"/>
    <w:rsid w:val="00F11E76"/>
    <w:rsid w:val="00F1222B"/>
    <w:rsid w:val="00F143C9"/>
    <w:rsid w:val="00F15272"/>
    <w:rsid w:val="00F17BBE"/>
    <w:rsid w:val="00F25544"/>
    <w:rsid w:val="00F2739B"/>
    <w:rsid w:val="00F30AA8"/>
    <w:rsid w:val="00F33EF0"/>
    <w:rsid w:val="00F3528D"/>
    <w:rsid w:val="00F35CA9"/>
    <w:rsid w:val="00F360CE"/>
    <w:rsid w:val="00F3762C"/>
    <w:rsid w:val="00F41634"/>
    <w:rsid w:val="00F437DA"/>
    <w:rsid w:val="00F438A4"/>
    <w:rsid w:val="00F478A8"/>
    <w:rsid w:val="00F51150"/>
    <w:rsid w:val="00F51951"/>
    <w:rsid w:val="00F56711"/>
    <w:rsid w:val="00F62C29"/>
    <w:rsid w:val="00F658E1"/>
    <w:rsid w:val="00F66ED1"/>
    <w:rsid w:val="00F67F7B"/>
    <w:rsid w:val="00F70CE9"/>
    <w:rsid w:val="00F737AD"/>
    <w:rsid w:val="00F73FA1"/>
    <w:rsid w:val="00F73FBB"/>
    <w:rsid w:val="00F80AD9"/>
    <w:rsid w:val="00F80EA0"/>
    <w:rsid w:val="00F8264D"/>
    <w:rsid w:val="00F834E5"/>
    <w:rsid w:val="00F8558D"/>
    <w:rsid w:val="00F91C9F"/>
    <w:rsid w:val="00F9455B"/>
    <w:rsid w:val="00F95E05"/>
    <w:rsid w:val="00FA0585"/>
    <w:rsid w:val="00FA1361"/>
    <w:rsid w:val="00FA2CDB"/>
    <w:rsid w:val="00FA5897"/>
    <w:rsid w:val="00FA7E79"/>
    <w:rsid w:val="00FB5429"/>
    <w:rsid w:val="00FB6365"/>
    <w:rsid w:val="00FC3E02"/>
    <w:rsid w:val="00FC5960"/>
    <w:rsid w:val="00FC5B35"/>
    <w:rsid w:val="00FC64A2"/>
    <w:rsid w:val="00FC6D0F"/>
    <w:rsid w:val="00FD026A"/>
    <w:rsid w:val="00FD0531"/>
    <w:rsid w:val="00FD43C2"/>
    <w:rsid w:val="00FD4426"/>
    <w:rsid w:val="00FD5D67"/>
    <w:rsid w:val="00FD60A1"/>
    <w:rsid w:val="00FD7FB5"/>
    <w:rsid w:val="00FE1BBE"/>
    <w:rsid w:val="00FE3AC5"/>
    <w:rsid w:val="00FE3DA2"/>
    <w:rsid w:val="00FE50B4"/>
    <w:rsid w:val="00FE5F5A"/>
    <w:rsid w:val="00FF14DB"/>
    <w:rsid w:val="00FF78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35554A47"/>
  <w15:chartTrackingRefBased/>
  <w15:docId w15:val="{C1685BE2-6971-4146-92FD-B8B5280F2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uiPriority="22" w:qFormat="1"/>
    <w:lsdException w:name="Emphasis" w:uiPriority="20" w:qFormat="1"/>
    <w:lsdException w:name="Normal (Web)"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68DC"/>
    <w:pPr>
      <w:spacing w:after="200" w:line="276" w:lineRule="auto"/>
    </w:pPr>
    <w:rPr>
      <w:rFonts w:eastAsia="Times New Roman" w:cs="Calibri"/>
      <w:sz w:val="22"/>
      <w:szCs w:val="22"/>
      <w:lang w:eastAsia="en-US"/>
    </w:rPr>
  </w:style>
  <w:style w:type="paragraph" w:styleId="Ttulo2">
    <w:name w:val="heading 2"/>
    <w:basedOn w:val="Normal"/>
    <w:next w:val="Normal"/>
    <w:qFormat/>
    <w:rsid w:val="001D2ADC"/>
    <w:pPr>
      <w:keepNext/>
      <w:spacing w:after="0" w:line="240" w:lineRule="auto"/>
      <w:ind w:right="99"/>
      <w:jc w:val="both"/>
      <w:outlineLvl w:val="1"/>
    </w:pPr>
    <w:rPr>
      <w:rFonts w:ascii="Arial" w:hAnsi="Arial" w:cs="Arial"/>
      <w:b/>
      <w:bCs/>
      <w:sz w:val="24"/>
      <w:szCs w:val="24"/>
      <w:lang w:eastAsia="pt-BR"/>
    </w:rPr>
  </w:style>
  <w:style w:type="paragraph" w:styleId="Ttulo9">
    <w:name w:val="heading 9"/>
    <w:basedOn w:val="Normal"/>
    <w:next w:val="Normal"/>
    <w:qFormat/>
    <w:rsid w:val="001D2ADC"/>
    <w:pPr>
      <w:keepNext/>
      <w:spacing w:after="0" w:line="360" w:lineRule="auto"/>
      <w:jc w:val="center"/>
      <w:outlineLvl w:val="8"/>
    </w:pPr>
    <w:rPr>
      <w:rFonts w:ascii="Times New Roman" w:hAnsi="Times New Roman" w:cs="Times New Roman"/>
      <w:b/>
      <w:bCs/>
      <w:sz w:val="24"/>
      <w:szCs w:val="24"/>
      <w:u w:val="single"/>
      <w:lang w:eastAsia="pt-BR"/>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Cabealho">
    <w:name w:val="header"/>
    <w:basedOn w:val="Normal"/>
    <w:link w:val="CabealhoChar"/>
    <w:semiHidden/>
    <w:rsid w:val="00AC1641"/>
    <w:pPr>
      <w:tabs>
        <w:tab w:val="center" w:pos="4252"/>
        <w:tab w:val="right" w:pos="8504"/>
      </w:tabs>
      <w:spacing w:after="0" w:line="240" w:lineRule="auto"/>
    </w:pPr>
  </w:style>
  <w:style w:type="character" w:customStyle="1" w:styleId="CabealhoChar">
    <w:name w:val="Cabeçalho Char"/>
    <w:link w:val="Cabealho"/>
    <w:semiHidden/>
    <w:rsid w:val="00AC1641"/>
    <w:rPr>
      <w:rFonts w:cs="Times New Roman"/>
    </w:rPr>
  </w:style>
  <w:style w:type="paragraph" w:styleId="Rodap">
    <w:name w:val="footer"/>
    <w:basedOn w:val="Normal"/>
    <w:link w:val="RodapChar"/>
    <w:rsid w:val="00AC1641"/>
    <w:pPr>
      <w:tabs>
        <w:tab w:val="center" w:pos="4252"/>
        <w:tab w:val="right" w:pos="8504"/>
      </w:tabs>
      <w:spacing w:after="0" w:line="240" w:lineRule="auto"/>
    </w:pPr>
  </w:style>
  <w:style w:type="character" w:customStyle="1" w:styleId="RodapChar">
    <w:name w:val="Rodapé Char"/>
    <w:link w:val="Rodap"/>
    <w:rsid w:val="00AC1641"/>
    <w:rPr>
      <w:rFonts w:cs="Times New Roman"/>
    </w:rPr>
  </w:style>
  <w:style w:type="paragraph" w:styleId="Textodebalo">
    <w:name w:val="Balloon Text"/>
    <w:basedOn w:val="Normal"/>
    <w:link w:val="TextodebaloChar"/>
    <w:uiPriority w:val="99"/>
    <w:semiHidden/>
    <w:rsid w:val="00AC1641"/>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AC1641"/>
    <w:rPr>
      <w:rFonts w:ascii="Tahoma" w:hAnsi="Tahoma" w:cs="Tahoma"/>
      <w:sz w:val="16"/>
      <w:szCs w:val="16"/>
    </w:rPr>
  </w:style>
  <w:style w:type="paragraph" w:styleId="NormalWeb">
    <w:name w:val="Normal (Web)"/>
    <w:basedOn w:val="Normal"/>
    <w:uiPriority w:val="99"/>
    <w:rsid w:val="00AC1641"/>
    <w:pPr>
      <w:spacing w:before="100" w:beforeAutospacing="1" w:after="100" w:afterAutospacing="1" w:line="240" w:lineRule="auto"/>
    </w:pPr>
    <w:rPr>
      <w:rFonts w:ascii="Times New Roman" w:eastAsia="Calibri" w:hAnsi="Times New Roman" w:cs="Times New Roman"/>
      <w:sz w:val="24"/>
      <w:szCs w:val="24"/>
      <w:lang w:eastAsia="pt-BR"/>
    </w:rPr>
  </w:style>
  <w:style w:type="paragraph" w:styleId="Textodenotaderodap">
    <w:name w:val="footnote text"/>
    <w:basedOn w:val="Normal"/>
    <w:link w:val="TextodenotaderodapChar"/>
    <w:uiPriority w:val="99"/>
    <w:semiHidden/>
    <w:rsid w:val="00FC3E02"/>
    <w:rPr>
      <w:sz w:val="20"/>
      <w:szCs w:val="20"/>
    </w:rPr>
  </w:style>
  <w:style w:type="character" w:customStyle="1" w:styleId="TextodenotaderodapChar">
    <w:name w:val="Texto de nota de rodapé Char"/>
    <w:link w:val="Textodenotaderodap"/>
    <w:uiPriority w:val="99"/>
    <w:semiHidden/>
    <w:rsid w:val="00FC3E02"/>
    <w:rPr>
      <w:rFonts w:ascii="Calibri" w:hAnsi="Calibri" w:cs="Calibri"/>
      <w:lang w:val="x-none" w:eastAsia="en-US"/>
    </w:rPr>
  </w:style>
  <w:style w:type="character" w:styleId="Refdenotaderodap">
    <w:name w:val="footnote reference"/>
    <w:uiPriority w:val="99"/>
    <w:semiHidden/>
    <w:rsid w:val="00FC3E02"/>
    <w:rPr>
      <w:rFonts w:cs="Times New Roman"/>
      <w:vertAlign w:val="superscript"/>
    </w:rPr>
  </w:style>
  <w:style w:type="paragraph" w:styleId="Textodenotadefim">
    <w:name w:val="endnote text"/>
    <w:basedOn w:val="Normal"/>
    <w:link w:val="TextodenotadefimChar"/>
    <w:semiHidden/>
    <w:rsid w:val="00FC3E02"/>
    <w:rPr>
      <w:sz w:val="20"/>
      <w:szCs w:val="20"/>
    </w:rPr>
  </w:style>
  <w:style w:type="character" w:customStyle="1" w:styleId="TextodenotadefimChar">
    <w:name w:val="Texto de nota de fim Char"/>
    <w:link w:val="Textodenotadefim"/>
    <w:semiHidden/>
    <w:rsid w:val="009D0D34"/>
    <w:rPr>
      <w:rFonts w:cs="Times New Roman"/>
      <w:sz w:val="20"/>
      <w:szCs w:val="20"/>
      <w:lang w:val="x-none" w:eastAsia="en-US"/>
    </w:rPr>
  </w:style>
  <w:style w:type="character" w:styleId="Refdenotadefim">
    <w:name w:val="endnote reference"/>
    <w:semiHidden/>
    <w:rsid w:val="00FC3E02"/>
    <w:rPr>
      <w:rFonts w:cs="Times New Roman"/>
      <w:vertAlign w:val="superscript"/>
    </w:rPr>
  </w:style>
  <w:style w:type="paragraph" w:customStyle="1" w:styleId="Marcadornvel1">
    <w:name w:val="Marcador nível 1"/>
    <w:basedOn w:val="Normal"/>
    <w:rsid w:val="00E67D68"/>
    <w:pPr>
      <w:numPr>
        <w:numId w:val="2"/>
      </w:numPr>
      <w:spacing w:before="300" w:after="0" w:line="300" w:lineRule="atLeast"/>
    </w:pPr>
    <w:rPr>
      <w:rFonts w:ascii="Book Antiqua" w:hAnsi="Book Antiqua" w:cs="Book Antiqua"/>
      <w:lang w:val="en-US"/>
    </w:rPr>
  </w:style>
  <w:style w:type="table" w:styleId="Tabelacomgrade">
    <w:name w:val="Table Grid"/>
    <w:basedOn w:val="Tabelanormal"/>
    <w:rsid w:val="006E44F1"/>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3">
    <w:name w:val="Body Text Indent 3"/>
    <w:basedOn w:val="Normal"/>
    <w:link w:val="Recuodecorpodetexto3Char"/>
    <w:rsid w:val="00957CDE"/>
    <w:pPr>
      <w:spacing w:after="0" w:line="240" w:lineRule="auto"/>
      <w:ind w:firstLine="2340"/>
      <w:jc w:val="both"/>
    </w:pPr>
    <w:rPr>
      <w:rFonts w:ascii="Times New Roman" w:hAnsi="Times New Roman" w:cs="Times New Roman"/>
      <w:sz w:val="24"/>
      <w:szCs w:val="24"/>
      <w:lang w:eastAsia="pt-BR"/>
    </w:rPr>
  </w:style>
  <w:style w:type="paragraph" w:styleId="Recuodecorpodetexto">
    <w:name w:val="Body Text Indent"/>
    <w:basedOn w:val="Normal"/>
    <w:rsid w:val="001D2ADC"/>
    <w:pPr>
      <w:spacing w:after="120"/>
      <w:ind w:left="283"/>
    </w:pPr>
  </w:style>
  <w:style w:type="paragraph" w:styleId="Corpodetexto3">
    <w:name w:val="Body Text 3"/>
    <w:basedOn w:val="Normal"/>
    <w:rsid w:val="001D2ADC"/>
    <w:pPr>
      <w:spacing w:after="120"/>
    </w:pPr>
    <w:rPr>
      <w:sz w:val="16"/>
      <w:szCs w:val="16"/>
    </w:rPr>
  </w:style>
  <w:style w:type="paragraph" w:styleId="Recuodecorpodetexto2">
    <w:name w:val="Body Text Indent 2"/>
    <w:basedOn w:val="Normal"/>
    <w:rsid w:val="001D2ADC"/>
    <w:pPr>
      <w:spacing w:after="120" w:line="480" w:lineRule="auto"/>
      <w:ind w:left="283"/>
    </w:pPr>
  </w:style>
  <w:style w:type="character" w:styleId="Nmerodepgina">
    <w:name w:val="page number"/>
    <w:basedOn w:val="Fontepargpadro"/>
    <w:rsid w:val="00F51150"/>
  </w:style>
  <w:style w:type="paragraph" w:customStyle="1" w:styleId="ListParagraph">
    <w:name w:val="List Paragraph"/>
    <w:basedOn w:val="Normal"/>
    <w:rsid w:val="00DB3667"/>
    <w:pPr>
      <w:ind w:left="720"/>
      <w:contextualSpacing/>
    </w:pPr>
  </w:style>
  <w:style w:type="character" w:styleId="Hyperlink">
    <w:name w:val="Hyperlink"/>
    <w:rsid w:val="00114261"/>
    <w:rPr>
      <w:color w:val="0000FF"/>
      <w:u w:val="single"/>
    </w:rPr>
  </w:style>
  <w:style w:type="paragraph" w:styleId="PargrafodaLista">
    <w:name w:val="List Paragraph"/>
    <w:basedOn w:val="Normal"/>
    <w:uiPriority w:val="34"/>
    <w:qFormat/>
    <w:rsid w:val="00175132"/>
    <w:pPr>
      <w:ind w:left="720"/>
      <w:contextualSpacing/>
    </w:pPr>
    <w:rPr>
      <w:rFonts w:eastAsia="Calibri" w:cs="Times New Roman"/>
    </w:rPr>
  </w:style>
  <w:style w:type="character" w:styleId="nfase">
    <w:name w:val="Emphasis"/>
    <w:uiPriority w:val="20"/>
    <w:qFormat/>
    <w:rsid w:val="00175132"/>
    <w:rPr>
      <w:i/>
      <w:iCs/>
    </w:rPr>
  </w:style>
  <w:style w:type="character" w:styleId="Forte">
    <w:name w:val="Strong"/>
    <w:uiPriority w:val="22"/>
    <w:qFormat/>
    <w:rsid w:val="00175132"/>
    <w:rPr>
      <w:b/>
      <w:bCs/>
    </w:rPr>
  </w:style>
  <w:style w:type="paragraph" w:styleId="Citao">
    <w:name w:val="Quote"/>
    <w:basedOn w:val="Normal"/>
    <w:next w:val="Normal"/>
    <w:link w:val="CitaoChar"/>
    <w:uiPriority w:val="29"/>
    <w:qFormat/>
    <w:rsid w:val="00AC66A7"/>
    <w:pPr>
      <w:spacing w:after="0" w:line="360" w:lineRule="auto"/>
      <w:ind w:left="1134"/>
      <w:jc w:val="both"/>
    </w:pPr>
    <w:rPr>
      <w:rFonts w:ascii="Courier New" w:hAnsi="Courier New"/>
      <w:b/>
      <w:i/>
      <w:iCs/>
      <w:color w:val="000000"/>
      <w:sz w:val="20"/>
    </w:rPr>
  </w:style>
  <w:style w:type="character" w:customStyle="1" w:styleId="CitaoChar">
    <w:name w:val="Citação Char"/>
    <w:link w:val="Citao"/>
    <w:uiPriority w:val="29"/>
    <w:rsid w:val="00AC66A7"/>
    <w:rPr>
      <w:rFonts w:ascii="Courier New" w:eastAsia="Times New Roman" w:hAnsi="Courier New" w:cs="Calibri"/>
      <w:b/>
      <w:i/>
      <w:iCs/>
      <w:color w:val="000000"/>
      <w:szCs w:val="22"/>
      <w:lang w:eastAsia="en-US"/>
    </w:rPr>
  </w:style>
  <w:style w:type="character" w:customStyle="1" w:styleId="Recuodecorpodetexto3Char">
    <w:name w:val="Recuo de corpo de texto 3 Char"/>
    <w:link w:val="Recuodecorpodetexto3"/>
    <w:rsid w:val="00461AB7"/>
    <w:rPr>
      <w:rFonts w:ascii="Times New Roman" w:eastAsia="Times New Roman" w:hAnsi="Times New Roman"/>
      <w:sz w:val="24"/>
      <w:szCs w:val="24"/>
    </w:rPr>
  </w:style>
  <w:style w:type="character" w:customStyle="1" w:styleId="Char1">
    <w:name w:val=" Char1"/>
    <w:semiHidden/>
    <w:rsid w:val="00B659B7"/>
    <w:rPr>
      <w:rFonts w:ascii="Calibri" w:hAnsi="Calibri" w:cs="Calibri"/>
      <w:lang w:val="x-non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
                  <w:marLeft w:val="96"/>
                  <w:marRight w:val="0"/>
                  <w:marTop w:val="0"/>
                  <w:marBottom w:val="0"/>
                  <w:divBdr>
                    <w:top w:val="none" w:sz="0" w:space="0" w:color="auto"/>
                    <w:left w:val="single" w:sz="6" w:space="6" w:color="CCCCCC"/>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043309">
      <w:bodyDiv w:val="1"/>
      <w:marLeft w:val="0"/>
      <w:marRight w:val="0"/>
      <w:marTop w:val="0"/>
      <w:marBottom w:val="0"/>
      <w:divBdr>
        <w:top w:val="none" w:sz="0" w:space="0" w:color="auto"/>
        <w:left w:val="none" w:sz="0" w:space="0" w:color="auto"/>
        <w:bottom w:val="none" w:sz="0" w:space="0" w:color="auto"/>
        <w:right w:val="none" w:sz="0" w:space="0" w:color="auto"/>
      </w:divBdr>
    </w:div>
    <w:div w:id="368843134">
      <w:bodyDiv w:val="1"/>
      <w:marLeft w:val="0"/>
      <w:marRight w:val="0"/>
      <w:marTop w:val="0"/>
      <w:marBottom w:val="0"/>
      <w:divBdr>
        <w:top w:val="none" w:sz="0" w:space="0" w:color="auto"/>
        <w:left w:val="none" w:sz="0" w:space="0" w:color="auto"/>
        <w:bottom w:val="none" w:sz="0" w:space="0" w:color="auto"/>
        <w:right w:val="none" w:sz="0" w:space="0" w:color="auto"/>
      </w:divBdr>
    </w:div>
    <w:div w:id="515853678">
      <w:bodyDiv w:val="1"/>
      <w:marLeft w:val="0"/>
      <w:marRight w:val="0"/>
      <w:marTop w:val="0"/>
      <w:marBottom w:val="0"/>
      <w:divBdr>
        <w:top w:val="none" w:sz="0" w:space="0" w:color="auto"/>
        <w:left w:val="none" w:sz="0" w:space="0" w:color="auto"/>
        <w:bottom w:val="none" w:sz="0" w:space="0" w:color="auto"/>
        <w:right w:val="none" w:sz="0" w:space="0" w:color="auto"/>
      </w:divBdr>
    </w:div>
    <w:div w:id="1793287150">
      <w:bodyDiv w:val="1"/>
      <w:marLeft w:val="0"/>
      <w:marRight w:val="0"/>
      <w:marTop w:val="0"/>
      <w:marBottom w:val="0"/>
      <w:divBdr>
        <w:top w:val="none" w:sz="0" w:space="0" w:color="auto"/>
        <w:left w:val="none" w:sz="0" w:space="0" w:color="auto"/>
        <w:bottom w:val="none" w:sz="0" w:space="0" w:color="auto"/>
        <w:right w:val="none" w:sz="0" w:space="0" w:color="auto"/>
      </w:divBdr>
    </w:div>
    <w:div w:id="2031755620">
      <w:bodyDiv w:val="1"/>
      <w:marLeft w:val="0"/>
      <w:marRight w:val="0"/>
      <w:marTop w:val="0"/>
      <w:marBottom w:val="0"/>
      <w:divBdr>
        <w:top w:val="none" w:sz="0" w:space="0" w:color="auto"/>
        <w:left w:val="none" w:sz="0" w:space="0" w:color="auto"/>
        <w:bottom w:val="none" w:sz="0" w:space="0" w:color="auto"/>
        <w:right w:val="none" w:sz="0" w:space="0" w:color="auto"/>
      </w:divBdr>
      <w:divsChild>
        <w:div w:id="182867407">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www.sindiplast.org.br/wp-content/uploads/2023/08/LEI6.708_30_OUTUBRO_1979.pdf"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sindiplast.org.br/wp-content/uploads/2023/08/LEINo7.238_29DEOUTUBRODE1984.pdf" TargetMode="Externa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32150</Words>
  <Characters>173614</Characters>
  <Application>Microsoft Office Word</Application>
  <DocSecurity>0</DocSecurity>
  <Lines>1446</Lines>
  <Paragraphs>410</Paragraphs>
  <ScaleCrop>false</ScaleCrop>
  <HeadingPairs>
    <vt:vector size="2" baseType="variant">
      <vt:variant>
        <vt:lpstr>Título</vt:lpstr>
      </vt:variant>
      <vt:variant>
        <vt:i4>1</vt:i4>
      </vt:variant>
    </vt:vector>
  </HeadingPairs>
  <TitlesOfParts>
    <vt:vector size="1" baseType="lpstr">
      <vt:lpstr>  </vt:lpstr>
    </vt:vector>
  </TitlesOfParts>
  <Company>BRAGA</Company>
  <LinksUpToDate>false</LinksUpToDate>
  <CharactersWithSpaces>205354</CharactersWithSpaces>
  <SharedDoc>false</SharedDoc>
  <HLinks>
    <vt:vector size="12" baseType="variant">
      <vt:variant>
        <vt:i4>3407885</vt:i4>
      </vt:variant>
      <vt:variant>
        <vt:i4>3</vt:i4>
      </vt:variant>
      <vt:variant>
        <vt:i4>0</vt:i4>
      </vt:variant>
      <vt:variant>
        <vt:i4>5</vt:i4>
      </vt:variant>
      <vt:variant>
        <vt:lpwstr>https://www.sindiplast.org.br/wp-content/uploads/2023/08/LEINo7.238_29DEOUTUBRODE1984.pdf</vt:lpwstr>
      </vt:variant>
      <vt:variant>
        <vt:lpwstr/>
      </vt:variant>
      <vt:variant>
        <vt:i4>3866638</vt:i4>
      </vt:variant>
      <vt:variant>
        <vt:i4>0</vt:i4>
      </vt:variant>
      <vt:variant>
        <vt:i4>0</vt:i4>
      </vt:variant>
      <vt:variant>
        <vt:i4>5</vt:i4>
      </vt:variant>
      <vt:variant>
        <vt:lpwstr>https://www.sindiplast.org.br/wp-content/uploads/2023/08/LEI6.708_30_OUTUBRO_1979.pdf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AROAN BRAGA</dc:creator>
  <cp:keywords/>
  <dc:description/>
  <cp:lastModifiedBy>Levi Santos</cp:lastModifiedBy>
  <cp:revision>2</cp:revision>
  <cp:lastPrinted>2026-03-12T13:54:00Z</cp:lastPrinted>
  <dcterms:created xsi:type="dcterms:W3CDTF">2026-03-17T14:28:00Z</dcterms:created>
  <dcterms:modified xsi:type="dcterms:W3CDTF">2026-03-17T14:28:00Z</dcterms:modified>
</cp:coreProperties>
</file>