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82CEE" w14:textId="29CDA41C" w:rsidR="0089482D" w:rsidRDefault="00354B10" w:rsidP="00C044D4">
      <w:pPr>
        <w:pStyle w:val="Heading1"/>
      </w:pPr>
      <w:r>
        <w:t>CS 211 Lab #</w:t>
      </w:r>
      <w:r w:rsidR="00B11AB9">
        <w:t>2</w:t>
      </w:r>
    </w:p>
    <w:p w14:paraId="21608399" w14:textId="78E0E123" w:rsidR="00C044D4" w:rsidRDefault="00C044D4" w:rsidP="00C044D4">
      <w:r>
        <w:t xml:space="preserve">This lab is intended to get you started on </w:t>
      </w:r>
      <w:r w:rsidR="00B1386B">
        <w:t xml:space="preserve">PA #2.  To this end, Lab </w:t>
      </w:r>
      <w:r w:rsidR="00B11AB9">
        <w:t>2</w:t>
      </w:r>
      <w:r>
        <w:t xml:space="preserve"> introduces you to the portable pixel map (PPM) image format and basic image manipulation.</w:t>
      </w:r>
    </w:p>
    <w:p w14:paraId="5240EE32" w14:textId="77777777" w:rsidR="00C044D4" w:rsidRDefault="00C044D4" w:rsidP="00C044D4">
      <w:pPr>
        <w:pStyle w:val="Heading2"/>
      </w:pPr>
      <w:r>
        <w:t>Prerequisites</w:t>
      </w:r>
    </w:p>
    <w:p w14:paraId="1FFEC610" w14:textId="77777777" w:rsidR="00C044D4" w:rsidRDefault="00C044D4" w:rsidP="00C044D4">
      <w:r>
        <w:t xml:space="preserve">Before beginning this lab, you will need some sort of imaging software that can open PPM-based images.  I would recommend  </w:t>
      </w:r>
      <w:hyperlink r:id="rId5" w:history="1">
        <w:proofErr w:type="spellStart"/>
        <w:r w:rsidRPr="00D73B91">
          <w:rPr>
            <w:rStyle w:val="Hyperlink"/>
          </w:rPr>
          <w:t>Ifranview</w:t>
        </w:r>
        <w:proofErr w:type="spellEnd"/>
      </w:hyperlink>
      <w:r>
        <w:t xml:space="preserve"> for Windows as it's free and lightweight.</w:t>
      </w:r>
    </w:p>
    <w:p w14:paraId="0C011BBF" w14:textId="77777777" w:rsidR="00C044D4" w:rsidRDefault="00C044D4" w:rsidP="00C044D4">
      <w:pPr>
        <w:pStyle w:val="Heading2"/>
      </w:pPr>
      <w:r>
        <w:t>PPM Image Format</w:t>
      </w:r>
    </w:p>
    <w:p w14:paraId="21923040" w14:textId="77777777" w:rsidR="00C044D4" w:rsidRDefault="00C044D4" w:rsidP="00C044D4">
      <w:r w:rsidRPr="00D73B91">
        <w:t>The PPM image format is encoded in human-readable ASCII text</w:t>
      </w:r>
      <w:r>
        <w:t xml:space="preserve">.  It might be helpful to read over the </w:t>
      </w:r>
      <w:hyperlink r:id="rId6" w:history="1">
        <w:r w:rsidRPr="00D73B91">
          <w:rPr>
            <w:rStyle w:val="Hyperlink"/>
          </w:rPr>
          <w:t>formal PPM specification document</w:t>
        </w:r>
      </w:hyperlink>
      <w:r w:rsidRPr="00D73B91">
        <w:t xml:space="preserve">. </w:t>
      </w:r>
      <w:r>
        <w:t>A PPM document has two pieces: the header and the body.  The header is always the top three uncommented lines in the file:</w:t>
      </w:r>
    </w:p>
    <w:tbl>
      <w:tblPr>
        <w:tblStyle w:val="TableGrid"/>
        <w:tblW w:w="0" w:type="auto"/>
        <w:tblLook w:val="04A0" w:firstRow="1" w:lastRow="0" w:firstColumn="1" w:lastColumn="0" w:noHBand="0" w:noVBand="1"/>
      </w:tblPr>
      <w:tblGrid>
        <w:gridCol w:w="9576"/>
      </w:tblGrid>
      <w:tr w:rsidR="00C044D4" w14:paraId="66CC6F7D" w14:textId="77777777" w:rsidTr="006F003A">
        <w:tc>
          <w:tcPr>
            <w:tcW w:w="9576" w:type="dxa"/>
          </w:tcPr>
          <w:p w14:paraId="0051D421" w14:textId="77777777" w:rsidR="00C044D4" w:rsidRPr="007A4538" w:rsidRDefault="00C044D4" w:rsidP="006F003A">
            <w:pPr>
              <w:rPr>
                <w:rFonts w:ascii="Consolas" w:hAnsi="Consolas"/>
              </w:rPr>
            </w:pPr>
          </w:p>
          <w:p w14:paraId="5E43B766" w14:textId="77777777" w:rsidR="00C044D4" w:rsidRPr="007A4538" w:rsidRDefault="00C044D4" w:rsidP="006F003A">
            <w:pPr>
              <w:rPr>
                <w:rFonts w:ascii="Consolas" w:hAnsi="Consolas"/>
              </w:rPr>
            </w:pPr>
            <w:r w:rsidRPr="007A4538">
              <w:rPr>
                <w:rFonts w:ascii="Consolas" w:hAnsi="Consolas"/>
              </w:rPr>
              <w:t>P3</w:t>
            </w:r>
          </w:p>
          <w:p w14:paraId="66DFB3D9" w14:textId="77777777" w:rsidR="00C044D4" w:rsidRPr="007A4538" w:rsidRDefault="00C044D4" w:rsidP="006F003A">
            <w:pPr>
              <w:rPr>
                <w:rFonts w:ascii="Consolas" w:hAnsi="Consolas"/>
              </w:rPr>
            </w:pPr>
            <w:r w:rsidRPr="007A4538">
              <w:rPr>
                <w:rFonts w:ascii="Consolas" w:hAnsi="Consolas"/>
              </w:rPr>
              <w:t>4 4</w:t>
            </w:r>
          </w:p>
          <w:p w14:paraId="2F03745C" w14:textId="77777777" w:rsidR="00C044D4" w:rsidRPr="007A4538" w:rsidRDefault="00C044D4" w:rsidP="006F003A">
            <w:pPr>
              <w:rPr>
                <w:rFonts w:ascii="Consolas" w:hAnsi="Consolas"/>
              </w:rPr>
            </w:pPr>
            <w:r w:rsidRPr="007A4538">
              <w:rPr>
                <w:rFonts w:ascii="Consolas" w:hAnsi="Consolas"/>
              </w:rPr>
              <w:t>255</w:t>
            </w:r>
          </w:p>
          <w:p w14:paraId="3293AFCF" w14:textId="77777777" w:rsidR="00C044D4" w:rsidRDefault="00C044D4" w:rsidP="006F003A"/>
        </w:tc>
      </w:tr>
    </w:tbl>
    <w:p w14:paraId="4BDDFFB4" w14:textId="77777777" w:rsidR="00C044D4" w:rsidRDefault="00C044D4" w:rsidP="00C044D4">
      <w:r>
        <w:t>The first line specifies the type of image that is contained within the file.  We will always use the "P3" specification.  The second line specifies the number of columns and rows present in the image.  In this example, we have a 4x4 image.  The final number indicates the maximum value for each red, green, and blue element in the picture.  Having a max value of 255 is quite common and is the value that we will always use.  Below the header is the body of the PPM file.  Each pixel has a red, green, and blue value.  For example, the content of our 4x4 image might be:</w:t>
      </w:r>
    </w:p>
    <w:tbl>
      <w:tblPr>
        <w:tblStyle w:val="TableGrid"/>
        <w:tblW w:w="0" w:type="auto"/>
        <w:tblLook w:val="04A0" w:firstRow="1" w:lastRow="0" w:firstColumn="1" w:lastColumn="0" w:noHBand="0" w:noVBand="1"/>
      </w:tblPr>
      <w:tblGrid>
        <w:gridCol w:w="9576"/>
      </w:tblGrid>
      <w:tr w:rsidR="00C044D4" w14:paraId="31E42003" w14:textId="77777777" w:rsidTr="006F003A">
        <w:tc>
          <w:tcPr>
            <w:tcW w:w="9576" w:type="dxa"/>
          </w:tcPr>
          <w:p w14:paraId="1EA76872" w14:textId="77777777" w:rsidR="00C044D4" w:rsidRPr="007A4538" w:rsidRDefault="00C044D4" w:rsidP="006F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p>
          <w:p w14:paraId="175E9EE7" w14:textId="77777777" w:rsidR="00C044D4" w:rsidRPr="007A4538" w:rsidRDefault="00C044D4" w:rsidP="006F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rPr>
            </w:pPr>
            <w:r w:rsidRPr="00D73B91">
              <w:rPr>
                <w:rFonts w:ascii="Consolas" w:eastAsia="Times New Roman" w:hAnsi="Consolas" w:cs="Courier New"/>
                <w:color w:val="000000"/>
              </w:rPr>
              <w:t xml:space="preserve">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100 0  0       0  0  0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255   0 255</w:t>
            </w:r>
          </w:p>
          <w:p w14:paraId="2402D451" w14:textId="77777777" w:rsidR="00C044D4" w:rsidRPr="00D73B91" w:rsidRDefault="00C044D4" w:rsidP="006F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rPr>
            </w:pPr>
          </w:p>
          <w:p w14:paraId="1B97FD72" w14:textId="77777777" w:rsidR="00C044D4" w:rsidRPr="007A4538" w:rsidRDefault="00C044D4" w:rsidP="006F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rPr>
            </w:pPr>
            <w:r w:rsidRPr="00D73B91">
              <w:rPr>
                <w:rFonts w:ascii="Consolas" w:eastAsia="Times New Roman" w:hAnsi="Consolas" w:cs="Courier New"/>
                <w:color w:val="000000"/>
              </w:rPr>
              <w:t xml:space="preserve">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0 255 175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 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 0    0  0</w:t>
            </w:r>
          </w:p>
          <w:p w14:paraId="30E2C5F9" w14:textId="77777777" w:rsidR="00C044D4" w:rsidRPr="00D73B91" w:rsidRDefault="00C044D4" w:rsidP="006F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rPr>
            </w:pPr>
          </w:p>
          <w:p w14:paraId="06D1A6D8" w14:textId="77777777" w:rsidR="00C044D4" w:rsidRPr="007A4538" w:rsidRDefault="00C044D4" w:rsidP="006F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rPr>
            </w:pPr>
            <w:r w:rsidRPr="00D73B91">
              <w:rPr>
                <w:rFonts w:ascii="Consolas" w:eastAsia="Times New Roman" w:hAnsi="Consolas" w:cs="Courier New"/>
                <w:color w:val="000000"/>
              </w:rPr>
              <w:t xml:space="preserve">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 0 15 175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 0    0  0</w:t>
            </w:r>
          </w:p>
          <w:p w14:paraId="33FA6797" w14:textId="77777777" w:rsidR="00C044D4" w:rsidRPr="00D73B91" w:rsidRDefault="00C044D4" w:rsidP="006F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rPr>
            </w:pPr>
          </w:p>
          <w:p w14:paraId="2864CB65" w14:textId="77777777" w:rsidR="00C044D4" w:rsidRPr="007A4538" w:rsidRDefault="00C044D4" w:rsidP="006F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rPr>
            </w:pPr>
            <w:r w:rsidRPr="00D73B91">
              <w:rPr>
                <w:rFonts w:ascii="Consolas" w:eastAsia="Times New Roman" w:hAnsi="Consolas" w:cs="Courier New"/>
                <w:color w:val="000000"/>
              </w:rPr>
              <w:t xml:space="preserve">255 0 255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 0  0  0 </w:t>
            </w:r>
            <w:r w:rsidRPr="007A4538">
              <w:rPr>
                <w:rFonts w:ascii="Consolas" w:eastAsia="Times New Roman" w:hAnsi="Consolas" w:cs="Courier New"/>
                <w:color w:val="000000"/>
              </w:rPr>
              <w:t xml:space="preserve">   </w:t>
            </w:r>
            <w:r w:rsidRPr="00D73B91">
              <w:rPr>
                <w:rFonts w:ascii="Consolas" w:eastAsia="Times New Roman" w:hAnsi="Consolas" w:cs="Courier New"/>
                <w:color w:val="000000"/>
              </w:rPr>
              <w:t xml:space="preserve">   255  255 255</w:t>
            </w:r>
          </w:p>
          <w:p w14:paraId="3DDBBCBB" w14:textId="77777777" w:rsidR="00C044D4" w:rsidRPr="00D73B91" w:rsidRDefault="00C044D4" w:rsidP="006F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tc>
      </w:tr>
    </w:tbl>
    <w:p w14:paraId="17ACD0E9" w14:textId="77777777" w:rsidR="00C044D4" w:rsidRDefault="00C044D4" w:rsidP="00C044D4">
      <w:r>
        <w:t xml:space="preserve">With these values, the pixel in the first column and row has </w:t>
      </w:r>
      <w:proofErr w:type="gramStart"/>
      <w:r>
        <w:t>a</w:t>
      </w:r>
      <w:proofErr w:type="gramEnd"/>
      <w:r>
        <w:t xml:space="preserve"> RGB value of (0,0,0) and the last column in the first row has an RGB value of (255,0,255).  A blown-up image containing these values would look like:</w:t>
      </w:r>
    </w:p>
    <w:p w14:paraId="5BD72880" w14:textId="77777777" w:rsidR="00C044D4" w:rsidRDefault="00C044D4" w:rsidP="00C044D4">
      <w:r>
        <w:rPr>
          <w:noProof/>
          <w:lang w:bidi="ar-SA"/>
        </w:rPr>
        <w:lastRenderedPageBreak/>
        <w:drawing>
          <wp:inline distT="0" distB="0" distL="0" distR="0" wp14:anchorId="773CC102" wp14:editId="70C571DE">
            <wp:extent cx="1914525" cy="1914525"/>
            <wp:effectExtent l="19050" t="0" r="9525" b="0"/>
            <wp:docPr id="1" name="Picture 1" descr="http://nifty.stanford.edu/2012/guerin-image-editor/images/example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ifty.stanford.edu/2012/guerin-image-editor/images/example5000.png"/>
                    <pic:cNvPicPr>
                      <a:picLocks noChangeAspect="1" noChangeArrowheads="1"/>
                    </pic:cNvPicPr>
                  </pic:nvPicPr>
                  <pic:blipFill>
                    <a:blip r:embed="rId7" cstate="print"/>
                    <a:srcRect/>
                    <a:stretch>
                      <a:fillRect/>
                    </a:stretch>
                  </pic:blipFill>
                  <pic:spPr bwMode="auto">
                    <a:xfrm>
                      <a:off x="0" y="0"/>
                      <a:ext cx="1914525" cy="1914525"/>
                    </a:xfrm>
                    <a:prstGeom prst="rect">
                      <a:avLst/>
                    </a:prstGeom>
                    <a:noFill/>
                    <a:ln w="9525">
                      <a:noFill/>
                      <a:miter lim="800000"/>
                      <a:headEnd/>
                      <a:tailEnd/>
                    </a:ln>
                  </pic:spPr>
                </pic:pic>
              </a:graphicData>
            </a:graphic>
          </wp:inline>
        </w:drawing>
      </w:r>
    </w:p>
    <w:p w14:paraId="683996A2" w14:textId="77777777" w:rsidR="00C044D4" w:rsidRDefault="00C044D4" w:rsidP="00C044D4">
      <w:pPr>
        <w:pStyle w:val="Heading2"/>
      </w:pPr>
      <w:r>
        <w:t>Task</w:t>
      </w:r>
    </w:p>
    <w:p w14:paraId="0454A06B" w14:textId="77777777" w:rsidR="00C044D4" w:rsidRDefault="00C044D4" w:rsidP="00C044D4">
      <w:r>
        <w:t>Your task for this lab is to write an image effect that removes all green from a given image.  Note that this can be accomplished by simply setting the green value in each RGP triplet to zero.</w:t>
      </w:r>
    </w:p>
    <w:p w14:paraId="33551440" w14:textId="77777777" w:rsidR="00C044D4" w:rsidRDefault="00C044D4" w:rsidP="00C044D4">
      <w:pPr>
        <w:pStyle w:val="Heading2"/>
      </w:pPr>
      <w:r>
        <w:t>Sample Output</w:t>
      </w:r>
      <w:r w:rsidR="00AF41F1">
        <w:t xml:space="preserve"> (for testing)</w:t>
      </w:r>
    </w:p>
    <w:p w14:paraId="61F6B6A9" w14:textId="77777777" w:rsidR="00C044D4" w:rsidRDefault="00C044D4" w:rsidP="00C044D4">
      <w:r>
        <w:t>Below is a screenshot of my lab along with the input and output files:</w:t>
      </w:r>
    </w:p>
    <w:p w14:paraId="50CA6250" w14:textId="77777777" w:rsidR="00C044D4" w:rsidRDefault="00C044D4" w:rsidP="00C044D4">
      <w:r>
        <w:rPr>
          <w:noProof/>
          <w:lang w:bidi="ar-SA"/>
        </w:rPr>
        <w:drawing>
          <wp:inline distT="0" distB="0" distL="0" distR="0" wp14:anchorId="07D6BC82" wp14:editId="540A7335">
            <wp:extent cx="5943600" cy="301157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3011572"/>
                    </a:xfrm>
                    <a:prstGeom prst="rect">
                      <a:avLst/>
                    </a:prstGeom>
                    <a:noFill/>
                    <a:ln w="9525">
                      <a:noFill/>
                      <a:miter lim="800000"/>
                      <a:headEnd/>
                      <a:tailEnd/>
                    </a:ln>
                  </pic:spPr>
                </pic:pic>
              </a:graphicData>
            </a:graphic>
          </wp:inline>
        </w:drawing>
      </w:r>
      <w:r>
        <w:t>Note that the "parsing" stage may take a while (several seconds).</w:t>
      </w:r>
    </w:p>
    <w:p w14:paraId="73957969" w14:textId="77777777" w:rsidR="00B11AB9" w:rsidRDefault="00B11AB9">
      <w:pPr>
        <w:jc w:val="left"/>
        <w:rPr>
          <w:rFonts w:asciiTheme="majorHAnsi" w:eastAsiaTheme="majorEastAsia" w:hAnsiTheme="majorHAnsi" w:cstheme="majorBidi"/>
          <w:b/>
          <w:bCs/>
        </w:rPr>
      </w:pPr>
      <w:r>
        <w:br w:type="page"/>
      </w:r>
    </w:p>
    <w:p w14:paraId="7F2A66A2" w14:textId="6629FB2A" w:rsidR="00C044D4" w:rsidRDefault="00C044D4" w:rsidP="00C044D4">
      <w:pPr>
        <w:pStyle w:val="Heading3"/>
      </w:pPr>
      <w:bookmarkStart w:id="0" w:name="_GoBack"/>
      <w:bookmarkEnd w:id="0"/>
      <w:proofErr w:type="spellStart"/>
      <w:r>
        <w:lastRenderedPageBreak/>
        <w:t>Bunny.ppm</w:t>
      </w:r>
      <w:proofErr w:type="spellEnd"/>
    </w:p>
    <w:p w14:paraId="18B0514F" w14:textId="77777777" w:rsidR="00C044D4" w:rsidRDefault="00C044D4" w:rsidP="00C044D4">
      <w:r>
        <w:t>This is the original bunny file:</w:t>
      </w:r>
    </w:p>
    <w:p w14:paraId="3F2C124D" w14:textId="77777777" w:rsidR="00C044D4" w:rsidRDefault="00C044D4" w:rsidP="00C044D4">
      <w:r>
        <w:rPr>
          <w:noProof/>
          <w:lang w:bidi="ar-SA"/>
        </w:rPr>
        <w:drawing>
          <wp:inline distT="0" distB="0" distL="0" distR="0" wp14:anchorId="2FF2A9FF" wp14:editId="0B706B24">
            <wp:extent cx="2612007" cy="17786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613444" cy="1779580"/>
                    </a:xfrm>
                    <a:prstGeom prst="rect">
                      <a:avLst/>
                    </a:prstGeom>
                    <a:noFill/>
                    <a:ln w="9525">
                      <a:noFill/>
                      <a:miter lim="800000"/>
                      <a:headEnd/>
                      <a:tailEnd/>
                    </a:ln>
                  </pic:spPr>
                </pic:pic>
              </a:graphicData>
            </a:graphic>
          </wp:inline>
        </w:drawing>
      </w:r>
    </w:p>
    <w:p w14:paraId="18C6DC35" w14:textId="77777777" w:rsidR="00C044D4" w:rsidRDefault="00C044D4" w:rsidP="00C044D4">
      <w:pPr>
        <w:pStyle w:val="Heading3"/>
      </w:pPr>
      <w:r>
        <w:t>Bunny_out.ppm</w:t>
      </w:r>
    </w:p>
    <w:p w14:paraId="1FFA94A1" w14:textId="77777777" w:rsidR="00C044D4" w:rsidRDefault="00C044D4" w:rsidP="00C044D4">
      <w:r>
        <w:t>And the image with green removed:</w:t>
      </w:r>
    </w:p>
    <w:p w14:paraId="6B24A0E1" w14:textId="77777777" w:rsidR="00C044D4" w:rsidRPr="00C044D4" w:rsidRDefault="00C044D4" w:rsidP="00C044D4">
      <w:r>
        <w:rPr>
          <w:noProof/>
          <w:lang w:bidi="ar-SA"/>
        </w:rPr>
        <w:drawing>
          <wp:inline distT="0" distB="0" distL="0" distR="0" wp14:anchorId="72CAECD6" wp14:editId="6DECC6C0">
            <wp:extent cx="2612007" cy="177860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613444" cy="1779579"/>
                    </a:xfrm>
                    <a:prstGeom prst="rect">
                      <a:avLst/>
                    </a:prstGeom>
                    <a:noFill/>
                    <a:ln w="9525">
                      <a:noFill/>
                      <a:miter lim="800000"/>
                      <a:headEnd/>
                      <a:tailEnd/>
                    </a:ln>
                  </pic:spPr>
                </pic:pic>
              </a:graphicData>
            </a:graphic>
          </wp:inline>
        </w:drawing>
      </w:r>
      <w:r>
        <w:t xml:space="preserve"> </w:t>
      </w:r>
    </w:p>
    <w:sectPr w:rsidR="00C044D4" w:rsidRPr="00C044D4" w:rsidSect="00894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A6329"/>
    <w:multiLevelType w:val="hybridMultilevel"/>
    <w:tmpl w:val="AFE6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44D4"/>
    <w:rsid w:val="000340A0"/>
    <w:rsid w:val="00113B43"/>
    <w:rsid w:val="001D3D19"/>
    <w:rsid w:val="00354B10"/>
    <w:rsid w:val="00375430"/>
    <w:rsid w:val="005B05E8"/>
    <w:rsid w:val="007C3E46"/>
    <w:rsid w:val="0089482D"/>
    <w:rsid w:val="00AF41F1"/>
    <w:rsid w:val="00B11AB9"/>
    <w:rsid w:val="00B1386B"/>
    <w:rsid w:val="00B327D3"/>
    <w:rsid w:val="00C044D4"/>
    <w:rsid w:val="00CF7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1452"/>
  <w15:docId w15:val="{E591F73D-8DD5-450C-9DF6-0AF85D8D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44D4"/>
    <w:pPr>
      <w:jc w:val="both"/>
    </w:pPr>
  </w:style>
  <w:style w:type="paragraph" w:styleId="Heading1">
    <w:name w:val="heading 1"/>
    <w:basedOn w:val="Normal"/>
    <w:next w:val="Normal"/>
    <w:link w:val="Heading1Char"/>
    <w:uiPriority w:val="9"/>
    <w:qFormat/>
    <w:rsid w:val="00C044D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044D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044D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044D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044D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044D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044D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044D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044D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4D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044D4"/>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C044D4"/>
    <w:rPr>
      <w:color w:val="0000FF" w:themeColor="hyperlink"/>
      <w:u w:val="single"/>
    </w:rPr>
  </w:style>
  <w:style w:type="table" w:styleId="TableGrid">
    <w:name w:val="Table Grid"/>
    <w:basedOn w:val="TableNormal"/>
    <w:uiPriority w:val="59"/>
    <w:rsid w:val="00C04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4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4D4"/>
    <w:rPr>
      <w:rFonts w:ascii="Tahoma" w:hAnsi="Tahoma" w:cs="Tahoma"/>
      <w:sz w:val="16"/>
      <w:szCs w:val="16"/>
    </w:rPr>
  </w:style>
  <w:style w:type="character" w:customStyle="1" w:styleId="Heading3Char">
    <w:name w:val="Heading 3 Char"/>
    <w:basedOn w:val="DefaultParagraphFont"/>
    <w:link w:val="Heading3"/>
    <w:uiPriority w:val="9"/>
    <w:rsid w:val="00C044D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044D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044D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044D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044D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044D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044D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044D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044D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044D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044D4"/>
    <w:rPr>
      <w:rFonts w:asciiTheme="majorHAnsi" w:eastAsiaTheme="majorEastAsia" w:hAnsiTheme="majorHAnsi" w:cstheme="majorBidi"/>
      <w:i/>
      <w:iCs/>
      <w:spacing w:val="13"/>
      <w:sz w:val="24"/>
      <w:szCs w:val="24"/>
    </w:rPr>
  </w:style>
  <w:style w:type="character" w:styleId="Strong">
    <w:name w:val="Strong"/>
    <w:uiPriority w:val="22"/>
    <w:qFormat/>
    <w:rsid w:val="00C044D4"/>
    <w:rPr>
      <w:b/>
      <w:bCs/>
    </w:rPr>
  </w:style>
  <w:style w:type="character" w:styleId="Emphasis">
    <w:name w:val="Emphasis"/>
    <w:uiPriority w:val="20"/>
    <w:qFormat/>
    <w:rsid w:val="00C044D4"/>
    <w:rPr>
      <w:b/>
      <w:bCs/>
      <w:i/>
      <w:iCs/>
      <w:spacing w:val="10"/>
      <w:bdr w:val="none" w:sz="0" w:space="0" w:color="auto"/>
      <w:shd w:val="clear" w:color="auto" w:fill="auto"/>
    </w:rPr>
  </w:style>
  <w:style w:type="paragraph" w:styleId="NoSpacing">
    <w:name w:val="No Spacing"/>
    <w:basedOn w:val="Normal"/>
    <w:uiPriority w:val="1"/>
    <w:qFormat/>
    <w:rsid w:val="00C044D4"/>
    <w:pPr>
      <w:spacing w:after="0" w:line="240" w:lineRule="auto"/>
    </w:pPr>
  </w:style>
  <w:style w:type="paragraph" w:styleId="ListParagraph">
    <w:name w:val="List Paragraph"/>
    <w:basedOn w:val="Normal"/>
    <w:uiPriority w:val="34"/>
    <w:qFormat/>
    <w:rsid w:val="00C044D4"/>
    <w:pPr>
      <w:ind w:left="720"/>
      <w:contextualSpacing/>
    </w:pPr>
  </w:style>
  <w:style w:type="paragraph" w:styleId="Quote">
    <w:name w:val="Quote"/>
    <w:basedOn w:val="Normal"/>
    <w:next w:val="Normal"/>
    <w:link w:val="QuoteChar"/>
    <w:uiPriority w:val="29"/>
    <w:qFormat/>
    <w:rsid w:val="00C044D4"/>
    <w:pPr>
      <w:spacing w:before="200" w:after="0"/>
      <w:ind w:left="360" w:right="360"/>
    </w:pPr>
    <w:rPr>
      <w:i/>
      <w:iCs/>
    </w:rPr>
  </w:style>
  <w:style w:type="character" w:customStyle="1" w:styleId="QuoteChar">
    <w:name w:val="Quote Char"/>
    <w:basedOn w:val="DefaultParagraphFont"/>
    <w:link w:val="Quote"/>
    <w:uiPriority w:val="29"/>
    <w:rsid w:val="00C044D4"/>
    <w:rPr>
      <w:i/>
      <w:iCs/>
    </w:rPr>
  </w:style>
  <w:style w:type="paragraph" w:styleId="IntenseQuote">
    <w:name w:val="Intense Quote"/>
    <w:basedOn w:val="Normal"/>
    <w:next w:val="Normal"/>
    <w:link w:val="IntenseQuoteChar"/>
    <w:uiPriority w:val="30"/>
    <w:qFormat/>
    <w:rsid w:val="00C044D4"/>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C044D4"/>
    <w:rPr>
      <w:b/>
      <w:bCs/>
      <w:i/>
      <w:iCs/>
    </w:rPr>
  </w:style>
  <w:style w:type="character" w:styleId="SubtleEmphasis">
    <w:name w:val="Subtle Emphasis"/>
    <w:uiPriority w:val="19"/>
    <w:qFormat/>
    <w:rsid w:val="00C044D4"/>
    <w:rPr>
      <w:i/>
      <w:iCs/>
    </w:rPr>
  </w:style>
  <w:style w:type="character" w:styleId="IntenseEmphasis">
    <w:name w:val="Intense Emphasis"/>
    <w:uiPriority w:val="21"/>
    <w:qFormat/>
    <w:rsid w:val="00C044D4"/>
    <w:rPr>
      <w:b/>
      <w:bCs/>
    </w:rPr>
  </w:style>
  <w:style w:type="character" w:styleId="SubtleReference">
    <w:name w:val="Subtle Reference"/>
    <w:uiPriority w:val="31"/>
    <w:qFormat/>
    <w:rsid w:val="00C044D4"/>
    <w:rPr>
      <w:smallCaps/>
    </w:rPr>
  </w:style>
  <w:style w:type="character" w:styleId="IntenseReference">
    <w:name w:val="Intense Reference"/>
    <w:uiPriority w:val="32"/>
    <w:qFormat/>
    <w:rsid w:val="00C044D4"/>
    <w:rPr>
      <w:smallCaps/>
      <w:spacing w:val="5"/>
      <w:u w:val="single"/>
    </w:rPr>
  </w:style>
  <w:style w:type="character" w:styleId="BookTitle">
    <w:name w:val="Book Title"/>
    <w:uiPriority w:val="33"/>
    <w:qFormat/>
    <w:rsid w:val="00C044D4"/>
    <w:rPr>
      <w:i/>
      <w:iCs/>
      <w:smallCaps/>
      <w:spacing w:val="5"/>
    </w:rPr>
  </w:style>
  <w:style w:type="paragraph" w:styleId="TOCHeading">
    <w:name w:val="TOC Heading"/>
    <w:basedOn w:val="Heading1"/>
    <w:next w:val="Normal"/>
    <w:uiPriority w:val="39"/>
    <w:semiHidden/>
    <w:unhideWhenUsed/>
    <w:qFormat/>
    <w:rsid w:val="00C044D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tpbm.sourceforge.net/doc/ppm.html" TargetMode="External"/><Relationship Id="rId11" Type="http://schemas.openxmlformats.org/officeDocument/2006/relationships/fontTable" Target="fontTable.xml"/><Relationship Id="rId5" Type="http://schemas.openxmlformats.org/officeDocument/2006/relationships/hyperlink" Target="http://www.irfanview.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10</cp:revision>
  <dcterms:created xsi:type="dcterms:W3CDTF">2014-03-03T17:17:00Z</dcterms:created>
  <dcterms:modified xsi:type="dcterms:W3CDTF">2019-02-03T21:39:00Z</dcterms:modified>
</cp:coreProperties>
</file>