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5707D" w:rsidRDefault="00C5707D" w:rsidP="00C5707D">
      <w:pPr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Module 01 Challenge – Excel</w:t>
      </w:r>
    </w:p>
    <w:p w:rsidR="00C5707D" w:rsidRDefault="00C5707D" w:rsidP="00C5707D">
      <w:pPr>
        <w:jc w:val="center"/>
        <w:rPr>
          <w:rFonts w:cstheme="minorHAnsi"/>
          <w:b/>
          <w:bCs/>
        </w:rPr>
      </w:pPr>
    </w:p>
    <w:p w:rsidR="00C5707D" w:rsidRDefault="00C5707D" w:rsidP="00C5707D">
      <w:pPr>
        <w:rPr>
          <w:rFonts w:cstheme="minorHAnsi"/>
        </w:rPr>
      </w:pPr>
      <w:r>
        <w:rPr>
          <w:rFonts w:cstheme="minorHAnsi"/>
        </w:rPr>
        <w:t>Levar McKnight</w:t>
      </w:r>
    </w:p>
    <w:p w:rsidR="00C5707D" w:rsidRDefault="00C5707D" w:rsidP="00C5707D">
      <w:pPr>
        <w:rPr>
          <w:rFonts w:cstheme="minorHAnsi"/>
        </w:rPr>
      </w:pPr>
      <w:r>
        <w:rPr>
          <w:rFonts w:cstheme="minorHAnsi"/>
        </w:rPr>
        <w:t>September 21, 2023</w:t>
      </w:r>
    </w:p>
    <w:p w:rsidR="00C5707D" w:rsidRDefault="00C5707D" w:rsidP="00C5707D">
      <w:pPr>
        <w:rPr>
          <w:rFonts w:cstheme="minorHAnsi"/>
        </w:rPr>
      </w:pPr>
    </w:p>
    <w:p w:rsidR="00C5707D" w:rsidRDefault="00C5707D" w:rsidP="00C5707D">
      <w:pPr>
        <w:rPr>
          <w:rFonts w:cstheme="minorHAnsi"/>
        </w:rPr>
      </w:pPr>
    </w:p>
    <w:p w:rsidR="004421E4" w:rsidRDefault="00C5707D" w:rsidP="00C5707D">
      <w:pPr>
        <w:rPr>
          <w:rFonts w:cstheme="minorHAnsi"/>
        </w:rPr>
      </w:pPr>
      <w:r>
        <w:rPr>
          <w:rFonts w:cstheme="minorHAnsi"/>
        </w:rPr>
        <w:t xml:space="preserve">Theater-goers made up the plurality of the successful </w:t>
      </w:r>
      <w:r w:rsidR="00AE69EC">
        <w:rPr>
          <w:rFonts w:cstheme="minorHAnsi"/>
        </w:rPr>
        <w:t xml:space="preserve">backers </w:t>
      </w:r>
      <w:r>
        <w:rPr>
          <w:rFonts w:cstheme="minorHAnsi"/>
        </w:rPr>
        <w:t xml:space="preserve">of the crowdfunding campaigns.  Of these backers, most were attending </w:t>
      </w:r>
      <w:r w:rsidR="00AE69EC">
        <w:rPr>
          <w:rFonts w:cstheme="minorHAnsi"/>
        </w:rPr>
        <w:t xml:space="preserve">plays.  </w:t>
      </w:r>
      <w:r w:rsidR="003F575B">
        <w:rPr>
          <w:rFonts w:cstheme="minorHAnsi"/>
        </w:rPr>
        <w:t xml:space="preserve">Although, less than half of the campaigns for theater-goers have failed, this appears to be the case for all other categories.  This shows the inherent risks of these crowdfunding campaigns.  </w:t>
      </w:r>
      <w:r w:rsidR="00AE69EC">
        <w:rPr>
          <w:rFonts w:cstheme="minorHAnsi"/>
        </w:rPr>
        <w:t>The highest success rates occurred during the month of July and involved donors who donated between 15,000 and 25,000</w:t>
      </w:r>
      <w:r w:rsidR="004421E4">
        <w:rPr>
          <w:rFonts w:cstheme="minorHAnsi"/>
        </w:rPr>
        <w:t xml:space="preserve">, </w:t>
      </w:r>
      <w:r w:rsidR="00AE69EC">
        <w:rPr>
          <w:rFonts w:cstheme="minorHAnsi"/>
        </w:rPr>
        <w:t>and between 35,000 and 35,000.</w:t>
      </w:r>
    </w:p>
    <w:p w:rsidR="004421E4" w:rsidRDefault="004421E4" w:rsidP="00C5707D">
      <w:pPr>
        <w:rPr>
          <w:rFonts w:cstheme="minorHAnsi"/>
        </w:rPr>
      </w:pPr>
    </w:p>
    <w:p w:rsidR="00835434" w:rsidRDefault="00491EBA" w:rsidP="00C5707D">
      <w:pPr>
        <w:rPr>
          <w:rFonts w:cstheme="minorHAnsi"/>
        </w:rPr>
      </w:pPr>
      <w:r>
        <w:rPr>
          <w:rFonts w:cstheme="minorHAnsi"/>
        </w:rPr>
        <w:t xml:space="preserve">The median summarizes the data better than the average because </w:t>
      </w:r>
      <w:r w:rsidR="00671266">
        <w:rPr>
          <w:rFonts w:cstheme="minorHAnsi"/>
        </w:rPr>
        <w:t>it pinpoints a more likely and realistic target for the number of backers in any given successful campaign.</w:t>
      </w:r>
      <w:r w:rsidR="00867B41">
        <w:rPr>
          <w:rFonts w:cstheme="minorHAnsi"/>
        </w:rPr>
        <w:t xml:space="preserve">  A standard deviation plot may be used to see if the success rate</w:t>
      </w:r>
      <w:r w:rsidR="00CE2484">
        <w:rPr>
          <w:rFonts w:cstheme="minorHAnsi"/>
        </w:rPr>
        <w:t>s</w:t>
      </w:r>
      <w:r w:rsidR="00867B41">
        <w:rPr>
          <w:rFonts w:cstheme="minorHAnsi"/>
        </w:rPr>
        <w:t xml:space="preserve"> of fundraising tactics </w:t>
      </w:r>
      <w:r w:rsidR="00CE2484">
        <w:rPr>
          <w:rFonts w:cstheme="minorHAnsi"/>
        </w:rPr>
        <w:t>start to change over time.</w:t>
      </w:r>
    </w:p>
    <w:p w:rsidR="00835434" w:rsidRDefault="00835434" w:rsidP="00C5707D">
      <w:pPr>
        <w:rPr>
          <w:rFonts w:cstheme="minorHAnsi"/>
        </w:rPr>
      </w:pPr>
    </w:p>
    <w:p w:rsidR="00835434" w:rsidRDefault="00835434" w:rsidP="00C5707D">
      <w:pPr>
        <w:rPr>
          <w:rFonts w:cstheme="minorHAnsi"/>
        </w:rPr>
      </w:pPr>
      <w:r>
        <w:rPr>
          <w:rFonts w:cstheme="minorHAnsi"/>
        </w:rPr>
        <w:t>The data revealed that the best target for the most successful campaigns would be theater plays during the month of July.</w:t>
      </w:r>
    </w:p>
    <w:p w:rsidR="004421E4" w:rsidRDefault="004421E4" w:rsidP="00C5707D">
      <w:pPr>
        <w:rPr>
          <w:rFonts w:cstheme="minorHAnsi"/>
        </w:rPr>
      </w:pPr>
    </w:p>
    <w:p w:rsidR="004421E4" w:rsidRDefault="004421E4" w:rsidP="004421E4">
      <w:pPr>
        <w:rPr>
          <w:rFonts w:cstheme="minorHAnsi"/>
        </w:rPr>
      </w:pPr>
      <w:r>
        <w:rPr>
          <w:rFonts w:cstheme="minorHAnsi"/>
        </w:rPr>
        <w:t xml:space="preserve">A limitation of the data is that is that the donations are in several currencies, however, they are lumped together without any exchange rates.  </w:t>
      </w:r>
      <w:r>
        <w:rPr>
          <w:rFonts w:cstheme="minorHAnsi"/>
        </w:rPr>
        <w:t xml:space="preserve">This is why the donation ranges mentioned are unitless.  </w:t>
      </w:r>
      <w:r>
        <w:rPr>
          <w:rFonts w:cstheme="minorHAnsi"/>
        </w:rPr>
        <w:t>If these rates were added, the conclusions of t</w:t>
      </w:r>
      <w:r>
        <w:rPr>
          <w:rFonts w:cstheme="minorHAnsi"/>
        </w:rPr>
        <w:t xml:space="preserve">his data can be very different.  With the current information </w:t>
      </w:r>
      <w:r w:rsidR="009726F0">
        <w:rPr>
          <w:rFonts w:cstheme="minorHAnsi"/>
        </w:rPr>
        <w:t>this analysis will be incomplete without currency exchange rates, and the target currency.</w:t>
      </w:r>
    </w:p>
    <w:p w:rsidR="004421E4" w:rsidRDefault="004421E4" w:rsidP="004421E4">
      <w:pPr>
        <w:rPr>
          <w:rFonts w:cstheme="minorHAnsi"/>
        </w:rPr>
      </w:pPr>
    </w:p>
    <w:p w:rsidR="004421E4" w:rsidRPr="00C5707D" w:rsidRDefault="004421E4" w:rsidP="00C5707D">
      <w:pPr>
        <w:rPr>
          <w:rFonts w:cstheme="minorHAnsi"/>
        </w:rPr>
      </w:pPr>
    </w:p>
    <w:sectPr w:rsidR="004421E4" w:rsidRPr="00C570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07D"/>
    <w:rsid w:val="003F575B"/>
    <w:rsid w:val="004421E4"/>
    <w:rsid w:val="00491EBA"/>
    <w:rsid w:val="00671266"/>
    <w:rsid w:val="00835434"/>
    <w:rsid w:val="00867B41"/>
    <w:rsid w:val="009726F0"/>
    <w:rsid w:val="00AE69EC"/>
    <w:rsid w:val="00C5707D"/>
    <w:rsid w:val="00CE2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F90B73"/>
  <w15:chartTrackingRefBased/>
  <w15:docId w15:val="{40C1C3E3-40A5-A141-B7A0-BCE4F19D0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M</dc:creator>
  <cp:keywords/>
  <dc:description/>
  <cp:lastModifiedBy>L M</cp:lastModifiedBy>
  <cp:revision>4</cp:revision>
  <dcterms:created xsi:type="dcterms:W3CDTF">2023-09-21T21:05:00Z</dcterms:created>
  <dcterms:modified xsi:type="dcterms:W3CDTF">2023-09-21T22:31:00Z</dcterms:modified>
</cp:coreProperties>
</file>