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D10CD" w14:textId="41A0959B" w:rsidR="00710C7E" w:rsidRPr="00031ED8" w:rsidRDefault="00710C7E" w:rsidP="00486DBA">
      <w:pPr>
        <w:contextualSpacing/>
        <w:jc w:val="center"/>
        <w:rPr>
          <w:rFonts w:ascii="Garamond" w:hAnsi="Garamond"/>
          <w:sz w:val="22"/>
          <w:szCs w:val="22"/>
        </w:rPr>
      </w:pPr>
      <w:r w:rsidRPr="00031ED8">
        <w:rPr>
          <w:rFonts w:ascii="Garamond" w:hAnsi="Garamond"/>
          <w:noProof/>
          <w:sz w:val="22"/>
          <w:szCs w:val="22"/>
          <w:lang w:eastAsia="en-US"/>
        </w:rPr>
        <w:drawing>
          <wp:inline distT="0" distB="0" distL="0" distR="0" wp14:anchorId="469937B0" wp14:editId="11BA6A4D">
            <wp:extent cx="2451735" cy="1111046"/>
            <wp:effectExtent l="0" t="0" r="0" b="0"/>
            <wp:docPr id="2" name="Picture 2" descr="Macintosh HD:Users:ers:Dropbox:ACTIVE:JHU-logos:WSE:small:PDF:whiting.small.horizontal.blac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rs:Dropbox:ACTIVE:JHU-logos:WSE:small:PDF:whiting.small.horizontal.black.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1735" cy="1111046"/>
                    </a:xfrm>
                    <a:prstGeom prst="rect">
                      <a:avLst/>
                    </a:prstGeom>
                    <a:noFill/>
                    <a:ln>
                      <a:noFill/>
                    </a:ln>
                  </pic:spPr>
                </pic:pic>
              </a:graphicData>
            </a:graphic>
          </wp:inline>
        </w:drawing>
      </w:r>
    </w:p>
    <w:p w14:paraId="205A5DAB" w14:textId="646DB9D8" w:rsidR="00486DBA" w:rsidRPr="00170CD7" w:rsidRDefault="00486DBA" w:rsidP="00486DBA">
      <w:pPr>
        <w:contextualSpacing/>
        <w:jc w:val="center"/>
        <w:rPr>
          <w:rFonts w:ascii="Garamond" w:hAnsi="Garamond"/>
          <w:b/>
          <w:sz w:val="22"/>
          <w:szCs w:val="22"/>
        </w:rPr>
      </w:pPr>
      <w:r w:rsidRPr="00170CD7">
        <w:rPr>
          <w:rFonts w:ascii="Garamond" w:hAnsi="Garamond"/>
          <w:b/>
          <w:sz w:val="22"/>
          <w:szCs w:val="22"/>
        </w:rPr>
        <w:t>Syllabus</w:t>
      </w:r>
    </w:p>
    <w:p w14:paraId="45C830C1" w14:textId="78BAC94C" w:rsidR="00486DBA" w:rsidRPr="00170CD7" w:rsidRDefault="005D2823" w:rsidP="00486DBA">
      <w:pPr>
        <w:contextualSpacing/>
        <w:jc w:val="center"/>
        <w:rPr>
          <w:rFonts w:ascii="Garamond" w:hAnsi="Garamond"/>
          <w:b/>
          <w:sz w:val="22"/>
          <w:szCs w:val="22"/>
        </w:rPr>
      </w:pPr>
      <w:r>
        <w:rPr>
          <w:rFonts w:ascii="Garamond" w:hAnsi="Garamond"/>
          <w:b/>
          <w:sz w:val="22"/>
          <w:szCs w:val="22"/>
        </w:rPr>
        <w:t>EN.</w:t>
      </w:r>
      <w:r w:rsidR="00D313FB">
        <w:rPr>
          <w:rFonts w:ascii="Garamond" w:hAnsi="Garamond"/>
          <w:b/>
          <w:sz w:val="22"/>
          <w:szCs w:val="22"/>
        </w:rPr>
        <w:t>650.</w:t>
      </w:r>
      <w:r w:rsidR="00F87274">
        <w:rPr>
          <w:rFonts w:ascii="Garamond" w:hAnsi="Garamond"/>
          <w:b/>
          <w:sz w:val="22"/>
          <w:szCs w:val="22"/>
        </w:rPr>
        <w:t>681</w:t>
      </w:r>
      <w:r>
        <w:rPr>
          <w:rFonts w:ascii="Garamond" w:hAnsi="Garamond"/>
          <w:b/>
          <w:sz w:val="22"/>
          <w:szCs w:val="22"/>
        </w:rPr>
        <w:t xml:space="preserve"> </w:t>
      </w:r>
      <w:r w:rsidR="004568EF">
        <w:rPr>
          <w:rFonts w:ascii="Garamond" w:hAnsi="Garamond"/>
          <w:b/>
          <w:sz w:val="22"/>
          <w:szCs w:val="22"/>
        </w:rPr>
        <w:t>Global Cybersecurity</w:t>
      </w:r>
    </w:p>
    <w:p w14:paraId="2C032877" w14:textId="350419F5" w:rsidR="00486DBA" w:rsidRPr="00170CD7" w:rsidRDefault="004568EF" w:rsidP="00486DBA">
      <w:pPr>
        <w:contextualSpacing/>
        <w:jc w:val="center"/>
        <w:rPr>
          <w:rFonts w:ascii="Garamond" w:hAnsi="Garamond"/>
          <w:b/>
          <w:sz w:val="22"/>
          <w:szCs w:val="22"/>
        </w:rPr>
      </w:pPr>
      <w:r>
        <w:rPr>
          <w:rFonts w:ascii="Garamond" w:hAnsi="Garamond"/>
          <w:b/>
          <w:sz w:val="22"/>
          <w:szCs w:val="22"/>
        </w:rPr>
        <w:t>Global Cybersecurity Trends and Practices</w:t>
      </w:r>
    </w:p>
    <w:p w14:paraId="10343A98" w14:textId="31D376D6" w:rsidR="001370E4" w:rsidRPr="00170CD7" w:rsidRDefault="00D8079C" w:rsidP="00486DBA">
      <w:pPr>
        <w:contextualSpacing/>
        <w:jc w:val="center"/>
        <w:rPr>
          <w:rFonts w:ascii="Garamond" w:hAnsi="Garamond"/>
          <w:b/>
          <w:sz w:val="22"/>
          <w:szCs w:val="22"/>
        </w:rPr>
      </w:pPr>
      <w:r>
        <w:rPr>
          <w:rFonts w:ascii="Garamond" w:hAnsi="Garamond"/>
          <w:b/>
          <w:sz w:val="22"/>
          <w:szCs w:val="22"/>
        </w:rPr>
        <w:t>Fall, 2018</w:t>
      </w:r>
    </w:p>
    <w:p w14:paraId="3EB89922" w14:textId="6FA793B6" w:rsidR="00710C7E" w:rsidRPr="00170CD7" w:rsidRDefault="00486DBA" w:rsidP="00486DBA">
      <w:pPr>
        <w:contextualSpacing/>
        <w:jc w:val="center"/>
        <w:rPr>
          <w:rFonts w:ascii="Garamond" w:hAnsi="Garamond"/>
          <w:b/>
          <w:sz w:val="22"/>
          <w:szCs w:val="22"/>
        </w:rPr>
      </w:pPr>
      <w:r w:rsidRPr="00170CD7">
        <w:rPr>
          <w:rFonts w:ascii="Garamond" w:hAnsi="Garamond"/>
          <w:b/>
          <w:sz w:val="22"/>
          <w:szCs w:val="22"/>
        </w:rPr>
        <w:t>(3 credits, EQ)</w:t>
      </w:r>
    </w:p>
    <w:p w14:paraId="4AD784DE" w14:textId="77777777" w:rsidR="00486DBA" w:rsidRPr="00031ED8" w:rsidRDefault="00486DBA" w:rsidP="00486DBA">
      <w:pPr>
        <w:contextualSpacing/>
        <w:jc w:val="center"/>
        <w:rPr>
          <w:rFonts w:ascii="Garamond" w:hAnsi="Garamond"/>
          <w:sz w:val="22"/>
          <w:szCs w:val="22"/>
        </w:rPr>
      </w:pPr>
    </w:p>
    <w:p w14:paraId="4911187B" w14:textId="77777777" w:rsidR="00486DBA" w:rsidRPr="00031ED8" w:rsidRDefault="00486DBA" w:rsidP="00486DBA">
      <w:pPr>
        <w:contextualSpacing/>
        <w:rPr>
          <w:rFonts w:ascii="Garamond" w:hAnsi="Garamond"/>
          <w:b/>
          <w:sz w:val="22"/>
          <w:szCs w:val="22"/>
        </w:rPr>
      </w:pPr>
      <w:r w:rsidRPr="00031ED8">
        <w:rPr>
          <w:rFonts w:ascii="Garamond" w:hAnsi="Garamond"/>
          <w:b/>
          <w:sz w:val="22"/>
          <w:szCs w:val="22"/>
        </w:rPr>
        <w:t>Description</w:t>
      </w:r>
    </w:p>
    <w:p w14:paraId="24385251" w14:textId="36842894" w:rsidR="004568EF" w:rsidRPr="004568EF" w:rsidRDefault="004568EF" w:rsidP="004568EF">
      <w:pPr>
        <w:rPr>
          <w:rFonts w:ascii="Garamond" w:hAnsi="Garamond"/>
          <w:sz w:val="22"/>
          <w:szCs w:val="22"/>
        </w:rPr>
      </w:pPr>
      <w:r w:rsidRPr="004568EF">
        <w:rPr>
          <w:rFonts w:ascii="Garamond" w:hAnsi="Garamond"/>
          <w:sz w:val="22"/>
          <w:szCs w:val="22"/>
        </w:rPr>
        <w:t xml:space="preserve">This course </w:t>
      </w:r>
      <w:r>
        <w:rPr>
          <w:rFonts w:ascii="Garamond" w:hAnsi="Garamond"/>
          <w:sz w:val="22"/>
          <w:szCs w:val="22"/>
        </w:rPr>
        <w:t>provides</w:t>
      </w:r>
      <w:r w:rsidRPr="004568EF">
        <w:rPr>
          <w:rFonts w:ascii="Garamond" w:hAnsi="Garamond"/>
          <w:sz w:val="22"/>
          <w:szCs w:val="22"/>
        </w:rPr>
        <w:t xml:space="preserve"> an overview of cybersecurity capabilities and trends </w:t>
      </w:r>
      <w:r w:rsidR="002814BA">
        <w:rPr>
          <w:rFonts w:ascii="Garamond" w:hAnsi="Garamond"/>
          <w:sz w:val="22"/>
          <w:szCs w:val="22"/>
        </w:rPr>
        <w:t>in the global community, complementing knowledge gained in other courses.</w:t>
      </w:r>
      <w:r w:rsidRPr="004568EF">
        <w:rPr>
          <w:rFonts w:ascii="Garamond" w:hAnsi="Garamond"/>
          <w:sz w:val="22"/>
          <w:szCs w:val="22"/>
        </w:rPr>
        <w:t xml:space="preserve">  </w:t>
      </w:r>
      <w:r>
        <w:rPr>
          <w:rFonts w:ascii="Garamond" w:hAnsi="Garamond"/>
          <w:sz w:val="22"/>
          <w:szCs w:val="22"/>
        </w:rPr>
        <w:t xml:space="preserve">International organizations engaged in cybersecurity and the national strategies of many countries are examined in detail.  Students will gain insights into the political, economic, military, and technological components of cybersecurity as practiced in the U.S., UK, China, Russia, and other countries. </w:t>
      </w:r>
      <w:r w:rsidRPr="004568EF">
        <w:rPr>
          <w:rFonts w:ascii="Garamond" w:hAnsi="Garamond"/>
          <w:sz w:val="22"/>
          <w:szCs w:val="22"/>
        </w:rPr>
        <w:t xml:space="preserve">The </w:t>
      </w:r>
      <w:r w:rsidR="002814BA">
        <w:rPr>
          <w:rFonts w:ascii="Garamond" w:hAnsi="Garamond"/>
          <w:sz w:val="22"/>
          <w:szCs w:val="22"/>
        </w:rPr>
        <w:t>course</w:t>
      </w:r>
      <w:r w:rsidRPr="004568EF">
        <w:rPr>
          <w:rFonts w:ascii="Garamond" w:hAnsi="Garamond"/>
          <w:sz w:val="22"/>
          <w:szCs w:val="22"/>
        </w:rPr>
        <w:t xml:space="preserve"> is designed around four general themes: global cyber threats, strategies and policies in response to cyber threats, comparative cybersecurity capabilities of nation-states; and cybersecurity in international politics. </w:t>
      </w:r>
      <w:r w:rsidR="002814BA">
        <w:rPr>
          <w:rFonts w:ascii="Garamond" w:hAnsi="Garamond"/>
          <w:sz w:val="22"/>
          <w:szCs w:val="22"/>
        </w:rPr>
        <w:t xml:space="preserve">Students will also gain an appreciation of how key cybersecurity issues like critical infrastructure protection and information sharing are addressed in an international context.  </w:t>
      </w:r>
      <w:r w:rsidRPr="004568EF">
        <w:rPr>
          <w:rFonts w:ascii="Garamond" w:hAnsi="Garamond"/>
          <w:sz w:val="22"/>
          <w:szCs w:val="22"/>
        </w:rPr>
        <w:t xml:space="preserve">Extensive reading is required from sources that will be available on Blackboard, on-line, or via the </w:t>
      </w:r>
      <w:r w:rsidR="002814BA">
        <w:rPr>
          <w:rFonts w:ascii="Garamond" w:hAnsi="Garamond"/>
          <w:sz w:val="22"/>
          <w:szCs w:val="22"/>
        </w:rPr>
        <w:t>JHU</w:t>
      </w:r>
      <w:r w:rsidRPr="004568EF">
        <w:rPr>
          <w:rFonts w:ascii="Garamond" w:hAnsi="Garamond"/>
          <w:sz w:val="22"/>
          <w:szCs w:val="22"/>
        </w:rPr>
        <w:t xml:space="preserve"> Library’s electronic reserves.</w:t>
      </w:r>
    </w:p>
    <w:p w14:paraId="3AD45043" w14:textId="77777777" w:rsidR="00486DBA" w:rsidRPr="00031ED8" w:rsidRDefault="00486DBA" w:rsidP="00486DBA">
      <w:pPr>
        <w:contextualSpacing/>
        <w:rPr>
          <w:rFonts w:ascii="Garamond" w:hAnsi="Garamond"/>
          <w:b/>
          <w:sz w:val="22"/>
          <w:szCs w:val="22"/>
        </w:rPr>
      </w:pPr>
      <w:r w:rsidRPr="00031ED8">
        <w:rPr>
          <w:rFonts w:ascii="Garamond" w:hAnsi="Garamond"/>
          <w:b/>
          <w:sz w:val="22"/>
          <w:szCs w:val="22"/>
        </w:rPr>
        <w:t>Prerequisites</w:t>
      </w:r>
    </w:p>
    <w:p w14:paraId="7E17FF44" w14:textId="6D96B20B" w:rsidR="00486DBA" w:rsidRPr="00031ED8" w:rsidRDefault="00D313FB" w:rsidP="00486DBA">
      <w:pPr>
        <w:contextualSpacing/>
        <w:rPr>
          <w:rFonts w:ascii="Garamond" w:hAnsi="Garamond"/>
          <w:sz w:val="22"/>
          <w:szCs w:val="22"/>
        </w:rPr>
      </w:pPr>
      <w:r>
        <w:rPr>
          <w:rFonts w:ascii="Garamond" w:hAnsi="Garamond"/>
          <w:sz w:val="22"/>
          <w:szCs w:val="22"/>
        </w:rPr>
        <w:t>Recommended: Introduction to Information Security (650</w:t>
      </w:r>
      <w:r w:rsidR="002814BA">
        <w:rPr>
          <w:rFonts w:ascii="Garamond" w:hAnsi="Garamond"/>
          <w:sz w:val="22"/>
          <w:szCs w:val="22"/>
        </w:rPr>
        <w:t>.401</w:t>
      </w:r>
      <w:r>
        <w:rPr>
          <w:rFonts w:ascii="Garamond" w:hAnsi="Garamond"/>
          <w:sz w:val="22"/>
          <w:szCs w:val="22"/>
        </w:rPr>
        <w:t>/601</w:t>
      </w:r>
      <w:r w:rsidR="002814BA">
        <w:rPr>
          <w:rFonts w:ascii="Garamond" w:hAnsi="Garamond"/>
          <w:sz w:val="22"/>
          <w:szCs w:val="22"/>
        </w:rPr>
        <w:t>)</w:t>
      </w:r>
    </w:p>
    <w:p w14:paraId="5CA83F19" w14:textId="77777777" w:rsidR="00226AF1" w:rsidRPr="00031ED8" w:rsidRDefault="00226AF1" w:rsidP="00486DBA">
      <w:pPr>
        <w:contextualSpacing/>
        <w:rPr>
          <w:rFonts w:ascii="Garamond" w:hAnsi="Garamond"/>
          <w:sz w:val="22"/>
          <w:szCs w:val="22"/>
        </w:rPr>
      </w:pPr>
    </w:p>
    <w:p w14:paraId="3D8977BA" w14:textId="77777777" w:rsidR="00486DBA" w:rsidRPr="00031ED8" w:rsidRDefault="00486DBA" w:rsidP="00486DBA">
      <w:pPr>
        <w:contextualSpacing/>
        <w:rPr>
          <w:rFonts w:ascii="Garamond" w:hAnsi="Garamond"/>
          <w:b/>
          <w:sz w:val="22"/>
          <w:szCs w:val="22"/>
        </w:rPr>
      </w:pPr>
      <w:r w:rsidRPr="00031ED8">
        <w:rPr>
          <w:rFonts w:ascii="Garamond" w:hAnsi="Garamond"/>
          <w:b/>
          <w:sz w:val="22"/>
          <w:szCs w:val="22"/>
        </w:rPr>
        <w:t>Instructor</w:t>
      </w:r>
    </w:p>
    <w:p w14:paraId="5DC2E5A6" w14:textId="7CFCF778" w:rsidR="00486DBA" w:rsidRPr="00031ED8" w:rsidRDefault="002814BA" w:rsidP="00486DBA">
      <w:pPr>
        <w:contextualSpacing/>
        <w:rPr>
          <w:rFonts w:ascii="Garamond" w:hAnsi="Garamond"/>
          <w:sz w:val="22"/>
          <w:szCs w:val="22"/>
        </w:rPr>
      </w:pPr>
      <w:r>
        <w:rPr>
          <w:rFonts w:ascii="Garamond" w:hAnsi="Garamond"/>
          <w:sz w:val="22"/>
          <w:szCs w:val="22"/>
        </w:rPr>
        <w:t>Dr Terry Thompson</w:t>
      </w:r>
      <w:r w:rsidR="00AD6155">
        <w:rPr>
          <w:rFonts w:ascii="Garamond" w:hAnsi="Garamond"/>
          <w:sz w:val="22"/>
          <w:szCs w:val="22"/>
        </w:rPr>
        <w:t xml:space="preserve"> (</w:t>
      </w:r>
      <w:r w:rsidR="00497FA3" w:rsidRPr="00497FA3">
        <w:rPr>
          <w:rFonts w:ascii="Garamond" w:hAnsi="Garamond"/>
          <w:sz w:val="22"/>
          <w:szCs w:val="22"/>
        </w:rPr>
        <w:t>tthomp83@jhu.edu</w:t>
      </w:r>
      <w:r w:rsidR="00497FA3">
        <w:rPr>
          <w:rFonts w:ascii="Garamond" w:hAnsi="Garamond"/>
          <w:sz w:val="22"/>
          <w:szCs w:val="22"/>
        </w:rPr>
        <w:t>; tlthomp@aol.com</w:t>
      </w:r>
      <w:r w:rsidR="00AD6155">
        <w:rPr>
          <w:rFonts w:ascii="Garamond" w:hAnsi="Garamond"/>
          <w:sz w:val="22"/>
          <w:szCs w:val="22"/>
        </w:rPr>
        <w:t>)</w:t>
      </w:r>
    </w:p>
    <w:p w14:paraId="18F0EB4C" w14:textId="38002D4C" w:rsidR="009D74E4" w:rsidRPr="00C95655" w:rsidRDefault="009D74E4" w:rsidP="00486DBA">
      <w:pPr>
        <w:contextualSpacing/>
        <w:rPr>
          <w:rFonts w:ascii="Garamond" w:hAnsi="Garamond"/>
          <w:sz w:val="22"/>
          <w:szCs w:val="22"/>
        </w:rPr>
      </w:pPr>
      <w:r w:rsidRPr="00C95655">
        <w:rPr>
          <w:rFonts w:ascii="Garamond" w:hAnsi="Garamond"/>
          <w:sz w:val="22"/>
          <w:szCs w:val="22"/>
        </w:rPr>
        <w:t xml:space="preserve">Office: </w:t>
      </w:r>
      <w:r w:rsidR="00CE3C93" w:rsidRPr="00C95655">
        <w:rPr>
          <w:rFonts w:ascii="Garamond" w:hAnsi="Garamond"/>
          <w:sz w:val="22"/>
          <w:szCs w:val="22"/>
        </w:rPr>
        <w:t>Malone 363</w:t>
      </w:r>
    </w:p>
    <w:p w14:paraId="6D7F7BDA" w14:textId="711CA79B" w:rsidR="009D74E4" w:rsidRPr="00031ED8" w:rsidRDefault="009D74E4" w:rsidP="00486DBA">
      <w:pPr>
        <w:contextualSpacing/>
        <w:rPr>
          <w:rFonts w:ascii="Garamond" w:hAnsi="Garamond"/>
          <w:sz w:val="22"/>
          <w:szCs w:val="22"/>
        </w:rPr>
      </w:pPr>
      <w:r w:rsidRPr="00C95655">
        <w:rPr>
          <w:rFonts w:ascii="Garamond" w:hAnsi="Garamond"/>
          <w:sz w:val="22"/>
          <w:szCs w:val="22"/>
        </w:rPr>
        <w:t xml:space="preserve">Office hours: </w:t>
      </w:r>
      <w:r w:rsidR="00CE3C93" w:rsidRPr="00C95655">
        <w:rPr>
          <w:rFonts w:ascii="Garamond" w:hAnsi="Garamond"/>
          <w:sz w:val="22"/>
          <w:szCs w:val="22"/>
        </w:rPr>
        <w:t>T</w:t>
      </w:r>
      <w:r w:rsidR="00C95655">
        <w:rPr>
          <w:rFonts w:ascii="Garamond" w:hAnsi="Garamond"/>
          <w:sz w:val="22"/>
          <w:szCs w:val="22"/>
        </w:rPr>
        <w:t>uesday and Thursday</w:t>
      </w:r>
      <w:r w:rsidR="00CE3C93" w:rsidRPr="00C95655">
        <w:rPr>
          <w:rFonts w:ascii="Garamond" w:hAnsi="Garamond"/>
          <w:sz w:val="22"/>
          <w:szCs w:val="22"/>
        </w:rPr>
        <w:t>, 3:00-4:0</w:t>
      </w:r>
      <w:r w:rsidR="00A2282B" w:rsidRPr="00C95655">
        <w:rPr>
          <w:rFonts w:ascii="Garamond" w:hAnsi="Garamond"/>
          <w:sz w:val="22"/>
          <w:szCs w:val="22"/>
        </w:rPr>
        <w:t>0 pm and by appointment</w:t>
      </w:r>
    </w:p>
    <w:p w14:paraId="4EBF51B5" w14:textId="77777777" w:rsidR="00486DBA" w:rsidRPr="00031ED8" w:rsidRDefault="00486DBA" w:rsidP="00486DBA">
      <w:pPr>
        <w:contextualSpacing/>
        <w:rPr>
          <w:rFonts w:ascii="Garamond" w:hAnsi="Garamond"/>
          <w:sz w:val="22"/>
          <w:szCs w:val="22"/>
        </w:rPr>
      </w:pPr>
    </w:p>
    <w:p w14:paraId="17F2ED46" w14:textId="0C86E2B7" w:rsidR="00486DBA" w:rsidRPr="00031ED8" w:rsidRDefault="00126CC8" w:rsidP="00486DBA">
      <w:pPr>
        <w:contextualSpacing/>
        <w:rPr>
          <w:rFonts w:ascii="Garamond" w:hAnsi="Garamond"/>
          <w:b/>
          <w:sz w:val="22"/>
          <w:szCs w:val="22"/>
        </w:rPr>
      </w:pPr>
      <w:r>
        <w:rPr>
          <w:rFonts w:ascii="Garamond" w:hAnsi="Garamond"/>
          <w:b/>
          <w:sz w:val="22"/>
          <w:szCs w:val="22"/>
        </w:rPr>
        <w:t xml:space="preserve">Class </w:t>
      </w:r>
      <w:r w:rsidR="00486DBA" w:rsidRPr="00031ED8">
        <w:rPr>
          <w:rFonts w:ascii="Garamond" w:hAnsi="Garamond"/>
          <w:b/>
          <w:sz w:val="22"/>
          <w:szCs w:val="22"/>
        </w:rPr>
        <w:t>Meetings</w:t>
      </w:r>
    </w:p>
    <w:p w14:paraId="5D8556B7" w14:textId="2138F9D2" w:rsidR="00486DBA" w:rsidRDefault="00D313FB" w:rsidP="00486DBA">
      <w:pPr>
        <w:contextualSpacing/>
        <w:rPr>
          <w:rFonts w:ascii="Garamond" w:hAnsi="Garamond"/>
          <w:sz w:val="22"/>
          <w:szCs w:val="22"/>
        </w:rPr>
      </w:pPr>
      <w:r>
        <w:rPr>
          <w:rFonts w:ascii="Garamond" w:hAnsi="Garamond"/>
          <w:sz w:val="22"/>
          <w:szCs w:val="22"/>
        </w:rPr>
        <w:t>4:30-5:45, Tuesday and Thursday</w:t>
      </w:r>
    </w:p>
    <w:p w14:paraId="21D4A5CA" w14:textId="3674BF3F" w:rsidR="008B3458" w:rsidRPr="00031ED8" w:rsidRDefault="00ED52BE" w:rsidP="00486DBA">
      <w:pPr>
        <w:contextualSpacing/>
        <w:rPr>
          <w:rFonts w:ascii="Garamond" w:hAnsi="Garamond"/>
          <w:sz w:val="22"/>
          <w:szCs w:val="22"/>
        </w:rPr>
      </w:pPr>
      <w:r w:rsidRPr="00D734F2">
        <w:rPr>
          <w:rFonts w:ascii="Garamond" w:hAnsi="Garamond"/>
          <w:sz w:val="22"/>
          <w:szCs w:val="22"/>
        </w:rPr>
        <w:t>Olin 305</w:t>
      </w:r>
    </w:p>
    <w:p w14:paraId="5F5CA4D6" w14:textId="77777777" w:rsidR="009D74E4" w:rsidRPr="00031ED8" w:rsidRDefault="009D74E4" w:rsidP="00486DBA">
      <w:pPr>
        <w:contextualSpacing/>
        <w:rPr>
          <w:rFonts w:ascii="Garamond" w:hAnsi="Garamond"/>
          <w:sz w:val="22"/>
          <w:szCs w:val="22"/>
        </w:rPr>
      </w:pPr>
    </w:p>
    <w:p w14:paraId="002C9756" w14:textId="77777777" w:rsidR="009D74E4" w:rsidRPr="00031ED8" w:rsidRDefault="009D74E4" w:rsidP="009D74E4">
      <w:pPr>
        <w:contextualSpacing/>
        <w:rPr>
          <w:rFonts w:ascii="Garamond" w:hAnsi="Garamond"/>
          <w:b/>
          <w:sz w:val="22"/>
          <w:szCs w:val="22"/>
        </w:rPr>
      </w:pPr>
      <w:r w:rsidRPr="00031ED8">
        <w:rPr>
          <w:rFonts w:ascii="Garamond" w:hAnsi="Garamond"/>
          <w:b/>
          <w:sz w:val="22"/>
          <w:szCs w:val="22"/>
        </w:rPr>
        <w:t>Textbook</w:t>
      </w:r>
    </w:p>
    <w:p w14:paraId="7951D933" w14:textId="40A22601" w:rsidR="009D74E4" w:rsidRPr="00031ED8" w:rsidRDefault="00A2282B" w:rsidP="005D640B">
      <w:pPr>
        <w:spacing w:before="240"/>
        <w:contextualSpacing/>
        <w:rPr>
          <w:rFonts w:ascii="Garamond" w:hAnsi="Garamond"/>
          <w:sz w:val="22"/>
          <w:szCs w:val="22"/>
        </w:rPr>
      </w:pPr>
      <w:r w:rsidRPr="00A2282B">
        <w:rPr>
          <w:rFonts w:ascii="Garamond" w:hAnsi="Garamond"/>
          <w:i/>
          <w:sz w:val="22"/>
          <w:szCs w:val="22"/>
        </w:rPr>
        <w:t>Fatal System Error</w:t>
      </w:r>
      <w:r>
        <w:rPr>
          <w:rFonts w:ascii="Garamond" w:hAnsi="Garamond"/>
          <w:sz w:val="22"/>
          <w:szCs w:val="22"/>
        </w:rPr>
        <w:t xml:space="preserve"> by Joseph </w:t>
      </w:r>
      <w:proofErr w:type="spellStart"/>
      <w:r>
        <w:rPr>
          <w:rFonts w:ascii="Garamond" w:hAnsi="Garamond"/>
          <w:sz w:val="22"/>
          <w:szCs w:val="22"/>
        </w:rPr>
        <w:t>Menn</w:t>
      </w:r>
      <w:proofErr w:type="spellEnd"/>
      <w:r>
        <w:rPr>
          <w:rFonts w:ascii="Garamond" w:hAnsi="Garamond"/>
          <w:sz w:val="22"/>
          <w:szCs w:val="22"/>
        </w:rPr>
        <w:t xml:space="preserve"> is required for the book review assignment</w:t>
      </w:r>
      <w:r w:rsidRPr="00275B4F">
        <w:rPr>
          <w:rFonts w:ascii="Garamond" w:hAnsi="Garamond"/>
          <w:sz w:val="22"/>
          <w:szCs w:val="22"/>
        </w:rPr>
        <w:t xml:space="preserve">.  Students may purchase this book </w:t>
      </w:r>
      <w:r w:rsidR="00275B4F" w:rsidRPr="00275B4F">
        <w:rPr>
          <w:rFonts w:ascii="Garamond" w:hAnsi="Garamond"/>
          <w:sz w:val="22"/>
          <w:szCs w:val="22"/>
        </w:rPr>
        <w:t xml:space="preserve">online or </w:t>
      </w:r>
      <w:r w:rsidR="00D8079C" w:rsidRPr="00275B4F">
        <w:rPr>
          <w:rFonts w:ascii="Garamond" w:hAnsi="Garamond"/>
          <w:sz w:val="22"/>
          <w:szCs w:val="22"/>
        </w:rPr>
        <w:t>at the university bookstore</w:t>
      </w:r>
      <w:r w:rsidRPr="00275B4F">
        <w:rPr>
          <w:rFonts w:ascii="Garamond" w:hAnsi="Garamond"/>
          <w:sz w:val="22"/>
          <w:szCs w:val="22"/>
        </w:rPr>
        <w:t>.</w:t>
      </w:r>
      <w:r>
        <w:rPr>
          <w:rFonts w:ascii="Garamond" w:hAnsi="Garamond"/>
          <w:sz w:val="22"/>
          <w:szCs w:val="22"/>
        </w:rPr>
        <w:t xml:space="preserve"> </w:t>
      </w:r>
      <w:r w:rsidR="00D313FB">
        <w:rPr>
          <w:rFonts w:ascii="Garamond" w:hAnsi="Garamond"/>
          <w:sz w:val="22"/>
          <w:szCs w:val="22"/>
        </w:rPr>
        <w:t xml:space="preserve"> All</w:t>
      </w:r>
      <w:r>
        <w:rPr>
          <w:rFonts w:ascii="Garamond" w:hAnsi="Garamond"/>
          <w:sz w:val="22"/>
          <w:szCs w:val="22"/>
        </w:rPr>
        <w:t xml:space="preserve"> other</w:t>
      </w:r>
      <w:r w:rsidR="00D313FB">
        <w:rPr>
          <w:rFonts w:ascii="Garamond" w:hAnsi="Garamond"/>
          <w:sz w:val="22"/>
          <w:szCs w:val="22"/>
        </w:rPr>
        <w:t xml:space="preserve"> reading assignments will be provided on Blackboard</w:t>
      </w:r>
      <w:r w:rsidR="00D3798A">
        <w:rPr>
          <w:rFonts w:ascii="Garamond" w:hAnsi="Garamond"/>
          <w:sz w:val="22"/>
          <w:szCs w:val="22"/>
        </w:rPr>
        <w:t xml:space="preserve"> (see below under “Assignments and Readings</w:t>
      </w:r>
      <w:r w:rsidR="005D640B">
        <w:rPr>
          <w:rFonts w:ascii="Garamond" w:hAnsi="Garamond"/>
          <w:sz w:val="22"/>
          <w:szCs w:val="22"/>
        </w:rPr>
        <w:t>.</w:t>
      </w:r>
      <w:r w:rsidR="00D3798A">
        <w:rPr>
          <w:rFonts w:ascii="Garamond" w:hAnsi="Garamond"/>
          <w:sz w:val="22"/>
          <w:szCs w:val="22"/>
        </w:rPr>
        <w:t>”</w:t>
      </w:r>
      <w:r w:rsidR="005D640B">
        <w:rPr>
          <w:rFonts w:ascii="Garamond" w:hAnsi="Garamond"/>
          <w:sz w:val="22"/>
          <w:szCs w:val="22"/>
        </w:rPr>
        <w:t>)</w:t>
      </w:r>
    </w:p>
    <w:p w14:paraId="5406802C" w14:textId="2C71E957" w:rsidR="00B25570" w:rsidRDefault="00B25570" w:rsidP="00486DBA">
      <w:pPr>
        <w:contextualSpacing/>
        <w:rPr>
          <w:rFonts w:ascii="Garamond" w:hAnsi="Garamond"/>
          <w:sz w:val="22"/>
          <w:szCs w:val="22"/>
        </w:rPr>
      </w:pPr>
    </w:p>
    <w:p w14:paraId="2ECC974E" w14:textId="77777777" w:rsidR="00486DBA" w:rsidRPr="00031ED8" w:rsidRDefault="00486DBA" w:rsidP="00486DBA">
      <w:pPr>
        <w:contextualSpacing/>
        <w:rPr>
          <w:rFonts w:ascii="Garamond" w:hAnsi="Garamond"/>
          <w:b/>
          <w:sz w:val="22"/>
          <w:szCs w:val="22"/>
        </w:rPr>
      </w:pPr>
      <w:r w:rsidRPr="00031ED8">
        <w:rPr>
          <w:rFonts w:ascii="Garamond" w:hAnsi="Garamond"/>
          <w:b/>
          <w:sz w:val="22"/>
          <w:szCs w:val="22"/>
        </w:rPr>
        <w:t>Course Objectives</w:t>
      </w:r>
    </w:p>
    <w:p w14:paraId="031BE2E7" w14:textId="6376BAE9" w:rsidR="009201DC" w:rsidRPr="009201DC" w:rsidRDefault="009201DC" w:rsidP="009201DC">
      <w:pPr>
        <w:rPr>
          <w:rFonts w:ascii="Garamond" w:hAnsi="Garamond"/>
          <w:sz w:val="22"/>
          <w:szCs w:val="22"/>
        </w:rPr>
      </w:pPr>
      <w:r w:rsidRPr="009201DC">
        <w:rPr>
          <w:rFonts w:ascii="Garamond" w:hAnsi="Garamond"/>
          <w:sz w:val="22"/>
          <w:szCs w:val="22"/>
        </w:rPr>
        <w:t>By the completion of this course, student</w:t>
      </w:r>
      <w:r w:rsidR="00B55457">
        <w:rPr>
          <w:rFonts w:ascii="Garamond" w:hAnsi="Garamond"/>
          <w:sz w:val="22"/>
          <w:szCs w:val="22"/>
        </w:rPr>
        <w:t>s</w:t>
      </w:r>
      <w:r w:rsidRPr="009201DC">
        <w:rPr>
          <w:rFonts w:ascii="Garamond" w:hAnsi="Garamond"/>
          <w:sz w:val="22"/>
          <w:szCs w:val="22"/>
        </w:rPr>
        <w:t xml:space="preserve"> should be able to:</w:t>
      </w:r>
    </w:p>
    <w:p w14:paraId="25743DBD" w14:textId="2F4915BD" w:rsidR="00FD2DF2" w:rsidRPr="00F43FB9" w:rsidRDefault="00FD2DF2" w:rsidP="002B441B">
      <w:pPr>
        <w:numPr>
          <w:ilvl w:val="0"/>
          <w:numId w:val="1"/>
        </w:numPr>
        <w:spacing w:after="0"/>
        <w:rPr>
          <w:rFonts w:ascii="Garamond" w:hAnsi="Garamond"/>
          <w:sz w:val="22"/>
          <w:szCs w:val="22"/>
        </w:rPr>
      </w:pPr>
      <w:r w:rsidRPr="00F43FB9">
        <w:rPr>
          <w:rFonts w:ascii="Garamond" w:hAnsi="Garamond"/>
          <w:sz w:val="22"/>
          <w:szCs w:val="22"/>
        </w:rPr>
        <w:t xml:space="preserve">Describe the major trends in the global cyber threat environment </w:t>
      </w:r>
    </w:p>
    <w:p w14:paraId="461108EC" w14:textId="77777777" w:rsidR="00B55457" w:rsidRPr="00F43FB9" w:rsidRDefault="009201DC" w:rsidP="002B441B">
      <w:pPr>
        <w:numPr>
          <w:ilvl w:val="0"/>
          <w:numId w:val="1"/>
        </w:numPr>
        <w:spacing w:after="0"/>
        <w:rPr>
          <w:rFonts w:ascii="Garamond" w:hAnsi="Garamond"/>
          <w:sz w:val="22"/>
          <w:szCs w:val="22"/>
        </w:rPr>
      </w:pPr>
      <w:r w:rsidRPr="00F43FB9">
        <w:rPr>
          <w:rFonts w:ascii="Garamond" w:hAnsi="Garamond"/>
          <w:sz w:val="22"/>
          <w:szCs w:val="22"/>
        </w:rPr>
        <w:t>Identify the missions, authorities, and responsibilities of key</w:t>
      </w:r>
      <w:r w:rsidR="00B55457" w:rsidRPr="00F43FB9">
        <w:rPr>
          <w:rFonts w:ascii="Garamond" w:hAnsi="Garamond"/>
          <w:sz w:val="22"/>
          <w:szCs w:val="22"/>
        </w:rPr>
        <w:t xml:space="preserve"> international</w:t>
      </w:r>
      <w:r w:rsidRPr="00F43FB9">
        <w:rPr>
          <w:rFonts w:ascii="Garamond" w:hAnsi="Garamond"/>
          <w:sz w:val="22"/>
          <w:szCs w:val="22"/>
        </w:rPr>
        <w:t xml:space="preserve"> cybersecurity organizations</w:t>
      </w:r>
    </w:p>
    <w:p w14:paraId="25A0CF68" w14:textId="0563A7D7" w:rsidR="009201DC" w:rsidRPr="00F43FB9" w:rsidRDefault="009201DC" w:rsidP="002B441B">
      <w:pPr>
        <w:numPr>
          <w:ilvl w:val="0"/>
          <w:numId w:val="1"/>
        </w:numPr>
        <w:spacing w:after="0"/>
        <w:rPr>
          <w:rFonts w:ascii="Garamond" w:hAnsi="Garamond"/>
          <w:sz w:val="22"/>
          <w:szCs w:val="22"/>
        </w:rPr>
      </w:pPr>
      <w:r w:rsidRPr="00F43FB9">
        <w:rPr>
          <w:rFonts w:ascii="Garamond" w:hAnsi="Garamond"/>
          <w:sz w:val="22"/>
          <w:szCs w:val="22"/>
        </w:rPr>
        <w:t xml:space="preserve">Describe the complexities </w:t>
      </w:r>
      <w:r w:rsidR="002E2CD8" w:rsidRPr="00F43FB9">
        <w:rPr>
          <w:rFonts w:ascii="Garamond" w:hAnsi="Garamond"/>
          <w:sz w:val="22"/>
          <w:szCs w:val="22"/>
        </w:rPr>
        <w:t>in</w:t>
      </w:r>
      <w:r w:rsidRPr="00F43FB9">
        <w:rPr>
          <w:rFonts w:ascii="Garamond" w:hAnsi="Garamond"/>
          <w:sz w:val="22"/>
          <w:szCs w:val="22"/>
        </w:rPr>
        <w:t xml:space="preserve"> the global cybersecurity environment</w:t>
      </w:r>
    </w:p>
    <w:p w14:paraId="254198BB" w14:textId="258FE2DF" w:rsidR="009201DC" w:rsidRPr="00F43FB9" w:rsidRDefault="002E2CD8" w:rsidP="009201DC">
      <w:pPr>
        <w:numPr>
          <w:ilvl w:val="0"/>
          <w:numId w:val="1"/>
        </w:numPr>
        <w:spacing w:after="0"/>
        <w:rPr>
          <w:rFonts w:ascii="Garamond" w:hAnsi="Garamond"/>
          <w:sz w:val="22"/>
          <w:szCs w:val="22"/>
        </w:rPr>
      </w:pPr>
      <w:r w:rsidRPr="00F43FB9">
        <w:rPr>
          <w:rFonts w:ascii="Garamond" w:hAnsi="Garamond"/>
          <w:sz w:val="22"/>
          <w:szCs w:val="22"/>
        </w:rPr>
        <w:t>Compare</w:t>
      </w:r>
      <w:r w:rsidR="009201DC" w:rsidRPr="00F43FB9">
        <w:rPr>
          <w:rFonts w:ascii="Garamond" w:hAnsi="Garamond"/>
          <w:sz w:val="22"/>
          <w:szCs w:val="22"/>
        </w:rPr>
        <w:t xml:space="preserve"> cybersecurity strategies and approaches of various nations</w:t>
      </w:r>
    </w:p>
    <w:p w14:paraId="608D1081" w14:textId="77777777" w:rsidR="009201DC" w:rsidRPr="00F43FB9" w:rsidRDefault="009201DC" w:rsidP="009201DC">
      <w:pPr>
        <w:numPr>
          <w:ilvl w:val="0"/>
          <w:numId w:val="1"/>
        </w:numPr>
        <w:spacing w:after="0"/>
        <w:rPr>
          <w:rFonts w:ascii="Garamond" w:hAnsi="Garamond"/>
          <w:sz w:val="22"/>
          <w:szCs w:val="22"/>
        </w:rPr>
      </w:pPr>
      <w:r w:rsidRPr="00F43FB9">
        <w:rPr>
          <w:rFonts w:ascii="Garamond" w:hAnsi="Garamond"/>
          <w:sz w:val="22"/>
          <w:szCs w:val="22"/>
        </w:rPr>
        <w:t>Identify emerging international trends in offensive and defensive cybersecurity practices</w:t>
      </w:r>
    </w:p>
    <w:p w14:paraId="1EBF0526" w14:textId="634FE6BF" w:rsidR="009201DC" w:rsidRPr="00F43FB9" w:rsidRDefault="009201DC" w:rsidP="009201DC">
      <w:pPr>
        <w:numPr>
          <w:ilvl w:val="0"/>
          <w:numId w:val="1"/>
        </w:numPr>
        <w:spacing w:after="0"/>
        <w:rPr>
          <w:rFonts w:ascii="Garamond" w:hAnsi="Garamond" w:cs="Arial"/>
          <w:sz w:val="22"/>
          <w:szCs w:val="22"/>
        </w:rPr>
      </w:pPr>
      <w:r w:rsidRPr="00F43FB9">
        <w:rPr>
          <w:rFonts w:ascii="Garamond" w:hAnsi="Garamond"/>
          <w:sz w:val="22"/>
          <w:szCs w:val="22"/>
        </w:rPr>
        <w:t xml:space="preserve">Describe the challenges to the U.S. presented by the global cybersecurity environment </w:t>
      </w:r>
    </w:p>
    <w:p w14:paraId="40E1B64A" w14:textId="3578B58F" w:rsidR="004A718A" w:rsidRPr="00031ED8" w:rsidRDefault="004A718A" w:rsidP="00486DBA">
      <w:pPr>
        <w:contextualSpacing/>
        <w:rPr>
          <w:rFonts w:ascii="Garamond" w:hAnsi="Garamond"/>
          <w:sz w:val="22"/>
          <w:szCs w:val="22"/>
        </w:rPr>
      </w:pPr>
      <w:r w:rsidRPr="00031ED8">
        <w:rPr>
          <w:rFonts w:ascii="Garamond" w:hAnsi="Garamond"/>
          <w:b/>
          <w:sz w:val="22"/>
          <w:szCs w:val="22"/>
        </w:rPr>
        <w:lastRenderedPageBreak/>
        <w:t>Course Topics</w:t>
      </w:r>
    </w:p>
    <w:p w14:paraId="73D3B3FD" w14:textId="53A0F100" w:rsidR="00C40A29" w:rsidRDefault="00C40A29" w:rsidP="004A718A">
      <w:pPr>
        <w:pStyle w:val="ListParagraph"/>
        <w:numPr>
          <w:ilvl w:val="0"/>
          <w:numId w:val="2"/>
        </w:numPr>
        <w:rPr>
          <w:rFonts w:ascii="Garamond" w:hAnsi="Garamond"/>
          <w:sz w:val="22"/>
          <w:szCs w:val="22"/>
        </w:rPr>
      </w:pPr>
      <w:r>
        <w:rPr>
          <w:rFonts w:ascii="Garamond" w:hAnsi="Garamond"/>
          <w:sz w:val="22"/>
          <w:szCs w:val="22"/>
        </w:rPr>
        <w:t>Global cyber threats, vulnerabilities, and data breaches</w:t>
      </w:r>
    </w:p>
    <w:p w14:paraId="2E1AFA91" w14:textId="20AA5352" w:rsidR="004A718A" w:rsidRPr="00031ED8" w:rsidRDefault="00C40A29" w:rsidP="004A718A">
      <w:pPr>
        <w:pStyle w:val="ListParagraph"/>
        <w:numPr>
          <w:ilvl w:val="0"/>
          <w:numId w:val="2"/>
        </w:numPr>
        <w:rPr>
          <w:rFonts w:ascii="Garamond" w:hAnsi="Garamond"/>
          <w:sz w:val="22"/>
          <w:szCs w:val="22"/>
        </w:rPr>
      </w:pPr>
      <w:r>
        <w:rPr>
          <w:rFonts w:ascii="Garamond" w:hAnsi="Garamond"/>
          <w:sz w:val="22"/>
          <w:szCs w:val="22"/>
        </w:rPr>
        <w:t xml:space="preserve">Global cybersecurity concepts (e.g. strategies, governance, </w:t>
      </w:r>
      <w:r w:rsidR="00350B6B">
        <w:rPr>
          <w:rFonts w:ascii="Garamond" w:hAnsi="Garamond"/>
          <w:sz w:val="22"/>
          <w:szCs w:val="22"/>
        </w:rPr>
        <w:t>evaluation frameworks</w:t>
      </w:r>
      <w:r>
        <w:rPr>
          <w:rFonts w:ascii="Garamond" w:hAnsi="Garamond"/>
          <w:sz w:val="22"/>
          <w:szCs w:val="22"/>
        </w:rPr>
        <w:t>)</w:t>
      </w:r>
    </w:p>
    <w:p w14:paraId="5C0B63AB" w14:textId="2284F57C" w:rsidR="004A718A" w:rsidRDefault="00C40A29" w:rsidP="004A718A">
      <w:pPr>
        <w:pStyle w:val="ListParagraph"/>
        <w:numPr>
          <w:ilvl w:val="0"/>
          <w:numId w:val="2"/>
        </w:numPr>
        <w:rPr>
          <w:rFonts w:ascii="Garamond" w:hAnsi="Garamond"/>
          <w:sz w:val="22"/>
          <w:szCs w:val="22"/>
        </w:rPr>
      </w:pPr>
      <w:r>
        <w:rPr>
          <w:rFonts w:ascii="Garamond" w:hAnsi="Garamond"/>
          <w:sz w:val="22"/>
          <w:szCs w:val="22"/>
        </w:rPr>
        <w:t xml:space="preserve">Organizations engaged in </w:t>
      </w:r>
      <w:r w:rsidR="00F43FB9">
        <w:rPr>
          <w:rFonts w:ascii="Garamond" w:hAnsi="Garamond"/>
          <w:sz w:val="22"/>
          <w:szCs w:val="22"/>
        </w:rPr>
        <w:t xml:space="preserve">global </w:t>
      </w:r>
      <w:r>
        <w:rPr>
          <w:rFonts w:ascii="Garamond" w:hAnsi="Garamond"/>
          <w:sz w:val="22"/>
          <w:szCs w:val="22"/>
        </w:rPr>
        <w:t xml:space="preserve">cybersecurity </w:t>
      </w:r>
    </w:p>
    <w:p w14:paraId="73C09099" w14:textId="77777777" w:rsidR="00731A89" w:rsidRDefault="00731A89" w:rsidP="00731A89">
      <w:pPr>
        <w:pStyle w:val="ListParagraph"/>
        <w:numPr>
          <w:ilvl w:val="0"/>
          <w:numId w:val="2"/>
        </w:numPr>
        <w:rPr>
          <w:rFonts w:ascii="Garamond" w:hAnsi="Garamond"/>
          <w:sz w:val="22"/>
          <w:szCs w:val="22"/>
        </w:rPr>
      </w:pPr>
      <w:r>
        <w:rPr>
          <w:rFonts w:ascii="Garamond" w:hAnsi="Garamond"/>
          <w:sz w:val="22"/>
          <w:szCs w:val="22"/>
        </w:rPr>
        <w:t xml:space="preserve">Comparative national cybersecurity strategies and initiatives </w:t>
      </w:r>
    </w:p>
    <w:p w14:paraId="3BFB6C8A" w14:textId="1FBC9793" w:rsidR="004A718A" w:rsidRDefault="00C40A29" w:rsidP="004A718A">
      <w:pPr>
        <w:pStyle w:val="ListParagraph"/>
        <w:numPr>
          <w:ilvl w:val="0"/>
          <w:numId w:val="2"/>
        </w:numPr>
        <w:rPr>
          <w:rFonts w:ascii="Garamond" w:hAnsi="Garamond"/>
          <w:sz w:val="22"/>
          <w:szCs w:val="22"/>
        </w:rPr>
      </w:pPr>
      <w:r>
        <w:rPr>
          <w:rFonts w:ascii="Garamond" w:hAnsi="Garamond"/>
          <w:sz w:val="22"/>
          <w:szCs w:val="22"/>
        </w:rPr>
        <w:t>Critical infrastructure protection and risk assessments in an international context</w:t>
      </w:r>
    </w:p>
    <w:p w14:paraId="77082856" w14:textId="77777777" w:rsidR="00F43FB9" w:rsidRDefault="00C40A29" w:rsidP="00A1607E">
      <w:pPr>
        <w:pStyle w:val="ListParagraph"/>
        <w:numPr>
          <w:ilvl w:val="0"/>
          <w:numId w:val="2"/>
        </w:numPr>
        <w:rPr>
          <w:rFonts w:ascii="Garamond" w:hAnsi="Garamond"/>
          <w:sz w:val="22"/>
          <w:szCs w:val="22"/>
        </w:rPr>
      </w:pPr>
      <w:r w:rsidRPr="00F43FB9">
        <w:rPr>
          <w:rFonts w:ascii="Garamond" w:hAnsi="Garamond"/>
          <w:sz w:val="22"/>
          <w:szCs w:val="22"/>
        </w:rPr>
        <w:t>International</w:t>
      </w:r>
      <w:r w:rsidR="00F43FB9" w:rsidRPr="00F43FB9">
        <w:rPr>
          <w:rFonts w:ascii="Garamond" w:hAnsi="Garamond"/>
          <w:sz w:val="22"/>
          <w:szCs w:val="22"/>
        </w:rPr>
        <w:t xml:space="preserve"> and regional</w:t>
      </w:r>
      <w:r w:rsidRPr="00F43FB9">
        <w:rPr>
          <w:rFonts w:ascii="Garamond" w:hAnsi="Garamond"/>
          <w:sz w:val="22"/>
          <w:szCs w:val="22"/>
        </w:rPr>
        <w:t xml:space="preserve"> cybersecurity strategies and agreements </w:t>
      </w:r>
    </w:p>
    <w:p w14:paraId="65179BB6" w14:textId="03FC0994" w:rsidR="00C40A29" w:rsidRPr="00F43FB9" w:rsidRDefault="00731A89" w:rsidP="00A1607E">
      <w:pPr>
        <w:pStyle w:val="ListParagraph"/>
        <w:numPr>
          <w:ilvl w:val="0"/>
          <w:numId w:val="2"/>
        </w:numPr>
        <w:rPr>
          <w:rFonts w:ascii="Garamond" w:hAnsi="Garamond"/>
          <w:sz w:val="22"/>
          <w:szCs w:val="22"/>
        </w:rPr>
      </w:pPr>
      <w:r w:rsidRPr="00F43FB9">
        <w:rPr>
          <w:rFonts w:ascii="Garamond" w:hAnsi="Garamond"/>
          <w:sz w:val="22"/>
          <w:szCs w:val="22"/>
        </w:rPr>
        <w:t>C</w:t>
      </w:r>
      <w:r w:rsidR="00C40A29" w:rsidRPr="00F43FB9">
        <w:rPr>
          <w:rFonts w:ascii="Garamond" w:hAnsi="Garamond"/>
          <w:sz w:val="22"/>
          <w:szCs w:val="22"/>
        </w:rPr>
        <w:t xml:space="preserve">ybersecurity standards and </w:t>
      </w:r>
      <w:r w:rsidR="0002079E" w:rsidRPr="00F43FB9">
        <w:rPr>
          <w:rFonts w:ascii="Garamond" w:hAnsi="Garamond"/>
          <w:sz w:val="22"/>
          <w:szCs w:val="22"/>
        </w:rPr>
        <w:t xml:space="preserve">how they are applied to </w:t>
      </w:r>
      <w:r w:rsidR="00C40A29" w:rsidRPr="00F43FB9">
        <w:rPr>
          <w:rFonts w:ascii="Garamond" w:hAnsi="Garamond"/>
          <w:sz w:val="22"/>
          <w:szCs w:val="22"/>
        </w:rPr>
        <w:t>risk management</w:t>
      </w:r>
    </w:p>
    <w:p w14:paraId="458300D3" w14:textId="0252BEF4" w:rsidR="00731A89" w:rsidRDefault="00731A89" w:rsidP="004A718A">
      <w:pPr>
        <w:pStyle w:val="ListParagraph"/>
        <w:numPr>
          <w:ilvl w:val="0"/>
          <w:numId w:val="2"/>
        </w:numPr>
        <w:rPr>
          <w:rFonts w:ascii="Garamond" w:hAnsi="Garamond"/>
          <w:sz w:val="22"/>
          <w:szCs w:val="22"/>
        </w:rPr>
      </w:pPr>
      <w:r>
        <w:rPr>
          <w:rFonts w:ascii="Garamond" w:hAnsi="Garamond"/>
          <w:sz w:val="22"/>
          <w:szCs w:val="22"/>
        </w:rPr>
        <w:t xml:space="preserve">Global trends in data protection </w:t>
      </w:r>
    </w:p>
    <w:p w14:paraId="5FFF6365" w14:textId="7A9B8F4D" w:rsidR="00C40A29" w:rsidRDefault="00731A89" w:rsidP="004A718A">
      <w:pPr>
        <w:pStyle w:val="ListParagraph"/>
        <w:numPr>
          <w:ilvl w:val="0"/>
          <w:numId w:val="2"/>
        </w:numPr>
        <w:rPr>
          <w:rFonts w:ascii="Garamond" w:hAnsi="Garamond"/>
          <w:sz w:val="22"/>
          <w:szCs w:val="22"/>
        </w:rPr>
      </w:pPr>
      <w:r>
        <w:rPr>
          <w:rFonts w:ascii="Garamond" w:hAnsi="Garamond"/>
          <w:sz w:val="22"/>
          <w:szCs w:val="22"/>
        </w:rPr>
        <w:t>Use</w:t>
      </w:r>
      <w:r w:rsidR="0002079E">
        <w:rPr>
          <w:rFonts w:ascii="Garamond" w:hAnsi="Garamond"/>
          <w:sz w:val="22"/>
          <w:szCs w:val="22"/>
        </w:rPr>
        <w:t xml:space="preserve"> the internet as a tool for political control</w:t>
      </w:r>
    </w:p>
    <w:p w14:paraId="6C805728" w14:textId="1BFE06A4" w:rsidR="00C40A29" w:rsidRDefault="0002079E" w:rsidP="004A718A">
      <w:pPr>
        <w:pStyle w:val="ListParagraph"/>
        <w:numPr>
          <w:ilvl w:val="0"/>
          <w:numId w:val="2"/>
        </w:numPr>
        <w:rPr>
          <w:rFonts w:ascii="Garamond" w:hAnsi="Garamond"/>
          <w:sz w:val="22"/>
          <w:szCs w:val="22"/>
        </w:rPr>
      </w:pPr>
      <w:r>
        <w:rPr>
          <w:rFonts w:ascii="Garamond" w:hAnsi="Garamond"/>
          <w:sz w:val="22"/>
          <w:szCs w:val="22"/>
        </w:rPr>
        <w:t xml:space="preserve">Cybercrime statistics, trends, modalities, and </w:t>
      </w:r>
      <w:r w:rsidR="00F81ACD">
        <w:rPr>
          <w:rFonts w:ascii="Garamond" w:hAnsi="Garamond"/>
          <w:sz w:val="22"/>
          <w:szCs w:val="22"/>
        </w:rPr>
        <w:t>law enforcement</w:t>
      </w:r>
      <w:r w:rsidR="00731A89">
        <w:rPr>
          <w:rFonts w:ascii="Garamond" w:hAnsi="Garamond"/>
          <w:sz w:val="22"/>
          <w:szCs w:val="22"/>
        </w:rPr>
        <w:t xml:space="preserve"> response</w:t>
      </w:r>
    </w:p>
    <w:p w14:paraId="7631ADBC" w14:textId="12603031" w:rsidR="00C40A29" w:rsidRDefault="00C40A29" w:rsidP="004A718A">
      <w:pPr>
        <w:pStyle w:val="ListParagraph"/>
        <w:numPr>
          <w:ilvl w:val="0"/>
          <w:numId w:val="2"/>
        </w:numPr>
        <w:rPr>
          <w:rFonts w:ascii="Garamond" w:hAnsi="Garamond"/>
          <w:sz w:val="22"/>
          <w:szCs w:val="22"/>
        </w:rPr>
      </w:pPr>
      <w:r>
        <w:rPr>
          <w:rFonts w:ascii="Garamond" w:hAnsi="Garamond"/>
          <w:sz w:val="22"/>
          <w:szCs w:val="22"/>
        </w:rPr>
        <w:t>Cyber espionage</w:t>
      </w:r>
      <w:r w:rsidR="00731A89">
        <w:rPr>
          <w:rFonts w:ascii="Garamond" w:hAnsi="Garamond"/>
          <w:sz w:val="22"/>
          <w:szCs w:val="22"/>
        </w:rPr>
        <w:t xml:space="preserve"> practitioners and tactics, techniques and procedures</w:t>
      </w:r>
    </w:p>
    <w:p w14:paraId="4C6C9D9A" w14:textId="77777777" w:rsidR="00497FA3" w:rsidRDefault="00497FA3" w:rsidP="0033054F">
      <w:pPr>
        <w:pStyle w:val="ListParagraph"/>
        <w:numPr>
          <w:ilvl w:val="0"/>
          <w:numId w:val="2"/>
        </w:numPr>
        <w:rPr>
          <w:rFonts w:ascii="Garamond" w:hAnsi="Garamond"/>
          <w:sz w:val="22"/>
          <w:szCs w:val="22"/>
        </w:rPr>
      </w:pPr>
      <w:r w:rsidRPr="00497FA3">
        <w:rPr>
          <w:rFonts w:ascii="Garamond" w:hAnsi="Garamond"/>
          <w:sz w:val="22"/>
          <w:szCs w:val="22"/>
        </w:rPr>
        <w:t xml:space="preserve">Cyber war and </w:t>
      </w:r>
      <w:r w:rsidR="00C40A29" w:rsidRPr="00497FA3">
        <w:rPr>
          <w:rFonts w:ascii="Garamond" w:hAnsi="Garamond"/>
          <w:sz w:val="22"/>
          <w:szCs w:val="22"/>
        </w:rPr>
        <w:t>deterrence</w:t>
      </w:r>
      <w:r w:rsidR="0002079E" w:rsidRPr="00497FA3">
        <w:rPr>
          <w:rFonts w:ascii="Garamond" w:hAnsi="Garamond"/>
          <w:sz w:val="22"/>
          <w:szCs w:val="22"/>
        </w:rPr>
        <w:t xml:space="preserve"> </w:t>
      </w:r>
    </w:p>
    <w:p w14:paraId="190A026B" w14:textId="39E8D631" w:rsidR="00C40A29" w:rsidRPr="00497FA3" w:rsidRDefault="00C40A29" w:rsidP="0033054F">
      <w:pPr>
        <w:pStyle w:val="ListParagraph"/>
        <w:numPr>
          <w:ilvl w:val="0"/>
          <w:numId w:val="2"/>
        </w:numPr>
        <w:rPr>
          <w:rFonts w:ascii="Garamond" w:hAnsi="Garamond"/>
          <w:sz w:val="22"/>
          <w:szCs w:val="22"/>
        </w:rPr>
      </w:pPr>
      <w:r w:rsidRPr="00497FA3">
        <w:rPr>
          <w:rFonts w:ascii="Garamond" w:hAnsi="Garamond"/>
          <w:sz w:val="22"/>
          <w:szCs w:val="22"/>
        </w:rPr>
        <w:t xml:space="preserve">Problems and prospects </w:t>
      </w:r>
      <w:r w:rsidR="00F43FB9">
        <w:rPr>
          <w:rFonts w:ascii="Garamond" w:hAnsi="Garamond"/>
          <w:sz w:val="22"/>
          <w:szCs w:val="22"/>
        </w:rPr>
        <w:t>for</w:t>
      </w:r>
      <w:r w:rsidRPr="00497FA3">
        <w:rPr>
          <w:rFonts w:ascii="Garamond" w:hAnsi="Garamond"/>
          <w:sz w:val="22"/>
          <w:szCs w:val="22"/>
        </w:rPr>
        <w:t xml:space="preserve"> global cybersecurity collaboration</w:t>
      </w:r>
    </w:p>
    <w:p w14:paraId="3BF57479" w14:textId="77777777" w:rsidR="0052411A" w:rsidRPr="00031ED8" w:rsidRDefault="0052411A" w:rsidP="00486DBA">
      <w:pPr>
        <w:contextualSpacing/>
        <w:rPr>
          <w:rFonts w:ascii="Garamond" w:hAnsi="Garamond"/>
          <w:b/>
          <w:sz w:val="22"/>
          <w:szCs w:val="22"/>
        </w:rPr>
      </w:pPr>
      <w:r w:rsidRPr="00031ED8">
        <w:rPr>
          <w:rFonts w:ascii="Garamond" w:hAnsi="Garamond"/>
          <w:b/>
          <w:sz w:val="22"/>
          <w:szCs w:val="22"/>
        </w:rPr>
        <w:t>Course Expectations</w:t>
      </w:r>
      <w:r w:rsidR="004A718A" w:rsidRPr="00031ED8">
        <w:rPr>
          <w:rFonts w:ascii="Garamond" w:hAnsi="Garamond"/>
          <w:b/>
          <w:sz w:val="22"/>
          <w:szCs w:val="22"/>
        </w:rPr>
        <w:t xml:space="preserve"> &amp; Grading</w:t>
      </w:r>
    </w:p>
    <w:p w14:paraId="37D90406" w14:textId="45B1E864" w:rsidR="002E2CD8" w:rsidRDefault="002E2CD8" w:rsidP="002E2CD8">
      <w:pPr>
        <w:rPr>
          <w:rFonts w:ascii="Garamond" w:hAnsi="Garamond"/>
          <w:sz w:val="22"/>
          <w:szCs w:val="22"/>
        </w:rPr>
      </w:pPr>
      <w:r w:rsidRPr="002E2CD8">
        <w:rPr>
          <w:rFonts w:ascii="Garamond" w:hAnsi="Garamond"/>
          <w:sz w:val="22"/>
          <w:szCs w:val="22"/>
        </w:rPr>
        <w:t>The course will consist of lecture and classroom discussions</w:t>
      </w:r>
      <w:r w:rsidR="00F43FB9">
        <w:rPr>
          <w:rFonts w:ascii="Garamond" w:hAnsi="Garamond"/>
          <w:sz w:val="22"/>
          <w:szCs w:val="22"/>
        </w:rPr>
        <w:t xml:space="preserve"> supplemented by individual and team research.</w:t>
      </w:r>
      <w:r w:rsidRPr="002E2CD8">
        <w:rPr>
          <w:rFonts w:ascii="Garamond" w:hAnsi="Garamond"/>
          <w:sz w:val="22"/>
          <w:szCs w:val="22"/>
        </w:rPr>
        <w:t xml:space="preserve">  Students will be expected to have read all assigned readings for each class and engage actively in classroom discussions. </w:t>
      </w:r>
      <w:r w:rsidRPr="00774C12">
        <w:rPr>
          <w:rFonts w:ascii="Garamond" w:hAnsi="Garamond"/>
          <w:sz w:val="22"/>
          <w:szCs w:val="22"/>
        </w:rPr>
        <w:t>Studen</w:t>
      </w:r>
      <w:r w:rsidR="00AC1F6B" w:rsidRPr="00774C12">
        <w:rPr>
          <w:rFonts w:ascii="Garamond" w:hAnsi="Garamond"/>
          <w:sz w:val="22"/>
          <w:szCs w:val="22"/>
        </w:rPr>
        <w:t>ts will also conduct</w:t>
      </w:r>
      <w:r w:rsidR="0053465F" w:rsidRPr="00774C12">
        <w:rPr>
          <w:rFonts w:ascii="Garamond" w:hAnsi="Garamond"/>
          <w:sz w:val="22"/>
          <w:szCs w:val="22"/>
        </w:rPr>
        <w:t xml:space="preserve"> </w:t>
      </w:r>
      <w:r w:rsidR="005474BB" w:rsidRPr="00774C12">
        <w:rPr>
          <w:rFonts w:ascii="Garamond" w:hAnsi="Garamond"/>
          <w:sz w:val="22"/>
          <w:szCs w:val="22"/>
        </w:rPr>
        <w:t xml:space="preserve">individual and </w:t>
      </w:r>
      <w:r w:rsidR="0053465F" w:rsidRPr="00774C12">
        <w:rPr>
          <w:rFonts w:ascii="Garamond" w:hAnsi="Garamond"/>
          <w:sz w:val="22"/>
          <w:szCs w:val="22"/>
        </w:rPr>
        <w:t xml:space="preserve">group </w:t>
      </w:r>
      <w:r w:rsidRPr="00774C12">
        <w:rPr>
          <w:rFonts w:ascii="Garamond" w:hAnsi="Garamond"/>
          <w:sz w:val="22"/>
          <w:szCs w:val="22"/>
        </w:rPr>
        <w:t xml:space="preserve">research on relevant topics and present their findings to the class in oral presentations.  </w:t>
      </w:r>
      <w:r w:rsidR="00AC1F6B" w:rsidRPr="00774C12">
        <w:rPr>
          <w:rFonts w:ascii="Garamond" w:hAnsi="Garamond"/>
          <w:sz w:val="22"/>
          <w:szCs w:val="22"/>
        </w:rPr>
        <w:t xml:space="preserve">Homework, </w:t>
      </w:r>
      <w:r w:rsidR="00FD2DF2" w:rsidRPr="00774C12">
        <w:rPr>
          <w:rFonts w:ascii="Garamond" w:hAnsi="Garamond"/>
          <w:sz w:val="22"/>
          <w:szCs w:val="22"/>
        </w:rPr>
        <w:t xml:space="preserve">quizzes </w:t>
      </w:r>
      <w:r w:rsidR="002B0ACF" w:rsidRPr="00774C12">
        <w:rPr>
          <w:rFonts w:ascii="Garamond" w:hAnsi="Garamond"/>
          <w:sz w:val="22"/>
          <w:szCs w:val="22"/>
        </w:rPr>
        <w:t xml:space="preserve">and </w:t>
      </w:r>
      <w:r w:rsidR="00AC1F6B" w:rsidRPr="00774C12">
        <w:rPr>
          <w:rFonts w:ascii="Garamond" w:hAnsi="Garamond"/>
          <w:sz w:val="22"/>
          <w:szCs w:val="22"/>
        </w:rPr>
        <w:t>a mid-term exam are required</w:t>
      </w:r>
      <w:r w:rsidR="002B0ACF" w:rsidRPr="00774C12">
        <w:rPr>
          <w:rFonts w:ascii="Garamond" w:hAnsi="Garamond"/>
          <w:sz w:val="22"/>
          <w:szCs w:val="22"/>
        </w:rPr>
        <w:t>. W</w:t>
      </w:r>
      <w:r w:rsidRPr="00774C12">
        <w:rPr>
          <w:rFonts w:ascii="Garamond" w:hAnsi="Garamond"/>
          <w:sz w:val="22"/>
          <w:szCs w:val="22"/>
        </w:rPr>
        <w:t>ritten assign</w:t>
      </w:r>
      <w:r w:rsidR="00AC1F6B" w:rsidRPr="00774C12">
        <w:rPr>
          <w:rFonts w:ascii="Garamond" w:hAnsi="Garamond"/>
          <w:sz w:val="22"/>
          <w:szCs w:val="22"/>
        </w:rPr>
        <w:t xml:space="preserve">ments include homework, </w:t>
      </w:r>
      <w:r w:rsidR="0053465F" w:rsidRPr="00774C12">
        <w:rPr>
          <w:rFonts w:ascii="Garamond" w:hAnsi="Garamond"/>
          <w:sz w:val="22"/>
          <w:szCs w:val="22"/>
        </w:rPr>
        <w:t>the midterm exam</w:t>
      </w:r>
      <w:r w:rsidR="00AC1F6B" w:rsidRPr="00774C12">
        <w:rPr>
          <w:rFonts w:ascii="Garamond" w:hAnsi="Garamond"/>
          <w:sz w:val="22"/>
          <w:szCs w:val="22"/>
        </w:rPr>
        <w:t>,</w:t>
      </w:r>
      <w:r w:rsidR="0053465F" w:rsidRPr="00774C12">
        <w:rPr>
          <w:rFonts w:ascii="Garamond" w:hAnsi="Garamond"/>
          <w:sz w:val="22"/>
          <w:szCs w:val="22"/>
        </w:rPr>
        <w:t xml:space="preserve"> and a book review</w:t>
      </w:r>
      <w:r w:rsidRPr="00774C12">
        <w:rPr>
          <w:rFonts w:ascii="Garamond" w:hAnsi="Garamond"/>
          <w:sz w:val="22"/>
          <w:szCs w:val="22"/>
        </w:rPr>
        <w:t>.</w:t>
      </w:r>
      <w:r w:rsidR="0053465F" w:rsidRPr="00774C12">
        <w:rPr>
          <w:rFonts w:ascii="Garamond" w:hAnsi="Garamond"/>
          <w:sz w:val="22"/>
          <w:szCs w:val="22"/>
        </w:rPr>
        <w:t xml:space="preserve"> In addition, each student will provide an oral presentation on a current event in global cybersecurity and participate in a </w:t>
      </w:r>
      <w:r w:rsidR="00E56E53">
        <w:rPr>
          <w:rFonts w:ascii="Garamond" w:hAnsi="Garamond"/>
          <w:sz w:val="22"/>
          <w:szCs w:val="22"/>
        </w:rPr>
        <w:t>team</w:t>
      </w:r>
      <w:r w:rsidR="0053465F" w:rsidRPr="00774C12">
        <w:rPr>
          <w:rFonts w:ascii="Garamond" w:hAnsi="Garamond"/>
          <w:sz w:val="22"/>
          <w:szCs w:val="22"/>
        </w:rPr>
        <w:t xml:space="preserve"> research project culminating in </w:t>
      </w:r>
      <w:r w:rsidR="000E0B2E" w:rsidRPr="00774C12">
        <w:rPr>
          <w:rFonts w:ascii="Garamond" w:hAnsi="Garamond"/>
          <w:sz w:val="22"/>
          <w:szCs w:val="22"/>
        </w:rPr>
        <w:t>a</w:t>
      </w:r>
      <w:r w:rsidR="0053465F" w:rsidRPr="00774C12">
        <w:rPr>
          <w:rFonts w:ascii="Garamond" w:hAnsi="Garamond"/>
          <w:sz w:val="22"/>
          <w:szCs w:val="22"/>
        </w:rPr>
        <w:t xml:space="preserve"> presentation to the </w:t>
      </w:r>
      <w:r w:rsidR="0053465F" w:rsidRPr="00E56E53">
        <w:rPr>
          <w:rFonts w:ascii="Garamond" w:hAnsi="Garamond"/>
          <w:sz w:val="22"/>
          <w:szCs w:val="22"/>
        </w:rPr>
        <w:t>class.</w:t>
      </w:r>
    </w:p>
    <w:p w14:paraId="69C29C8E" w14:textId="77777777" w:rsidR="002E2CD8" w:rsidRPr="002E2CD8" w:rsidRDefault="002E2CD8" w:rsidP="00AC1F6B">
      <w:pPr>
        <w:spacing w:after="0" w:line="276" w:lineRule="auto"/>
        <w:rPr>
          <w:rFonts w:ascii="Garamond" w:hAnsi="Garamond" w:cs="Arial"/>
          <w:b/>
          <w:sz w:val="22"/>
          <w:szCs w:val="22"/>
        </w:rPr>
      </w:pPr>
      <w:r w:rsidRPr="002E2CD8">
        <w:rPr>
          <w:rFonts w:ascii="Garamond" w:hAnsi="Garamond" w:cs="Arial"/>
          <w:b/>
          <w:sz w:val="22"/>
          <w:szCs w:val="22"/>
        </w:rPr>
        <w:t>Grading Criteria</w:t>
      </w:r>
    </w:p>
    <w:p w14:paraId="69FCD810" w14:textId="208ACDC9" w:rsidR="002E2CD8" w:rsidRPr="002E2CD8" w:rsidRDefault="002E2CD8" w:rsidP="0026472F">
      <w:pPr>
        <w:spacing w:after="0" w:line="276" w:lineRule="auto"/>
        <w:rPr>
          <w:rFonts w:ascii="Garamond" w:hAnsi="Garamond"/>
          <w:b/>
          <w:sz w:val="22"/>
          <w:szCs w:val="22"/>
        </w:rPr>
      </w:pPr>
      <w:r w:rsidRPr="002E2CD8">
        <w:rPr>
          <w:rFonts w:ascii="Garamond" w:hAnsi="Garamond"/>
          <w:b/>
          <w:sz w:val="22"/>
          <w:szCs w:val="22"/>
        </w:rPr>
        <w:t xml:space="preserve">    </w:t>
      </w:r>
      <w:r w:rsidRPr="002E2CD8">
        <w:rPr>
          <w:rFonts w:ascii="Garamond" w:hAnsi="Garamond"/>
          <w:b/>
          <w:sz w:val="22"/>
          <w:szCs w:val="22"/>
          <w:u w:val="single"/>
        </w:rPr>
        <w:t>Course work</w:t>
      </w:r>
      <w:r w:rsidRPr="002E2CD8">
        <w:rPr>
          <w:rFonts w:ascii="Garamond" w:hAnsi="Garamond"/>
          <w:b/>
          <w:sz w:val="22"/>
          <w:szCs w:val="22"/>
        </w:rPr>
        <w:t xml:space="preserve"> </w:t>
      </w:r>
      <w:r w:rsidRPr="002E2CD8">
        <w:rPr>
          <w:rFonts w:ascii="Garamond" w:hAnsi="Garamond"/>
          <w:b/>
          <w:sz w:val="22"/>
          <w:szCs w:val="22"/>
        </w:rPr>
        <w:tab/>
      </w:r>
      <w:r w:rsidRPr="002E2CD8">
        <w:rPr>
          <w:rFonts w:ascii="Garamond" w:hAnsi="Garamond"/>
          <w:b/>
          <w:sz w:val="22"/>
          <w:szCs w:val="22"/>
        </w:rPr>
        <w:tab/>
      </w:r>
      <w:r w:rsidR="00AC1F6B">
        <w:rPr>
          <w:rFonts w:ascii="Garamond" w:hAnsi="Garamond"/>
          <w:b/>
          <w:sz w:val="22"/>
          <w:szCs w:val="22"/>
        </w:rPr>
        <w:tab/>
      </w:r>
      <w:r w:rsidR="00AC1F6B">
        <w:rPr>
          <w:rFonts w:ascii="Garamond" w:hAnsi="Garamond"/>
          <w:b/>
          <w:sz w:val="22"/>
          <w:szCs w:val="22"/>
        </w:rPr>
        <w:tab/>
      </w:r>
      <w:r w:rsidRPr="002E2CD8">
        <w:rPr>
          <w:rFonts w:ascii="Garamond" w:hAnsi="Garamond"/>
          <w:b/>
          <w:sz w:val="22"/>
          <w:szCs w:val="22"/>
          <w:u w:val="single"/>
        </w:rPr>
        <w:t>Grade distribution</w:t>
      </w:r>
      <w:r w:rsidRPr="002E2CD8">
        <w:rPr>
          <w:rFonts w:ascii="Garamond" w:hAnsi="Garamond"/>
          <w:b/>
          <w:sz w:val="22"/>
          <w:szCs w:val="22"/>
        </w:rPr>
        <w:t xml:space="preserve"> </w:t>
      </w:r>
    </w:p>
    <w:p w14:paraId="23F9CDE8" w14:textId="4BF0D61E" w:rsidR="002E2CD8" w:rsidRPr="006F350E" w:rsidRDefault="002E2CD8" w:rsidP="0026472F">
      <w:pPr>
        <w:spacing w:after="0"/>
        <w:rPr>
          <w:rFonts w:ascii="Garamond" w:hAnsi="Garamond"/>
          <w:sz w:val="22"/>
          <w:szCs w:val="22"/>
        </w:rPr>
      </w:pPr>
      <w:r w:rsidRPr="006F350E">
        <w:rPr>
          <w:rFonts w:ascii="Garamond" w:hAnsi="Garamond"/>
          <w:sz w:val="22"/>
          <w:szCs w:val="22"/>
        </w:rPr>
        <w:t>Current Eve</w:t>
      </w:r>
      <w:r w:rsidR="00FD2DF2" w:rsidRPr="006F350E">
        <w:rPr>
          <w:rFonts w:ascii="Garamond" w:hAnsi="Garamond"/>
          <w:sz w:val="22"/>
          <w:szCs w:val="22"/>
        </w:rPr>
        <w:t>nts Presentation</w:t>
      </w:r>
      <w:r w:rsidR="00AC1F6B" w:rsidRPr="006F350E">
        <w:rPr>
          <w:rFonts w:ascii="Garamond" w:hAnsi="Garamond"/>
          <w:sz w:val="22"/>
          <w:szCs w:val="22"/>
        </w:rPr>
        <w:t xml:space="preserve"> and Homework</w:t>
      </w:r>
      <w:r w:rsidR="00AC1F6B" w:rsidRPr="006F350E">
        <w:rPr>
          <w:rFonts w:ascii="Garamond" w:hAnsi="Garamond"/>
          <w:sz w:val="22"/>
          <w:szCs w:val="22"/>
        </w:rPr>
        <w:tab/>
      </w:r>
      <w:r w:rsidR="00AC1F6B" w:rsidRPr="006F350E">
        <w:rPr>
          <w:rFonts w:ascii="Garamond" w:hAnsi="Garamond"/>
          <w:sz w:val="22"/>
          <w:szCs w:val="22"/>
        </w:rPr>
        <w:tab/>
        <w:t>2</w:t>
      </w:r>
      <w:r w:rsidRPr="006F350E">
        <w:rPr>
          <w:rFonts w:ascii="Garamond" w:hAnsi="Garamond"/>
          <w:sz w:val="22"/>
          <w:szCs w:val="22"/>
        </w:rPr>
        <w:t>0%</w:t>
      </w:r>
    </w:p>
    <w:p w14:paraId="0D693F07" w14:textId="5198803C" w:rsidR="002B0ACF" w:rsidRPr="006F350E" w:rsidRDefault="002B0ACF" w:rsidP="002E2CD8">
      <w:pPr>
        <w:spacing w:after="0"/>
        <w:rPr>
          <w:rFonts w:ascii="Garamond" w:hAnsi="Garamond"/>
          <w:sz w:val="22"/>
          <w:szCs w:val="22"/>
        </w:rPr>
      </w:pPr>
      <w:r w:rsidRPr="006F350E">
        <w:rPr>
          <w:rFonts w:ascii="Garamond" w:hAnsi="Garamond"/>
          <w:sz w:val="22"/>
          <w:szCs w:val="22"/>
        </w:rPr>
        <w:t xml:space="preserve">Quizzes </w:t>
      </w:r>
      <w:r w:rsidR="0026472F" w:rsidRPr="006F350E">
        <w:rPr>
          <w:rFonts w:ascii="Garamond" w:hAnsi="Garamond"/>
          <w:sz w:val="22"/>
          <w:szCs w:val="22"/>
        </w:rPr>
        <w:t xml:space="preserve">                          </w:t>
      </w:r>
      <w:r w:rsidRPr="006F350E">
        <w:rPr>
          <w:rFonts w:ascii="Garamond" w:hAnsi="Garamond"/>
          <w:sz w:val="22"/>
          <w:szCs w:val="22"/>
        </w:rPr>
        <w:tab/>
      </w:r>
      <w:r w:rsidRPr="006F350E">
        <w:rPr>
          <w:rFonts w:ascii="Garamond" w:hAnsi="Garamond"/>
          <w:sz w:val="22"/>
          <w:szCs w:val="22"/>
        </w:rPr>
        <w:tab/>
      </w:r>
      <w:r w:rsidR="00AC1F6B" w:rsidRPr="006F350E">
        <w:rPr>
          <w:rFonts w:ascii="Garamond" w:hAnsi="Garamond"/>
          <w:sz w:val="22"/>
          <w:szCs w:val="22"/>
        </w:rPr>
        <w:tab/>
      </w:r>
      <w:r w:rsidR="00AC1F6B" w:rsidRPr="006F350E">
        <w:rPr>
          <w:rFonts w:ascii="Garamond" w:hAnsi="Garamond"/>
          <w:sz w:val="22"/>
          <w:szCs w:val="22"/>
        </w:rPr>
        <w:tab/>
        <w:t>20</w:t>
      </w:r>
      <w:r w:rsidRPr="006F350E">
        <w:rPr>
          <w:rFonts w:ascii="Garamond" w:hAnsi="Garamond"/>
          <w:sz w:val="22"/>
          <w:szCs w:val="22"/>
        </w:rPr>
        <w:t>%</w:t>
      </w:r>
    </w:p>
    <w:p w14:paraId="415D0CEE" w14:textId="65DAE5D6" w:rsidR="002E2CD8" w:rsidRPr="006F350E" w:rsidRDefault="0053465F" w:rsidP="002E2CD8">
      <w:pPr>
        <w:spacing w:after="0"/>
        <w:rPr>
          <w:rFonts w:ascii="Garamond" w:hAnsi="Garamond"/>
          <w:sz w:val="22"/>
          <w:szCs w:val="22"/>
        </w:rPr>
      </w:pPr>
      <w:r w:rsidRPr="006F350E">
        <w:rPr>
          <w:rFonts w:ascii="Garamond" w:hAnsi="Garamond"/>
          <w:sz w:val="22"/>
          <w:szCs w:val="22"/>
        </w:rPr>
        <w:t>Mid</w:t>
      </w:r>
      <w:r w:rsidR="002E2CD8" w:rsidRPr="006F350E">
        <w:rPr>
          <w:rFonts w:ascii="Garamond" w:hAnsi="Garamond"/>
          <w:sz w:val="22"/>
          <w:szCs w:val="22"/>
        </w:rPr>
        <w:t>term Examination</w:t>
      </w:r>
      <w:r w:rsidR="002E2CD8" w:rsidRPr="006F350E">
        <w:rPr>
          <w:rFonts w:ascii="Garamond" w:hAnsi="Garamond"/>
          <w:sz w:val="22"/>
          <w:szCs w:val="22"/>
        </w:rPr>
        <w:tab/>
      </w:r>
      <w:r w:rsidR="002E2CD8" w:rsidRPr="006F350E">
        <w:rPr>
          <w:rFonts w:ascii="Garamond" w:hAnsi="Garamond"/>
          <w:sz w:val="22"/>
          <w:szCs w:val="22"/>
        </w:rPr>
        <w:tab/>
      </w:r>
      <w:r w:rsidR="002E2CD8" w:rsidRPr="006F350E">
        <w:rPr>
          <w:rFonts w:ascii="Garamond" w:hAnsi="Garamond"/>
          <w:sz w:val="22"/>
          <w:szCs w:val="22"/>
        </w:rPr>
        <w:tab/>
      </w:r>
      <w:r w:rsidR="00AC1F6B" w:rsidRPr="006F350E">
        <w:rPr>
          <w:rFonts w:ascii="Garamond" w:hAnsi="Garamond"/>
          <w:sz w:val="22"/>
          <w:szCs w:val="22"/>
        </w:rPr>
        <w:tab/>
      </w:r>
      <w:r w:rsidR="00AC1F6B" w:rsidRPr="006F350E">
        <w:rPr>
          <w:rFonts w:ascii="Garamond" w:hAnsi="Garamond"/>
          <w:sz w:val="22"/>
          <w:szCs w:val="22"/>
        </w:rPr>
        <w:tab/>
      </w:r>
      <w:r w:rsidR="002E2CD8" w:rsidRPr="006F350E">
        <w:rPr>
          <w:rFonts w:ascii="Garamond" w:hAnsi="Garamond"/>
          <w:sz w:val="22"/>
          <w:szCs w:val="22"/>
        </w:rPr>
        <w:t>20%</w:t>
      </w:r>
    </w:p>
    <w:p w14:paraId="29C5E386" w14:textId="0C467152" w:rsidR="002E2CD8" w:rsidRPr="006F350E" w:rsidRDefault="002E2CD8" w:rsidP="002E2CD8">
      <w:pPr>
        <w:spacing w:after="0"/>
        <w:rPr>
          <w:rFonts w:ascii="Garamond" w:hAnsi="Garamond"/>
          <w:sz w:val="22"/>
          <w:szCs w:val="22"/>
        </w:rPr>
      </w:pPr>
      <w:r w:rsidRPr="006F350E">
        <w:rPr>
          <w:rFonts w:ascii="Garamond" w:hAnsi="Garamond"/>
          <w:sz w:val="22"/>
          <w:szCs w:val="22"/>
        </w:rPr>
        <w:t>Book Review</w:t>
      </w:r>
      <w:r w:rsidRPr="006F350E">
        <w:rPr>
          <w:rFonts w:ascii="Garamond" w:hAnsi="Garamond"/>
          <w:sz w:val="22"/>
          <w:szCs w:val="22"/>
        </w:rPr>
        <w:tab/>
      </w:r>
      <w:r w:rsidRPr="006F350E">
        <w:rPr>
          <w:rFonts w:ascii="Garamond" w:hAnsi="Garamond"/>
          <w:sz w:val="22"/>
          <w:szCs w:val="22"/>
        </w:rPr>
        <w:tab/>
      </w:r>
      <w:r w:rsidRPr="006F350E">
        <w:rPr>
          <w:rFonts w:ascii="Garamond" w:hAnsi="Garamond"/>
          <w:sz w:val="22"/>
          <w:szCs w:val="22"/>
        </w:rPr>
        <w:tab/>
      </w:r>
      <w:r w:rsidRPr="006F350E">
        <w:rPr>
          <w:rFonts w:ascii="Garamond" w:hAnsi="Garamond"/>
          <w:sz w:val="22"/>
          <w:szCs w:val="22"/>
        </w:rPr>
        <w:tab/>
      </w:r>
      <w:r w:rsidR="00AC1F6B" w:rsidRPr="006F350E">
        <w:rPr>
          <w:rFonts w:ascii="Garamond" w:hAnsi="Garamond"/>
          <w:sz w:val="22"/>
          <w:szCs w:val="22"/>
        </w:rPr>
        <w:tab/>
      </w:r>
      <w:r w:rsidR="00AC1F6B" w:rsidRPr="006F350E">
        <w:rPr>
          <w:rFonts w:ascii="Garamond" w:hAnsi="Garamond"/>
          <w:sz w:val="22"/>
          <w:szCs w:val="22"/>
        </w:rPr>
        <w:tab/>
      </w:r>
      <w:r w:rsidR="002B0ACF" w:rsidRPr="006F350E">
        <w:rPr>
          <w:rFonts w:ascii="Garamond" w:hAnsi="Garamond"/>
          <w:sz w:val="22"/>
          <w:szCs w:val="22"/>
        </w:rPr>
        <w:t>15</w:t>
      </w:r>
      <w:r w:rsidRPr="006F350E">
        <w:rPr>
          <w:rFonts w:ascii="Garamond" w:hAnsi="Garamond"/>
          <w:sz w:val="22"/>
          <w:szCs w:val="22"/>
        </w:rPr>
        <w:t>%</w:t>
      </w:r>
    </w:p>
    <w:p w14:paraId="27B65616" w14:textId="38CAAC07" w:rsidR="002E2CD8" w:rsidRPr="002E2CD8" w:rsidRDefault="002E2CD8" w:rsidP="002E2CD8">
      <w:pPr>
        <w:spacing w:after="0"/>
        <w:rPr>
          <w:rFonts w:ascii="Garamond" w:hAnsi="Garamond"/>
          <w:sz w:val="22"/>
          <w:szCs w:val="22"/>
        </w:rPr>
      </w:pPr>
      <w:r w:rsidRPr="006F350E">
        <w:rPr>
          <w:rFonts w:ascii="Garamond" w:hAnsi="Garamond"/>
          <w:sz w:val="22"/>
          <w:szCs w:val="22"/>
        </w:rPr>
        <w:t xml:space="preserve">Research </w:t>
      </w:r>
      <w:r w:rsidR="0002079E" w:rsidRPr="006F350E">
        <w:rPr>
          <w:rFonts w:ascii="Garamond" w:hAnsi="Garamond"/>
          <w:sz w:val="22"/>
          <w:szCs w:val="22"/>
        </w:rPr>
        <w:t>Project</w:t>
      </w:r>
      <w:r w:rsidRPr="006F350E">
        <w:rPr>
          <w:rFonts w:ascii="Garamond" w:hAnsi="Garamond"/>
          <w:sz w:val="22"/>
          <w:szCs w:val="22"/>
        </w:rPr>
        <w:t xml:space="preserve"> and Presentation            </w:t>
      </w:r>
      <w:r w:rsidR="002B0ACF" w:rsidRPr="006F350E">
        <w:rPr>
          <w:rFonts w:ascii="Garamond" w:hAnsi="Garamond"/>
          <w:sz w:val="22"/>
          <w:szCs w:val="22"/>
        </w:rPr>
        <w:t xml:space="preserve"> </w:t>
      </w:r>
      <w:r w:rsidR="00AC1F6B" w:rsidRPr="006F350E">
        <w:rPr>
          <w:rFonts w:ascii="Garamond" w:hAnsi="Garamond"/>
          <w:sz w:val="22"/>
          <w:szCs w:val="22"/>
        </w:rPr>
        <w:tab/>
      </w:r>
      <w:r w:rsidR="00AC1F6B" w:rsidRPr="006F350E">
        <w:rPr>
          <w:rFonts w:ascii="Garamond" w:hAnsi="Garamond"/>
          <w:sz w:val="22"/>
          <w:szCs w:val="22"/>
        </w:rPr>
        <w:tab/>
      </w:r>
      <w:r w:rsidR="002B0ACF" w:rsidRPr="006F350E">
        <w:rPr>
          <w:rFonts w:ascii="Garamond" w:hAnsi="Garamond"/>
          <w:sz w:val="22"/>
          <w:szCs w:val="22"/>
        </w:rPr>
        <w:t>25</w:t>
      </w:r>
      <w:r w:rsidRPr="006F350E">
        <w:rPr>
          <w:rFonts w:ascii="Garamond" w:hAnsi="Garamond"/>
          <w:sz w:val="22"/>
          <w:szCs w:val="22"/>
        </w:rPr>
        <w:t>%</w:t>
      </w:r>
    </w:p>
    <w:p w14:paraId="04C86545" w14:textId="46745F19" w:rsidR="002E2CD8" w:rsidRPr="002E2CD8" w:rsidRDefault="0026472F" w:rsidP="00CE2D11">
      <w:pPr>
        <w:pStyle w:val="ListParagraph"/>
        <w:numPr>
          <w:ilvl w:val="0"/>
          <w:numId w:val="4"/>
        </w:numPr>
        <w:spacing w:after="0"/>
        <w:rPr>
          <w:rFonts w:ascii="Garamond" w:hAnsi="Garamond"/>
          <w:sz w:val="22"/>
          <w:szCs w:val="22"/>
        </w:rPr>
      </w:pPr>
      <w:r>
        <w:rPr>
          <w:rFonts w:ascii="Garamond" w:hAnsi="Garamond"/>
          <w:sz w:val="22"/>
          <w:szCs w:val="22"/>
        </w:rPr>
        <w:t xml:space="preserve">Note: </w:t>
      </w:r>
      <w:r w:rsidR="006F350E">
        <w:rPr>
          <w:rFonts w:ascii="Garamond" w:hAnsi="Garamond"/>
          <w:sz w:val="22"/>
          <w:szCs w:val="22"/>
        </w:rPr>
        <w:t>Additional information and g</w:t>
      </w:r>
      <w:r w:rsidR="002E2CD8" w:rsidRPr="002E2CD8">
        <w:rPr>
          <w:rFonts w:ascii="Garamond" w:hAnsi="Garamond"/>
          <w:sz w:val="22"/>
          <w:szCs w:val="22"/>
        </w:rPr>
        <w:t>rading rubrics will be provided for the mid-term, book review,</w:t>
      </w:r>
      <w:r w:rsidR="0075027E">
        <w:rPr>
          <w:rFonts w:ascii="Garamond" w:hAnsi="Garamond"/>
          <w:sz w:val="22"/>
          <w:szCs w:val="22"/>
        </w:rPr>
        <w:t xml:space="preserve"> and research project</w:t>
      </w:r>
      <w:r w:rsidR="002E2CD8" w:rsidRPr="002E2CD8">
        <w:rPr>
          <w:rFonts w:ascii="Garamond" w:hAnsi="Garamond"/>
          <w:sz w:val="22"/>
          <w:szCs w:val="22"/>
        </w:rPr>
        <w:t xml:space="preserve"> assignments.</w:t>
      </w:r>
    </w:p>
    <w:p w14:paraId="0E1D6629" w14:textId="27865A69" w:rsidR="002E2CD8" w:rsidRDefault="002E2CD8" w:rsidP="0002079E">
      <w:pPr>
        <w:rPr>
          <w:rFonts w:ascii="Garamond" w:hAnsi="Garamond"/>
          <w:sz w:val="22"/>
          <w:szCs w:val="22"/>
        </w:rPr>
      </w:pPr>
      <w:r w:rsidRPr="002E2CD8">
        <w:rPr>
          <w:rFonts w:ascii="Garamond" w:hAnsi="Garamond"/>
          <w:sz w:val="22"/>
          <w:szCs w:val="22"/>
        </w:rPr>
        <w:t xml:space="preserve">Assignment grades and final grades will be determined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630"/>
        <w:gridCol w:w="900"/>
        <w:gridCol w:w="720"/>
        <w:gridCol w:w="900"/>
        <w:gridCol w:w="810"/>
      </w:tblGrid>
      <w:tr w:rsidR="00D3798A" w14:paraId="44CB3140" w14:textId="7B6E1761" w:rsidTr="00D3798A">
        <w:tc>
          <w:tcPr>
            <w:tcW w:w="985" w:type="dxa"/>
          </w:tcPr>
          <w:p w14:paraId="769B439A" w14:textId="20184A19" w:rsidR="00D3798A" w:rsidRDefault="00D3798A" w:rsidP="0002079E">
            <w:pPr>
              <w:rPr>
                <w:rFonts w:ascii="Garamond" w:hAnsi="Garamond" w:cs="Arial"/>
                <w:sz w:val="22"/>
                <w:szCs w:val="22"/>
              </w:rPr>
            </w:pPr>
            <w:r>
              <w:rPr>
                <w:rFonts w:ascii="Garamond" w:hAnsi="Garamond" w:cs="Arial"/>
                <w:sz w:val="22"/>
                <w:szCs w:val="22"/>
              </w:rPr>
              <w:t>100-98%</w:t>
            </w:r>
          </w:p>
        </w:tc>
        <w:tc>
          <w:tcPr>
            <w:tcW w:w="630" w:type="dxa"/>
          </w:tcPr>
          <w:p w14:paraId="3D7D60CF" w14:textId="39E6B62C" w:rsidR="00D3798A" w:rsidRDefault="00D3798A" w:rsidP="0002079E">
            <w:pPr>
              <w:rPr>
                <w:rFonts w:ascii="Garamond" w:hAnsi="Garamond" w:cs="Arial"/>
                <w:sz w:val="22"/>
                <w:szCs w:val="22"/>
              </w:rPr>
            </w:pPr>
            <w:r>
              <w:rPr>
                <w:rFonts w:ascii="Garamond" w:hAnsi="Garamond" w:cs="Arial"/>
                <w:sz w:val="22"/>
                <w:szCs w:val="22"/>
              </w:rPr>
              <w:t>A+</w:t>
            </w:r>
          </w:p>
        </w:tc>
        <w:tc>
          <w:tcPr>
            <w:tcW w:w="900" w:type="dxa"/>
          </w:tcPr>
          <w:p w14:paraId="0DF7B467" w14:textId="10B3398E" w:rsidR="00D3798A" w:rsidRDefault="00D3798A" w:rsidP="0002079E">
            <w:pPr>
              <w:rPr>
                <w:rFonts w:ascii="Garamond" w:hAnsi="Garamond" w:cs="Arial"/>
                <w:sz w:val="22"/>
                <w:szCs w:val="22"/>
              </w:rPr>
            </w:pPr>
            <w:r>
              <w:rPr>
                <w:rFonts w:ascii="Garamond" w:hAnsi="Garamond" w:cs="Arial"/>
                <w:sz w:val="22"/>
                <w:szCs w:val="22"/>
              </w:rPr>
              <w:t>89-87%</w:t>
            </w:r>
          </w:p>
        </w:tc>
        <w:tc>
          <w:tcPr>
            <w:tcW w:w="720" w:type="dxa"/>
          </w:tcPr>
          <w:p w14:paraId="72D086AB" w14:textId="5545D14C" w:rsidR="00D3798A" w:rsidRDefault="00D3798A" w:rsidP="0002079E">
            <w:pPr>
              <w:rPr>
                <w:rFonts w:ascii="Garamond" w:hAnsi="Garamond" w:cs="Arial"/>
                <w:sz w:val="22"/>
                <w:szCs w:val="22"/>
              </w:rPr>
            </w:pPr>
            <w:r>
              <w:rPr>
                <w:rFonts w:ascii="Garamond" w:hAnsi="Garamond" w:cs="Arial"/>
                <w:sz w:val="22"/>
                <w:szCs w:val="22"/>
              </w:rPr>
              <w:t>B+</w:t>
            </w:r>
          </w:p>
        </w:tc>
        <w:tc>
          <w:tcPr>
            <w:tcW w:w="900" w:type="dxa"/>
          </w:tcPr>
          <w:p w14:paraId="32AF7BE7" w14:textId="3F5D449E" w:rsidR="00D3798A" w:rsidRDefault="00D3798A" w:rsidP="0002079E">
            <w:pPr>
              <w:rPr>
                <w:rFonts w:ascii="Garamond" w:hAnsi="Garamond" w:cs="Arial"/>
                <w:sz w:val="22"/>
                <w:szCs w:val="22"/>
              </w:rPr>
            </w:pPr>
            <w:r>
              <w:rPr>
                <w:rFonts w:ascii="Garamond" w:hAnsi="Garamond" w:cs="Arial"/>
                <w:sz w:val="22"/>
                <w:szCs w:val="22"/>
              </w:rPr>
              <w:t>79-70%</w:t>
            </w:r>
          </w:p>
        </w:tc>
        <w:tc>
          <w:tcPr>
            <w:tcW w:w="810" w:type="dxa"/>
          </w:tcPr>
          <w:p w14:paraId="4983DB73" w14:textId="58810B80" w:rsidR="00D3798A" w:rsidRDefault="00D3798A" w:rsidP="0002079E">
            <w:pPr>
              <w:rPr>
                <w:rFonts w:ascii="Garamond" w:hAnsi="Garamond" w:cs="Arial"/>
                <w:sz w:val="22"/>
                <w:szCs w:val="22"/>
              </w:rPr>
            </w:pPr>
            <w:r>
              <w:rPr>
                <w:rFonts w:ascii="Garamond" w:hAnsi="Garamond" w:cs="Arial"/>
                <w:sz w:val="22"/>
                <w:szCs w:val="22"/>
              </w:rPr>
              <w:t>C</w:t>
            </w:r>
          </w:p>
        </w:tc>
      </w:tr>
      <w:tr w:rsidR="00D3798A" w14:paraId="7625DB83" w14:textId="6286A451" w:rsidTr="00D3798A">
        <w:tc>
          <w:tcPr>
            <w:tcW w:w="985" w:type="dxa"/>
          </w:tcPr>
          <w:p w14:paraId="422D4A14" w14:textId="3A387E24" w:rsidR="00D3798A" w:rsidRDefault="00D3798A" w:rsidP="0002079E">
            <w:pPr>
              <w:rPr>
                <w:rFonts w:ascii="Garamond" w:hAnsi="Garamond" w:cs="Arial"/>
                <w:sz w:val="22"/>
                <w:szCs w:val="22"/>
              </w:rPr>
            </w:pPr>
            <w:r>
              <w:rPr>
                <w:rFonts w:ascii="Garamond" w:hAnsi="Garamond" w:cs="Arial"/>
                <w:sz w:val="22"/>
                <w:szCs w:val="22"/>
              </w:rPr>
              <w:t>97-94%</w:t>
            </w:r>
          </w:p>
        </w:tc>
        <w:tc>
          <w:tcPr>
            <w:tcW w:w="630" w:type="dxa"/>
          </w:tcPr>
          <w:p w14:paraId="5E7FB555" w14:textId="244BF556" w:rsidR="00D3798A" w:rsidRDefault="00D3798A" w:rsidP="0002079E">
            <w:pPr>
              <w:rPr>
                <w:rFonts w:ascii="Garamond" w:hAnsi="Garamond" w:cs="Arial"/>
                <w:sz w:val="22"/>
                <w:szCs w:val="22"/>
              </w:rPr>
            </w:pPr>
            <w:r>
              <w:rPr>
                <w:rFonts w:ascii="Garamond" w:hAnsi="Garamond" w:cs="Arial"/>
                <w:sz w:val="22"/>
                <w:szCs w:val="22"/>
              </w:rPr>
              <w:t>A</w:t>
            </w:r>
          </w:p>
        </w:tc>
        <w:tc>
          <w:tcPr>
            <w:tcW w:w="900" w:type="dxa"/>
          </w:tcPr>
          <w:p w14:paraId="645C7670" w14:textId="08D130EB" w:rsidR="00D3798A" w:rsidRDefault="00D3798A" w:rsidP="0002079E">
            <w:pPr>
              <w:rPr>
                <w:rFonts w:ascii="Garamond" w:hAnsi="Garamond" w:cs="Arial"/>
                <w:sz w:val="22"/>
                <w:szCs w:val="22"/>
              </w:rPr>
            </w:pPr>
            <w:r>
              <w:rPr>
                <w:rFonts w:ascii="Garamond" w:hAnsi="Garamond" w:cs="Arial"/>
                <w:sz w:val="22"/>
                <w:szCs w:val="22"/>
              </w:rPr>
              <w:t>86-83%</w:t>
            </w:r>
          </w:p>
        </w:tc>
        <w:tc>
          <w:tcPr>
            <w:tcW w:w="720" w:type="dxa"/>
          </w:tcPr>
          <w:p w14:paraId="4A388A7E" w14:textId="5C4E67E2" w:rsidR="00D3798A" w:rsidRDefault="00D3798A" w:rsidP="0002079E">
            <w:pPr>
              <w:rPr>
                <w:rFonts w:ascii="Garamond" w:hAnsi="Garamond" w:cs="Arial"/>
                <w:sz w:val="22"/>
                <w:szCs w:val="22"/>
              </w:rPr>
            </w:pPr>
            <w:r>
              <w:rPr>
                <w:rFonts w:ascii="Garamond" w:hAnsi="Garamond" w:cs="Arial"/>
                <w:sz w:val="22"/>
                <w:szCs w:val="22"/>
              </w:rPr>
              <w:t>B</w:t>
            </w:r>
          </w:p>
        </w:tc>
        <w:tc>
          <w:tcPr>
            <w:tcW w:w="900" w:type="dxa"/>
          </w:tcPr>
          <w:p w14:paraId="25A8B226" w14:textId="59CA4660" w:rsidR="00D3798A" w:rsidRDefault="00D3798A" w:rsidP="0002079E">
            <w:pPr>
              <w:rPr>
                <w:rFonts w:ascii="Garamond" w:hAnsi="Garamond" w:cs="Arial"/>
                <w:sz w:val="22"/>
                <w:szCs w:val="22"/>
              </w:rPr>
            </w:pPr>
            <w:r>
              <w:rPr>
                <w:rFonts w:ascii="Garamond" w:hAnsi="Garamond" w:cs="Arial"/>
                <w:sz w:val="22"/>
                <w:szCs w:val="22"/>
              </w:rPr>
              <w:t>60-69%</w:t>
            </w:r>
          </w:p>
        </w:tc>
        <w:tc>
          <w:tcPr>
            <w:tcW w:w="810" w:type="dxa"/>
          </w:tcPr>
          <w:p w14:paraId="625A9396" w14:textId="3FFAAEC3" w:rsidR="00D3798A" w:rsidRDefault="00D3798A" w:rsidP="0002079E">
            <w:pPr>
              <w:rPr>
                <w:rFonts w:ascii="Garamond" w:hAnsi="Garamond" w:cs="Arial"/>
                <w:sz w:val="22"/>
                <w:szCs w:val="22"/>
              </w:rPr>
            </w:pPr>
            <w:r>
              <w:rPr>
                <w:rFonts w:ascii="Garamond" w:hAnsi="Garamond" w:cs="Arial"/>
                <w:sz w:val="22"/>
                <w:szCs w:val="22"/>
              </w:rPr>
              <w:t>D</w:t>
            </w:r>
          </w:p>
        </w:tc>
      </w:tr>
      <w:tr w:rsidR="00D3798A" w14:paraId="2648BA61" w14:textId="47DCCB5E" w:rsidTr="00D3798A">
        <w:tc>
          <w:tcPr>
            <w:tcW w:w="985" w:type="dxa"/>
          </w:tcPr>
          <w:p w14:paraId="25632555" w14:textId="4C795311" w:rsidR="00D3798A" w:rsidRDefault="00D3798A" w:rsidP="0002079E">
            <w:pPr>
              <w:rPr>
                <w:rFonts w:ascii="Garamond" w:hAnsi="Garamond" w:cs="Arial"/>
                <w:sz w:val="22"/>
                <w:szCs w:val="22"/>
              </w:rPr>
            </w:pPr>
            <w:r>
              <w:rPr>
                <w:rFonts w:ascii="Garamond" w:hAnsi="Garamond" w:cs="Arial"/>
                <w:sz w:val="22"/>
                <w:szCs w:val="22"/>
              </w:rPr>
              <w:t>93-90%</w:t>
            </w:r>
          </w:p>
        </w:tc>
        <w:tc>
          <w:tcPr>
            <w:tcW w:w="630" w:type="dxa"/>
          </w:tcPr>
          <w:p w14:paraId="679BE15A" w14:textId="453B4E24" w:rsidR="00D3798A" w:rsidRDefault="00D3798A" w:rsidP="0002079E">
            <w:pPr>
              <w:rPr>
                <w:rFonts w:ascii="Garamond" w:hAnsi="Garamond" w:cs="Arial"/>
                <w:sz w:val="22"/>
                <w:szCs w:val="22"/>
              </w:rPr>
            </w:pPr>
            <w:r>
              <w:rPr>
                <w:rFonts w:ascii="Garamond" w:hAnsi="Garamond" w:cs="Arial"/>
                <w:sz w:val="22"/>
                <w:szCs w:val="22"/>
              </w:rPr>
              <w:t>A-</w:t>
            </w:r>
          </w:p>
        </w:tc>
        <w:tc>
          <w:tcPr>
            <w:tcW w:w="900" w:type="dxa"/>
          </w:tcPr>
          <w:p w14:paraId="622131BB" w14:textId="6A9CE59E" w:rsidR="00D3798A" w:rsidRDefault="00D3798A" w:rsidP="0002079E">
            <w:pPr>
              <w:rPr>
                <w:rFonts w:ascii="Garamond" w:hAnsi="Garamond" w:cs="Arial"/>
                <w:sz w:val="22"/>
                <w:szCs w:val="22"/>
              </w:rPr>
            </w:pPr>
            <w:r>
              <w:rPr>
                <w:rFonts w:ascii="Garamond" w:hAnsi="Garamond" w:cs="Arial"/>
                <w:sz w:val="22"/>
                <w:szCs w:val="22"/>
              </w:rPr>
              <w:t>82-80</w:t>
            </w:r>
          </w:p>
        </w:tc>
        <w:tc>
          <w:tcPr>
            <w:tcW w:w="720" w:type="dxa"/>
          </w:tcPr>
          <w:p w14:paraId="2E7DAC53" w14:textId="4C8E20D3" w:rsidR="00D3798A" w:rsidRDefault="00D3798A" w:rsidP="0002079E">
            <w:pPr>
              <w:rPr>
                <w:rFonts w:ascii="Garamond" w:hAnsi="Garamond" w:cs="Arial"/>
                <w:sz w:val="22"/>
                <w:szCs w:val="22"/>
              </w:rPr>
            </w:pPr>
            <w:r>
              <w:rPr>
                <w:rFonts w:ascii="Garamond" w:hAnsi="Garamond" w:cs="Arial"/>
                <w:sz w:val="22"/>
                <w:szCs w:val="22"/>
              </w:rPr>
              <w:t>B-</w:t>
            </w:r>
          </w:p>
        </w:tc>
        <w:tc>
          <w:tcPr>
            <w:tcW w:w="900" w:type="dxa"/>
          </w:tcPr>
          <w:p w14:paraId="1C508D64" w14:textId="50F4E278" w:rsidR="00D3798A" w:rsidRDefault="00D3798A" w:rsidP="0002079E">
            <w:pPr>
              <w:rPr>
                <w:rFonts w:ascii="Garamond" w:hAnsi="Garamond" w:cs="Arial"/>
                <w:sz w:val="22"/>
                <w:szCs w:val="22"/>
              </w:rPr>
            </w:pPr>
            <w:r>
              <w:rPr>
                <w:rFonts w:ascii="Garamond" w:hAnsi="Garamond" w:cs="Arial"/>
                <w:sz w:val="22"/>
                <w:szCs w:val="22"/>
              </w:rPr>
              <w:t>&lt;59%</w:t>
            </w:r>
          </w:p>
        </w:tc>
        <w:tc>
          <w:tcPr>
            <w:tcW w:w="810" w:type="dxa"/>
          </w:tcPr>
          <w:p w14:paraId="7C72A1DF" w14:textId="5DA0E3BE" w:rsidR="00D3798A" w:rsidRDefault="00D3798A" w:rsidP="0002079E">
            <w:pPr>
              <w:rPr>
                <w:rFonts w:ascii="Garamond" w:hAnsi="Garamond" w:cs="Arial"/>
                <w:sz w:val="22"/>
                <w:szCs w:val="22"/>
              </w:rPr>
            </w:pPr>
            <w:r>
              <w:rPr>
                <w:rFonts w:ascii="Garamond" w:hAnsi="Garamond" w:cs="Arial"/>
                <w:sz w:val="22"/>
                <w:szCs w:val="22"/>
              </w:rPr>
              <w:t>F</w:t>
            </w:r>
          </w:p>
        </w:tc>
      </w:tr>
    </w:tbl>
    <w:p w14:paraId="07FFAEA7" w14:textId="77777777" w:rsidR="00ED52BE" w:rsidRDefault="00ED52BE" w:rsidP="0026472F">
      <w:pPr>
        <w:spacing w:before="240" w:line="276" w:lineRule="auto"/>
        <w:contextualSpacing/>
        <w:rPr>
          <w:rFonts w:ascii="Garamond" w:hAnsi="Garamond"/>
          <w:b/>
          <w:sz w:val="22"/>
          <w:szCs w:val="22"/>
        </w:rPr>
      </w:pPr>
    </w:p>
    <w:p w14:paraId="40996910" w14:textId="4BD13133" w:rsidR="0052411A" w:rsidRPr="00031ED8" w:rsidRDefault="0052411A" w:rsidP="0026472F">
      <w:pPr>
        <w:spacing w:before="240" w:line="276" w:lineRule="auto"/>
        <w:contextualSpacing/>
        <w:rPr>
          <w:rFonts w:ascii="Garamond" w:hAnsi="Garamond"/>
          <w:b/>
          <w:sz w:val="22"/>
          <w:szCs w:val="22"/>
        </w:rPr>
      </w:pPr>
      <w:r w:rsidRPr="00031ED8">
        <w:rPr>
          <w:rFonts w:ascii="Garamond" w:hAnsi="Garamond"/>
          <w:b/>
          <w:sz w:val="22"/>
          <w:szCs w:val="22"/>
        </w:rPr>
        <w:t>Assignments &amp; Reading</w:t>
      </w:r>
    </w:p>
    <w:p w14:paraId="6BA2D74B" w14:textId="048F022A" w:rsidR="00ED52BE" w:rsidRDefault="0075027E" w:rsidP="00AA665E">
      <w:pPr>
        <w:contextualSpacing/>
        <w:rPr>
          <w:rFonts w:ascii="Garamond" w:hAnsi="Garamond"/>
          <w:sz w:val="22"/>
          <w:szCs w:val="22"/>
        </w:rPr>
      </w:pPr>
      <w:r>
        <w:rPr>
          <w:rFonts w:ascii="Garamond" w:hAnsi="Garamond"/>
          <w:sz w:val="22"/>
          <w:szCs w:val="22"/>
        </w:rPr>
        <w:t xml:space="preserve">Extensive literature is available about international and national cybersecurity.  The best and most current material is not yet in textbook format.  For this reason, all readings will be </w:t>
      </w:r>
      <w:r w:rsidR="00C16A9F" w:rsidRPr="00031ED8">
        <w:rPr>
          <w:rFonts w:ascii="Garamond" w:hAnsi="Garamond"/>
          <w:sz w:val="22"/>
          <w:szCs w:val="22"/>
        </w:rPr>
        <w:t xml:space="preserve">posted on the </w:t>
      </w:r>
      <w:r>
        <w:rPr>
          <w:rFonts w:ascii="Garamond" w:hAnsi="Garamond"/>
          <w:sz w:val="22"/>
          <w:szCs w:val="22"/>
        </w:rPr>
        <w:t>course Blackboard site</w:t>
      </w:r>
      <w:r w:rsidR="000E0B2E">
        <w:rPr>
          <w:rFonts w:ascii="Garamond" w:hAnsi="Garamond"/>
          <w:sz w:val="22"/>
          <w:szCs w:val="22"/>
        </w:rPr>
        <w:t xml:space="preserve"> except for </w:t>
      </w:r>
      <w:r w:rsidR="000E0B2E" w:rsidRPr="000E0B2E">
        <w:rPr>
          <w:rFonts w:ascii="Garamond" w:hAnsi="Garamond"/>
          <w:i/>
          <w:sz w:val="22"/>
          <w:szCs w:val="22"/>
        </w:rPr>
        <w:t>Fatal System Error</w:t>
      </w:r>
      <w:r w:rsidR="000E0B2E">
        <w:rPr>
          <w:rFonts w:ascii="Garamond" w:hAnsi="Garamond"/>
          <w:sz w:val="22"/>
          <w:szCs w:val="22"/>
        </w:rPr>
        <w:t xml:space="preserve"> by Joseph </w:t>
      </w:r>
      <w:proofErr w:type="spellStart"/>
      <w:r w:rsidR="000E0B2E">
        <w:rPr>
          <w:rFonts w:ascii="Garamond" w:hAnsi="Garamond"/>
          <w:sz w:val="22"/>
          <w:szCs w:val="22"/>
        </w:rPr>
        <w:t>Menn</w:t>
      </w:r>
      <w:proofErr w:type="spellEnd"/>
      <w:r w:rsidR="000E0B2E">
        <w:rPr>
          <w:rFonts w:ascii="Garamond" w:hAnsi="Garamond"/>
          <w:sz w:val="22"/>
          <w:szCs w:val="22"/>
        </w:rPr>
        <w:t xml:space="preserve">, which we will use for the book review. </w:t>
      </w:r>
      <w:r w:rsidR="00AE41E4">
        <w:rPr>
          <w:rFonts w:ascii="Garamond" w:hAnsi="Garamond"/>
          <w:sz w:val="22"/>
          <w:szCs w:val="22"/>
        </w:rPr>
        <w:t>This book is available on line; the JHU bookstore may have a few copies as well.</w:t>
      </w:r>
      <w:bookmarkStart w:id="0" w:name="_GoBack"/>
      <w:bookmarkEnd w:id="0"/>
    </w:p>
    <w:p w14:paraId="558909DC" w14:textId="614B1072" w:rsidR="00ED52BE" w:rsidRDefault="00ED52BE">
      <w:pPr>
        <w:contextualSpacing/>
        <w:rPr>
          <w:rFonts w:ascii="Garamond" w:hAnsi="Garamond"/>
          <w:sz w:val="22"/>
          <w:szCs w:val="22"/>
        </w:rPr>
      </w:pPr>
      <w:r>
        <w:rPr>
          <w:rFonts w:ascii="Garamond" w:hAnsi="Garamond"/>
          <w:sz w:val="22"/>
          <w:szCs w:val="22"/>
        </w:rPr>
        <w:t xml:space="preserve">To locate the reading assignments for each class, look in the </w:t>
      </w:r>
      <w:r w:rsidRPr="00ED52BE">
        <w:rPr>
          <w:rFonts w:ascii="Garamond" w:hAnsi="Garamond"/>
          <w:b/>
          <w:sz w:val="22"/>
          <w:szCs w:val="22"/>
        </w:rPr>
        <w:t>Course Content</w:t>
      </w:r>
      <w:r>
        <w:rPr>
          <w:rFonts w:ascii="Garamond" w:hAnsi="Garamond"/>
          <w:sz w:val="22"/>
          <w:szCs w:val="22"/>
        </w:rPr>
        <w:t xml:space="preserve"> section of the course Blackboard site.  In the folder “</w:t>
      </w:r>
      <w:r w:rsidRPr="00ED52BE">
        <w:rPr>
          <w:rFonts w:ascii="Garamond" w:hAnsi="Garamond"/>
          <w:b/>
          <w:sz w:val="22"/>
          <w:szCs w:val="22"/>
        </w:rPr>
        <w:t>Reading Assignments</w:t>
      </w:r>
      <w:r>
        <w:rPr>
          <w:rFonts w:ascii="Garamond" w:hAnsi="Garamond"/>
          <w:sz w:val="22"/>
          <w:szCs w:val="22"/>
        </w:rPr>
        <w:t>,” you will find readings for each class based on the topic for that class. For example, assigned reading for the first class is listed under “Global Cyber Threats and Vulnerabilities,” which is the topic for the class on 4 September.  Additional readings may be assigned during the course.</w:t>
      </w:r>
    </w:p>
    <w:p w14:paraId="5A5CBAFA" w14:textId="4E78894F" w:rsidR="00AA665E" w:rsidRPr="0026553A" w:rsidRDefault="00ED52BE" w:rsidP="00AA665E">
      <w:pPr>
        <w:rPr>
          <w:rFonts w:ascii="Garamond" w:hAnsi="Garamond"/>
          <w:sz w:val="22"/>
          <w:szCs w:val="22"/>
        </w:rPr>
      </w:pPr>
      <w:r>
        <w:rPr>
          <w:rFonts w:ascii="Garamond" w:hAnsi="Garamond"/>
          <w:sz w:val="22"/>
          <w:szCs w:val="22"/>
        </w:rPr>
        <w:br w:type="page"/>
      </w:r>
      <w:r w:rsidR="00252B85" w:rsidRPr="00252B85">
        <w:rPr>
          <w:rFonts w:ascii="Garamond" w:hAnsi="Garamond"/>
          <w:b/>
          <w:szCs w:val="22"/>
          <w:u w:val="single"/>
        </w:rPr>
        <w:lastRenderedPageBreak/>
        <w:t>Graded Assignments</w:t>
      </w:r>
    </w:p>
    <w:p w14:paraId="00C428C5" w14:textId="581D3BD1" w:rsidR="005A5645" w:rsidRDefault="00997F07" w:rsidP="00CE2D11">
      <w:pPr>
        <w:pStyle w:val="ListParagraph"/>
        <w:numPr>
          <w:ilvl w:val="0"/>
          <w:numId w:val="5"/>
        </w:numPr>
        <w:rPr>
          <w:rFonts w:ascii="Garamond" w:hAnsi="Garamond"/>
          <w:sz w:val="22"/>
          <w:szCs w:val="22"/>
        </w:rPr>
      </w:pPr>
      <w:r w:rsidRPr="00F77266">
        <w:rPr>
          <w:rFonts w:ascii="Garamond" w:hAnsi="Garamond"/>
          <w:b/>
          <w:sz w:val="22"/>
          <w:szCs w:val="22"/>
          <w:u w:val="single"/>
        </w:rPr>
        <w:t>Class participation</w:t>
      </w:r>
      <w:r>
        <w:rPr>
          <w:rFonts w:ascii="Garamond" w:hAnsi="Garamond"/>
          <w:sz w:val="22"/>
          <w:szCs w:val="22"/>
        </w:rPr>
        <w:t xml:space="preserve"> is an important aspect of this course</w:t>
      </w:r>
      <w:r w:rsidR="005A5645">
        <w:rPr>
          <w:rFonts w:ascii="Garamond" w:hAnsi="Garamond"/>
          <w:sz w:val="22"/>
          <w:szCs w:val="22"/>
        </w:rPr>
        <w:t xml:space="preserve"> and</w:t>
      </w:r>
      <w:r>
        <w:rPr>
          <w:rFonts w:ascii="Garamond" w:hAnsi="Garamond"/>
          <w:sz w:val="22"/>
          <w:szCs w:val="22"/>
        </w:rPr>
        <w:t xml:space="preserve"> will be graded based on satisfactory completion of the current events presentation and homework assignments.</w:t>
      </w:r>
    </w:p>
    <w:p w14:paraId="4D446955" w14:textId="251B6B60" w:rsidR="005A5645" w:rsidRPr="0099500E" w:rsidRDefault="00AA665E" w:rsidP="00CE2D11">
      <w:pPr>
        <w:pStyle w:val="ListParagraph"/>
        <w:numPr>
          <w:ilvl w:val="1"/>
          <w:numId w:val="5"/>
        </w:numPr>
        <w:rPr>
          <w:rFonts w:ascii="Garamond" w:hAnsi="Garamond"/>
          <w:sz w:val="22"/>
          <w:szCs w:val="22"/>
        </w:rPr>
      </w:pPr>
      <w:r w:rsidRPr="0099500E">
        <w:rPr>
          <w:rFonts w:ascii="Garamond" w:hAnsi="Garamond"/>
          <w:b/>
          <w:sz w:val="22"/>
          <w:szCs w:val="22"/>
          <w:u w:val="single"/>
        </w:rPr>
        <w:t>Current Events Presentations</w:t>
      </w:r>
      <w:r w:rsidR="009E3C33" w:rsidRPr="0099500E">
        <w:rPr>
          <w:rFonts w:ascii="Garamond" w:hAnsi="Garamond"/>
          <w:b/>
          <w:sz w:val="22"/>
          <w:szCs w:val="22"/>
          <w:u w:val="single"/>
        </w:rPr>
        <w:t>:</w:t>
      </w:r>
      <w:r w:rsidRPr="0099500E">
        <w:rPr>
          <w:rFonts w:ascii="Garamond" w:hAnsi="Garamond"/>
          <w:sz w:val="22"/>
          <w:szCs w:val="22"/>
        </w:rPr>
        <w:t xml:space="preserve"> Maintaining awareness of the dynamic global cybersecurity environment is an important component of this course.  For this reason, each student will do a brief</w:t>
      </w:r>
      <w:r w:rsidR="004519E9" w:rsidRPr="0099500E">
        <w:rPr>
          <w:rFonts w:ascii="Garamond" w:hAnsi="Garamond"/>
          <w:sz w:val="22"/>
          <w:szCs w:val="22"/>
        </w:rPr>
        <w:t>, 10-minute</w:t>
      </w:r>
      <w:r w:rsidRPr="0099500E">
        <w:rPr>
          <w:rFonts w:ascii="Garamond" w:hAnsi="Garamond"/>
          <w:sz w:val="22"/>
          <w:szCs w:val="22"/>
        </w:rPr>
        <w:t xml:space="preserve"> presentation to the class on a current topic or event related to global cybersecurity</w:t>
      </w:r>
      <w:r w:rsidR="0053465F" w:rsidRPr="0099500E">
        <w:rPr>
          <w:rFonts w:ascii="Garamond" w:hAnsi="Garamond"/>
          <w:sz w:val="22"/>
          <w:szCs w:val="22"/>
        </w:rPr>
        <w:t>.</w:t>
      </w:r>
      <w:r w:rsidRPr="0099500E">
        <w:rPr>
          <w:rFonts w:ascii="Garamond" w:hAnsi="Garamond"/>
          <w:sz w:val="22"/>
          <w:szCs w:val="22"/>
        </w:rPr>
        <w:t xml:space="preserve">  </w:t>
      </w:r>
      <w:r w:rsidRPr="0099500E">
        <w:rPr>
          <w:rFonts w:ascii="Garamond" w:eastAsia="Arial" w:hAnsi="Garamond" w:cs="Arial"/>
          <w:sz w:val="22"/>
          <w:szCs w:val="22"/>
        </w:rPr>
        <w:t>Media resources may be used but are not required. The most successful presentations will:</w:t>
      </w:r>
      <w:r w:rsidR="005A5645" w:rsidRPr="0099500E">
        <w:rPr>
          <w:rFonts w:ascii="Garamond" w:eastAsia="Arial" w:hAnsi="Garamond" w:cs="Arial"/>
          <w:sz w:val="22"/>
          <w:szCs w:val="22"/>
        </w:rPr>
        <w:t xml:space="preserve"> </w:t>
      </w:r>
    </w:p>
    <w:p w14:paraId="7CD1ED46" w14:textId="77777777" w:rsidR="005A5645" w:rsidRPr="0099500E" w:rsidRDefault="005A5645" w:rsidP="00ED52BE">
      <w:pPr>
        <w:pStyle w:val="ListParagraph"/>
        <w:numPr>
          <w:ilvl w:val="2"/>
          <w:numId w:val="13"/>
        </w:numPr>
        <w:spacing w:after="0"/>
        <w:rPr>
          <w:rFonts w:ascii="Garamond" w:eastAsia="Arial" w:hAnsi="Garamond" w:cs="Arial"/>
          <w:sz w:val="22"/>
          <w:szCs w:val="22"/>
        </w:rPr>
      </w:pPr>
      <w:r w:rsidRPr="0099500E">
        <w:rPr>
          <w:rFonts w:ascii="Garamond" w:eastAsia="Arial" w:hAnsi="Garamond" w:cs="Arial"/>
          <w:sz w:val="22"/>
          <w:szCs w:val="22"/>
        </w:rPr>
        <w:t>Quickly identify the essential information about the topic or issue and the relevance to the course</w:t>
      </w:r>
    </w:p>
    <w:p w14:paraId="0F5098BA" w14:textId="77777777" w:rsidR="005A5645" w:rsidRPr="0099500E" w:rsidRDefault="005A5645" w:rsidP="00ED52BE">
      <w:pPr>
        <w:pStyle w:val="ListParagraph"/>
        <w:numPr>
          <w:ilvl w:val="2"/>
          <w:numId w:val="13"/>
        </w:numPr>
        <w:spacing w:after="0"/>
        <w:rPr>
          <w:rFonts w:ascii="Garamond" w:eastAsia="Arial" w:hAnsi="Garamond" w:cs="Arial"/>
          <w:sz w:val="22"/>
          <w:szCs w:val="22"/>
        </w:rPr>
      </w:pPr>
      <w:r w:rsidRPr="0099500E">
        <w:rPr>
          <w:rFonts w:ascii="Garamond" w:eastAsia="Arial" w:hAnsi="Garamond" w:cs="Arial"/>
          <w:sz w:val="22"/>
          <w:szCs w:val="22"/>
        </w:rPr>
        <w:t>Organize information clearly and concisely</w:t>
      </w:r>
    </w:p>
    <w:p w14:paraId="4358A28B" w14:textId="27F3052A" w:rsidR="005A5645" w:rsidRPr="0099500E" w:rsidRDefault="005A5645" w:rsidP="00ED52BE">
      <w:pPr>
        <w:pStyle w:val="ListParagraph"/>
        <w:numPr>
          <w:ilvl w:val="2"/>
          <w:numId w:val="13"/>
        </w:numPr>
        <w:spacing w:after="0"/>
        <w:rPr>
          <w:rFonts w:ascii="Garamond" w:eastAsia="Arial" w:hAnsi="Garamond" w:cs="Arial"/>
          <w:sz w:val="22"/>
          <w:szCs w:val="22"/>
        </w:rPr>
      </w:pPr>
      <w:r w:rsidRPr="0099500E">
        <w:rPr>
          <w:rFonts w:ascii="Garamond" w:eastAsia="Arial" w:hAnsi="Garamond" w:cs="Arial"/>
          <w:sz w:val="22"/>
          <w:szCs w:val="22"/>
        </w:rPr>
        <w:t>Identify the source of information and an assessment of the validity of the source.</w:t>
      </w:r>
    </w:p>
    <w:p w14:paraId="436F53E7" w14:textId="054C1CC2" w:rsidR="00997F07" w:rsidRPr="005A5645" w:rsidRDefault="0099500E" w:rsidP="00ED52BE">
      <w:pPr>
        <w:pStyle w:val="ListParagraph"/>
        <w:spacing w:after="0"/>
        <w:ind w:left="1440"/>
        <w:rPr>
          <w:rFonts w:ascii="Garamond" w:hAnsi="Garamond"/>
          <w:sz w:val="22"/>
          <w:szCs w:val="22"/>
        </w:rPr>
      </w:pPr>
      <w:r>
        <w:rPr>
          <w:rFonts w:ascii="Garamond" w:eastAsia="Arial" w:hAnsi="Garamond" w:cs="Arial"/>
          <w:sz w:val="22"/>
          <w:szCs w:val="22"/>
        </w:rPr>
        <w:t xml:space="preserve"> </w:t>
      </w:r>
      <w:r w:rsidR="005A5645" w:rsidRPr="00DD2437">
        <w:rPr>
          <w:rFonts w:ascii="Garamond" w:hAnsi="Garamond"/>
          <w:b/>
          <w:sz w:val="22"/>
          <w:szCs w:val="22"/>
          <w:u w:val="single"/>
        </w:rPr>
        <w:t>Homework</w:t>
      </w:r>
      <w:r w:rsidR="005A5645">
        <w:rPr>
          <w:rFonts w:ascii="Garamond" w:hAnsi="Garamond"/>
          <w:sz w:val="22"/>
          <w:szCs w:val="22"/>
        </w:rPr>
        <w:t>:  Three short</w:t>
      </w:r>
      <w:r w:rsidR="0064733E">
        <w:rPr>
          <w:rFonts w:ascii="Garamond" w:hAnsi="Garamond"/>
          <w:sz w:val="22"/>
          <w:szCs w:val="22"/>
        </w:rPr>
        <w:t xml:space="preserve"> (1-2 pages each)</w:t>
      </w:r>
      <w:r w:rsidR="005A5645">
        <w:rPr>
          <w:rFonts w:ascii="Garamond" w:hAnsi="Garamond"/>
          <w:sz w:val="22"/>
          <w:szCs w:val="22"/>
        </w:rPr>
        <w:t xml:space="preserve"> homework assignments will be assigned to focus on the assigned reading materials and to prepare for class discussions.</w:t>
      </w:r>
    </w:p>
    <w:p w14:paraId="73E1A41E" w14:textId="77777777" w:rsidR="00F77266" w:rsidRPr="00F77266" w:rsidRDefault="00F77266" w:rsidP="00F77266">
      <w:pPr>
        <w:pStyle w:val="ListParagraph"/>
        <w:spacing w:after="0"/>
        <w:rPr>
          <w:rFonts w:ascii="Garamond" w:hAnsi="Garamond"/>
          <w:sz w:val="22"/>
          <w:szCs w:val="22"/>
        </w:rPr>
      </w:pPr>
    </w:p>
    <w:p w14:paraId="3A983651" w14:textId="7CF1748C" w:rsidR="009E3C33" w:rsidRPr="009E3C33" w:rsidRDefault="009E3C33" w:rsidP="00CE2D11">
      <w:pPr>
        <w:pStyle w:val="ListParagraph"/>
        <w:numPr>
          <w:ilvl w:val="0"/>
          <w:numId w:val="5"/>
        </w:numPr>
        <w:spacing w:after="0"/>
        <w:rPr>
          <w:rFonts w:ascii="Garamond" w:hAnsi="Garamond"/>
          <w:sz w:val="22"/>
          <w:szCs w:val="22"/>
        </w:rPr>
      </w:pPr>
      <w:r w:rsidRPr="009E3C33">
        <w:rPr>
          <w:rFonts w:ascii="Garamond" w:hAnsi="Garamond"/>
          <w:b/>
          <w:sz w:val="22"/>
          <w:szCs w:val="22"/>
          <w:u w:val="single"/>
        </w:rPr>
        <w:t>Quizzes</w:t>
      </w:r>
      <w:r>
        <w:rPr>
          <w:rFonts w:ascii="Garamond" w:hAnsi="Garamond"/>
          <w:sz w:val="22"/>
          <w:szCs w:val="22"/>
        </w:rPr>
        <w:t xml:space="preserve">: </w:t>
      </w:r>
      <w:r w:rsidR="005474BB">
        <w:rPr>
          <w:rFonts w:ascii="Garamond" w:hAnsi="Garamond"/>
          <w:sz w:val="22"/>
          <w:szCs w:val="22"/>
        </w:rPr>
        <w:t>Two</w:t>
      </w:r>
      <w:r>
        <w:rPr>
          <w:rFonts w:ascii="Garamond" w:hAnsi="Garamond"/>
          <w:sz w:val="22"/>
          <w:szCs w:val="22"/>
        </w:rPr>
        <w:t xml:space="preserve"> quizzes </w:t>
      </w:r>
      <w:r w:rsidR="00ED52BE">
        <w:rPr>
          <w:rFonts w:ascii="Garamond" w:hAnsi="Garamond"/>
          <w:sz w:val="22"/>
          <w:szCs w:val="22"/>
        </w:rPr>
        <w:t>are required</w:t>
      </w:r>
      <w:r>
        <w:rPr>
          <w:rFonts w:ascii="Garamond" w:hAnsi="Garamond"/>
          <w:sz w:val="22"/>
          <w:szCs w:val="22"/>
        </w:rPr>
        <w:t xml:space="preserve"> </w:t>
      </w:r>
      <w:r w:rsidR="00DD2437">
        <w:rPr>
          <w:rFonts w:ascii="Garamond" w:hAnsi="Garamond"/>
          <w:sz w:val="22"/>
          <w:szCs w:val="22"/>
        </w:rPr>
        <w:t xml:space="preserve">in the </w:t>
      </w:r>
      <w:r>
        <w:rPr>
          <w:rFonts w:ascii="Garamond" w:hAnsi="Garamond"/>
          <w:sz w:val="22"/>
          <w:szCs w:val="22"/>
        </w:rPr>
        <w:t>course.  The purpose of the quizzes is to reinforce learning from the class lectures and reading assignments.</w:t>
      </w:r>
    </w:p>
    <w:p w14:paraId="5D34DAD2" w14:textId="77777777" w:rsidR="00F77266" w:rsidRPr="00F77266" w:rsidRDefault="00F77266" w:rsidP="00F77266">
      <w:pPr>
        <w:pStyle w:val="ListParagraph"/>
        <w:spacing w:after="0"/>
        <w:rPr>
          <w:rFonts w:ascii="Garamond" w:hAnsi="Garamond"/>
          <w:sz w:val="22"/>
          <w:szCs w:val="22"/>
        </w:rPr>
      </w:pPr>
    </w:p>
    <w:p w14:paraId="1D49CE07" w14:textId="1915323C" w:rsidR="00F172EE" w:rsidRDefault="008C19D9" w:rsidP="00CE2D11">
      <w:pPr>
        <w:pStyle w:val="ListParagraph"/>
        <w:numPr>
          <w:ilvl w:val="0"/>
          <w:numId w:val="5"/>
        </w:numPr>
        <w:spacing w:after="0"/>
        <w:rPr>
          <w:rFonts w:ascii="Garamond" w:hAnsi="Garamond"/>
          <w:sz w:val="22"/>
          <w:szCs w:val="22"/>
        </w:rPr>
      </w:pPr>
      <w:r>
        <w:rPr>
          <w:rFonts w:ascii="Garamond" w:hAnsi="Garamond"/>
          <w:b/>
          <w:sz w:val="22"/>
          <w:szCs w:val="22"/>
          <w:u w:val="single"/>
        </w:rPr>
        <w:t>Mid</w:t>
      </w:r>
      <w:r w:rsidR="00AA665E" w:rsidRPr="00F172EE">
        <w:rPr>
          <w:rFonts w:ascii="Garamond" w:hAnsi="Garamond"/>
          <w:b/>
          <w:sz w:val="22"/>
          <w:szCs w:val="22"/>
          <w:u w:val="single"/>
        </w:rPr>
        <w:t>term Exam:</w:t>
      </w:r>
      <w:r w:rsidR="00AA665E" w:rsidRPr="00F172EE">
        <w:rPr>
          <w:rFonts w:ascii="Garamond" w:hAnsi="Garamond"/>
          <w:sz w:val="22"/>
          <w:szCs w:val="22"/>
          <w:u w:val="single"/>
        </w:rPr>
        <w:t xml:space="preserve"> </w:t>
      </w:r>
      <w:r>
        <w:rPr>
          <w:rFonts w:ascii="Garamond" w:hAnsi="Garamond"/>
          <w:sz w:val="22"/>
          <w:szCs w:val="22"/>
        </w:rPr>
        <w:t>The mid</w:t>
      </w:r>
      <w:r w:rsidR="00AA665E" w:rsidRPr="00F172EE">
        <w:rPr>
          <w:rFonts w:ascii="Garamond" w:hAnsi="Garamond"/>
          <w:sz w:val="22"/>
          <w:szCs w:val="22"/>
        </w:rPr>
        <w:t>term will be a take-home exam covering material addressed in the first part of the course. Students will write brief essays in response to assigned questions.</w:t>
      </w:r>
      <w:r w:rsidR="00F172EE">
        <w:rPr>
          <w:rFonts w:ascii="Garamond" w:hAnsi="Garamond"/>
          <w:sz w:val="22"/>
          <w:szCs w:val="22"/>
        </w:rPr>
        <w:t xml:space="preserve"> A grading rubric will be provided for this assignment.</w:t>
      </w:r>
    </w:p>
    <w:p w14:paraId="39721384" w14:textId="77777777" w:rsidR="00F77266" w:rsidRPr="00F77266" w:rsidRDefault="00F77266" w:rsidP="00F77266">
      <w:pPr>
        <w:pStyle w:val="ListParagraph"/>
        <w:spacing w:after="0"/>
        <w:rPr>
          <w:rFonts w:ascii="Garamond" w:hAnsi="Garamond"/>
          <w:sz w:val="22"/>
          <w:szCs w:val="22"/>
        </w:rPr>
      </w:pPr>
    </w:p>
    <w:p w14:paraId="2D290AD6" w14:textId="00F3AD08" w:rsidR="00F172EE" w:rsidRDefault="00F172EE" w:rsidP="00CE2D11">
      <w:pPr>
        <w:pStyle w:val="ListParagraph"/>
        <w:numPr>
          <w:ilvl w:val="0"/>
          <w:numId w:val="5"/>
        </w:numPr>
        <w:spacing w:after="0"/>
        <w:rPr>
          <w:rFonts w:ascii="Garamond" w:hAnsi="Garamond"/>
          <w:sz w:val="22"/>
          <w:szCs w:val="22"/>
        </w:rPr>
      </w:pPr>
      <w:r>
        <w:rPr>
          <w:rFonts w:ascii="Garamond" w:hAnsi="Garamond"/>
          <w:b/>
          <w:sz w:val="22"/>
          <w:szCs w:val="22"/>
          <w:u w:val="single"/>
        </w:rPr>
        <w:t>Book Review</w:t>
      </w:r>
      <w:r w:rsidR="00AA665E" w:rsidRPr="00F172EE">
        <w:rPr>
          <w:rFonts w:ascii="Garamond" w:hAnsi="Garamond"/>
          <w:sz w:val="22"/>
          <w:szCs w:val="22"/>
        </w:rPr>
        <w:t xml:space="preserve">: Students will write a review of </w:t>
      </w:r>
      <w:r w:rsidR="00AA665E" w:rsidRPr="00F172EE">
        <w:rPr>
          <w:rFonts w:ascii="Garamond" w:hAnsi="Garamond"/>
          <w:i/>
          <w:sz w:val="22"/>
          <w:szCs w:val="22"/>
        </w:rPr>
        <w:t>Fatal System Error</w:t>
      </w:r>
      <w:r w:rsidR="00AA665E" w:rsidRPr="00F172EE">
        <w:rPr>
          <w:rFonts w:ascii="Garamond" w:hAnsi="Garamond"/>
          <w:sz w:val="22"/>
          <w:szCs w:val="22"/>
        </w:rPr>
        <w:t xml:space="preserve"> by Joseph </w:t>
      </w:r>
      <w:proofErr w:type="spellStart"/>
      <w:r w:rsidR="00AA665E" w:rsidRPr="00F172EE">
        <w:rPr>
          <w:rFonts w:ascii="Garamond" w:hAnsi="Garamond"/>
          <w:sz w:val="22"/>
          <w:szCs w:val="22"/>
        </w:rPr>
        <w:t>Menn</w:t>
      </w:r>
      <w:proofErr w:type="spellEnd"/>
      <w:r w:rsidR="002E16B6">
        <w:rPr>
          <w:rFonts w:ascii="Garamond" w:hAnsi="Garamond"/>
          <w:sz w:val="22"/>
          <w:szCs w:val="22"/>
        </w:rPr>
        <w:t>.</w:t>
      </w:r>
      <w:r w:rsidR="00AA665E" w:rsidRPr="00F172EE">
        <w:rPr>
          <w:rFonts w:ascii="Garamond" w:hAnsi="Garamond"/>
          <w:sz w:val="22"/>
          <w:szCs w:val="22"/>
        </w:rPr>
        <w:t xml:space="preserve">  The review should be 1000-</w:t>
      </w:r>
      <w:r w:rsidR="008C19D9">
        <w:rPr>
          <w:rFonts w:ascii="Garamond" w:hAnsi="Garamond"/>
          <w:sz w:val="22"/>
          <w:szCs w:val="22"/>
        </w:rPr>
        <w:t>1250 words in length</w:t>
      </w:r>
      <w:r w:rsidR="00AA665E" w:rsidRPr="00F172EE">
        <w:rPr>
          <w:rFonts w:ascii="Garamond" w:hAnsi="Garamond"/>
          <w:sz w:val="22"/>
          <w:szCs w:val="22"/>
        </w:rPr>
        <w:t xml:space="preserve"> and should provide analysis about the significance of the book in the</w:t>
      </w:r>
      <w:r w:rsidR="009E3C33">
        <w:rPr>
          <w:rFonts w:ascii="Garamond" w:hAnsi="Garamond"/>
          <w:sz w:val="22"/>
          <w:szCs w:val="22"/>
        </w:rPr>
        <w:t xml:space="preserve"> context of global cybercrime. </w:t>
      </w:r>
      <w:r w:rsidR="0099500E">
        <w:rPr>
          <w:rFonts w:ascii="Garamond" w:hAnsi="Garamond"/>
          <w:sz w:val="22"/>
          <w:szCs w:val="22"/>
        </w:rPr>
        <w:t>Additional information about this assignment will be provided in class.</w:t>
      </w:r>
      <w:r>
        <w:rPr>
          <w:rFonts w:ascii="Garamond" w:hAnsi="Garamond"/>
          <w:sz w:val="22"/>
          <w:szCs w:val="22"/>
        </w:rPr>
        <w:t xml:space="preserve"> A grading rubric will be provided for this assignment.</w:t>
      </w:r>
    </w:p>
    <w:p w14:paraId="67DE1FFA" w14:textId="77777777" w:rsidR="00F77266" w:rsidRDefault="00F77266" w:rsidP="00F77266">
      <w:pPr>
        <w:pStyle w:val="ListParagraph"/>
        <w:spacing w:after="0"/>
        <w:rPr>
          <w:rFonts w:ascii="Garamond" w:hAnsi="Garamond"/>
          <w:sz w:val="22"/>
          <w:szCs w:val="22"/>
        </w:rPr>
      </w:pPr>
    </w:p>
    <w:p w14:paraId="399D4EF2" w14:textId="5F9F1090" w:rsidR="00F87274" w:rsidRPr="00A2282B" w:rsidRDefault="00F172EE" w:rsidP="00CE2D11">
      <w:pPr>
        <w:pStyle w:val="ListParagraph"/>
        <w:numPr>
          <w:ilvl w:val="0"/>
          <w:numId w:val="5"/>
        </w:numPr>
        <w:spacing w:after="0"/>
        <w:rPr>
          <w:rFonts w:ascii="Garamond" w:hAnsi="Garamond"/>
          <w:sz w:val="22"/>
          <w:szCs w:val="22"/>
        </w:rPr>
      </w:pPr>
      <w:r w:rsidRPr="00AA31C9">
        <w:rPr>
          <w:rFonts w:ascii="Garamond" w:hAnsi="Garamond"/>
          <w:b/>
          <w:sz w:val="22"/>
          <w:szCs w:val="22"/>
          <w:u w:val="single"/>
        </w:rPr>
        <w:t>Research Project and Presentation</w:t>
      </w:r>
      <w:r w:rsidR="00AA665E" w:rsidRPr="00AA31C9">
        <w:rPr>
          <w:rFonts w:ascii="Garamond" w:hAnsi="Garamond"/>
          <w:sz w:val="22"/>
          <w:szCs w:val="22"/>
        </w:rPr>
        <w:t xml:space="preserve">: </w:t>
      </w:r>
      <w:r w:rsidRPr="00AA31C9">
        <w:rPr>
          <w:rFonts w:ascii="Garamond" w:hAnsi="Garamond"/>
          <w:sz w:val="22"/>
          <w:szCs w:val="22"/>
        </w:rPr>
        <w:t xml:space="preserve">  Research projects will focus on the intersection of cybersecurity technology and strategy or policy in the international environment.  These may be original projects that focus on regional or national strategies and their technology implications, or </w:t>
      </w:r>
      <w:r w:rsidR="00C13501">
        <w:rPr>
          <w:rFonts w:ascii="Garamond" w:hAnsi="Garamond"/>
          <w:sz w:val="22"/>
          <w:szCs w:val="22"/>
        </w:rPr>
        <w:t>another aspect of global cybersecurity. Topics must be approved by the professor.</w:t>
      </w:r>
      <w:r w:rsidRPr="00AA31C9">
        <w:rPr>
          <w:rFonts w:ascii="Garamond" w:hAnsi="Garamond"/>
          <w:sz w:val="22"/>
          <w:szCs w:val="22"/>
        </w:rPr>
        <w:t xml:space="preserve"> Research projects </w:t>
      </w:r>
      <w:r w:rsidR="002F168B" w:rsidRPr="00AA31C9">
        <w:rPr>
          <w:rFonts w:ascii="Garamond" w:hAnsi="Garamond"/>
          <w:sz w:val="22"/>
          <w:szCs w:val="22"/>
        </w:rPr>
        <w:t>will</w:t>
      </w:r>
      <w:r w:rsidR="008C19D9" w:rsidRPr="00AA31C9">
        <w:rPr>
          <w:rFonts w:ascii="Garamond" w:hAnsi="Garamond"/>
          <w:sz w:val="22"/>
          <w:szCs w:val="22"/>
        </w:rPr>
        <w:t xml:space="preserve"> be conducted</w:t>
      </w:r>
      <w:r w:rsidRPr="00AA31C9">
        <w:rPr>
          <w:rFonts w:ascii="Garamond" w:hAnsi="Garamond"/>
          <w:sz w:val="22"/>
          <w:szCs w:val="22"/>
        </w:rPr>
        <w:t xml:space="preserve"> by small teams. </w:t>
      </w:r>
      <w:r w:rsidR="00E56E53">
        <w:rPr>
          <w:rFonts w:ascii="Garamond" w:hAnsi="Garamond"/>
          <w:sz w:val="22"/>
          <w:szCs w:val="22"/>
        </w:rPr>
        <w:t>Teams</w:t>
      </w:r>
      <w:r w:rsidRPr="00AA31C9">
        <w:rPr>
          <w:rFonts w:ascii="Garamond" w:hAnsi="Garamond"/>
          <w:sz w:val="22"/>
          <w:szCs w:val="22"/>
        </w:rPr>
        <w:t xml:space="preserve"> will present the results of their research to the class in an oral presentation accompanied by a written </w:t>
      </w:r>
      <w:r w:rsidR="00C13501">
        <w:rPr>
          <w:rFonts w:ascii="Garamond" w:hAnsi="Garamond"/>
          <w:sz w:val="22"/>
          <w:szCs w:val="22"/>
        </w:rPr>
        <w:t>abstract</w:t>
      </w:r>
      <w:r w:rsidRPr="00AA31C9">
        <w:rPr>
          <w:rFonts w:ascii="Garamond" w:hAnsi="Garamond"/>
          <w:sz w:val="22"/>
          <w:szCs w:val="22"/>
        </w:rPr>
        <w:t xml:space="preserve"> of the project</w:t>
      </w:r>
      <w:r w:rsidR="00C13501">
        <w:rPr>
          <w:rFonts w:ascii="Garamond" w:hAnsi="Garamond"/>
          <w:sz w:val="22"/>
          <w:szCs w:val="22"/>
        </w:rPr>
        <w:t xml:space="preserve"> and bibliography.</w:t>
      </w:r>
      <w:r w:rsidRPr="00AA31C9">
        <w:rPr>
          <w:rFonts w:ascii="Garamond" w:hAnsi="Garamond"/>
          <w:sz w:val="22"/>
          <w:szCs w:val="22"/>
        </w:rPr>
        <w:t xml:space="preserve"> Presentations will be scheduled during the last weeks of the course.</w:t>
      </w:r>
      <w:r w:rsidR="00AD6155" w:rsidRPr="00AA31C9">
        <w:rPr>
          <w:rFonts w:ascii="Garamond" w:hAnsi="Garamond"/>
          <w:sz w:val="22"/>
          <w:szCs w:val="22"/>
        </w:rPr>
        <w:t xml:space="preserve"> A grading rubric will be provided for this assignment.</w:t>
      </w:r>
      <w:r w:rsidR="00F87274" w:rsidRPr="00A2282B">
        <w:rPr>
          <w:rFonts w:ascii="Garamond" w:hAnsi="Garamond"/>
          <w:sz w:val="22"/>
          <w:szCs w:val="22"/>
        </w:rPr>
        <w:br w:type="page"/>
      </w:r>
    </w:p>
    <w:p w14:paraId="394B2ACC" w14:textId="4FF83EE5" w:rsidR="00B911D1" w:rsidRPr="008C19D9" w:rsidRDefault="00F87274" w:rsidP="00226AF1">
      <w:pPr>
        <w:contextualSpacing/>
        <w:rPr>
          <w:rFonts w:ascii="Garamond" w:hAnsi="Garamond"/>
          <w:b/>
          <w:szCs w:val="22"/>
        </w:rPr>
      </w:pPr>
      <w:r w:rsidRPr="008C19D9">
        <w:rPr>
          <w:rFonts w:ascii="Garamond" w:hAnsi="Garamond"/>
          <w:b/>
          <w:szCs w:val="22"/>
        </w:rPr>
        <w:lastRenderedPageBreak/>
        <w:t>Global Cybersecurity Trends and Practices</w:t>
      </w:r>
    </w:p>
    <w:p w14:paraId="0191BD8C" w14:textId="2429C992" w:rsidR="00F87274" w:rsidRPr="008C19D9" w:rsidRDefault="00F87274" w:rsidP="00226AF1">
      <w:pPr>
        <w:contextualSpacing/>
        <w:rPr>
          <w:rFonts w:ascii="Garamond" w:hAnsi="Garamond"/>
          <w:b/>
          <w:szCs w:val="22"/>
        </w:rPr>
      </w:pPr>
      <w:r w:rsidRPr="008C19D9">
        <w:rPr>
          <w:rFonts w:ascii="Garamond" w:hAnsi="Garamond"/>
          <w:b/>
          <w:szCs w:val="22"/>
        </w:rPr>
        <w:t>Class Schedule – Fall 201</w:t>
      </w:r>
      <w:r w:rsidR="00040FFC">
        <w:rPr>
          <w:rFonts w:ascii="Garamond" w:hAnsi="Garamond"/>
          <w:b/>
          <w:szCs w:val="22"/>
        </w:rPr>
        <w:t>8</w:t>
      </w:r>
    </w:p>
    <w:p w14:paraId="7CB64E99" w14:textId="6A99D11D" w:rsidR="0064531F" w:rsidRDefault="0064531F" w:rsidP="00226AF1">
      <w:pPr>
        <w:contextualSpacing/>
        <w:rPr>
          <w:rFonts w:ascii="Garamond" w:hAnsi="Garamond"/>
          <w:sz w:val="22"/>
          <w:szCs w:val="22"/>
        </w:rPr>
      </w:pPr>
    </w:p>
    <w:p w14:paraId="29F83973" w14:textId="4C7BA478" w:rsidR="0064531F" w:rsidRPr="0064531F" w:rsidRDefault="0064531F" w:rsidP="00226AF1">
      <w:pPr>
        <w:contextualSpacing/>
        <w:rPr>
          <w:rFonts w:ascii="Garamond" w:hAnsi="Garamond"/>
          <w:b/>
          <w:sz w:val="22"/>
          <w:szCs w:val="22"/>
        </w:rPr>
      </w:pPr>
      <w:r w:rsidRPr="0064531F">
        <w:rPr>
          <w:rFonts w:ascii="Garamond" w:hAnsi="Garamond"/>
          <w:b/>
          <w:sz w:val="22"/>
          <w:szCs w:val="22"/>
        </w:rPr>
        <w:t xml:space="preserve">Note: Reading assignments for each class </w:t>
      </w:r>
      <w:r w:rsidR="00C13866">
        <w:rPr>
          <w:rFonts w:ascii="Garamond" w:hAnsi="Garamond"/>
          <w:b/>
          <w:sz w:val="22"/>
          <w:szCs w:val="22"/>
        </w:rPr>
        <w:t>are</w:t>
      </w:r>
      <w:r w:rsidRPr="0064531F">
        <w:rPr>
          <w:rFonts w:ascii="Garamond" w:hAnsi="Garamond"/>
          <w:b/>
          <w:sz w:val="22"/>
          <w:szCs w:val="22"/>
        </w:rPr>
        <w:t xml:space="preserve"> available on Blackboard.</w:t>
      </w:r>
    </w:p>
    <w:p w14:paraId="791349A8" w14:textId="73FDAFC2" w:rsidR="00F87274" w:rsidRDefault="00F87274" w:rsidP="00226AF1">
      <w:pPr>
        <w:contextualSpacing/>
        <w:rPr>
          <w:rFonts w:ascii="Garamond" w:hAnsi="Garamond"/>
          <w:sz w:val="22"/>
          <w:szCs w:val="22"/>
        </w:rPr>
      </w:pPr>
    </w:p>
    <w:tbl>
      <w:tblPr>
        <w:tblStyle w:val="TableGrid"/>
        <w:tblW w:w="8635" w:type="dxa"/>
        <w:tblLayout w:type="fixed"/>
        <w:tblLook w:val="04A0" w:firstRow="1" w:lastRow="0" w:firstColumn="1" w:lastColumn="0" w:noHBand="0" w:noVBand="1"/>
      </w:tblPr>
      <w:tblGrid>
        <w:gridCol w:w="740"/>
        <w:gridCol w:w="7895"/>
      </w:tblGrid>
      <w:tr w:rsidR="00063F56" w14:paraId="78A5A654" w14:textId="77777777" w:rsidTr="001C442C">
        <w:tc>
          <w:tcPr>
            <w:tcW w:w="740" w:type="dxa"/>
            <w:shd w:val="clear" w:color="auto" w:fill="C6D9F1" w:themeFill="text2" w:themeFillTint="33"/>
          </w:tcPr>
          <w:p w14:paraId="23A4F628" w14:textId="66529D48" w:rsidR="00063F56" w:rsidRPr="00063F56" w:rsidRDefault="00063F56" w:rsidP="00573351">
            <w:pPr>
              <w:contextualSpacing/>
              <w:rPr>
                <w:rFonts w:ascii="Garamond" w:hAnsi="Garamond"/>
                <w:b/>
                <w:szCs w:val="22"/>
              </w:rPr>
            </w:pPr>
            <w:bookmarkStart w:id="1" w:name="_Hlk521750385"/>
            <w:r w:rsidRPr="00063F56">
              <w:rPr>
                <w:rFonts w:ascii="Garamond" w:hAnsi="Garamond"/>
                <w:b/>
                <w:szCs w:val="22"/>
              </w:rPr>
              <w:t>Date</w:t>
            </w:r>
          </w:p>
        </w:tc>
        <w:tc>
          <w:tcPr>
            <w:tcW w:w="7895" w:type="dxa"/>
            <w:shd w:val="clear" w:color="auto" w:fill="C6D9F1" w:themeFill="text2" w:themeFillTint="33"/>
          </w:tcPr>
          <w:p w14:paraId="0A842763" w14:textId="56A59369" w:rsidR="00063F56" w:rsidRPr="00063F56" w:rsidRDefault="00C13866" w:rsidP="00C13866">
            <w:pPr>
              <w:contextualSpacing/>
              <w:jc w:val="center"/>
              <w:rPr>
                <w:rFonts w:ascii="Garamond" w:hAnsi="Garamond"/>
                <w:b/>
                <w:szCs w:val="22"/>
              </w:rPr>
            </w:pPr>
            <w:r>
              <w:rPr>
                <w:rFonts w:ascii="Garamond" w:hAnsi="Garamond"/>
                <w:b/>
                <w:szCs w:val="22"/>
              </w:rPr>
              <w:t>Topic</w:t>
            </w:r>
          </w:p>
        </w:tc>
      </w:tr>
      <w:bookmarkEnd w:id="1"/>
      <w:tr w:rsidR="00063F56" w14:paraId="6A0E68A1" w14:textId="77777777" w:rsidTr="00DE6D42">
        <w:tc>
          <w:tcPr>
            <w:tcW w:w="740" w:type="dxa"/>
          </w:tcPr>
          <w:p w14:paraId="05EADAE8" w14:textId="08F92D7D" w:rsidR="00063F56" w:rsidRDefault="00573351" w:rsidP="00226AF1">
            <w:pPr>
              <w:contextualSpacing/>
              <w:rPr>
                <w:rFonts w:ascii="Garamond" w:hAnsi="Garamond"/>
                <w:sz w:val="22"/>
                <w:szCs w:val="22"/>
              </w:rPr>
            </w:pPr>
            <w:r>
              <w:rPr>
                <w:rFonts w:ascii="Garamond" w:hAnsi="Garamond"/>
                <w:sz w:val="22"/>
                <w:szCs w:val="22"/>
              </w:rPr>
              <w:t>9/</w:t>
            </w:r>
            <w:r w:rsidR="00D8079C">
              <w:rPr>
                <w:rFonts w:ascii="Garamond" w:hAnsi="Garamond"/>
                <w:sz w:val="22"/>
                <w:szCs w:val="22"/>
              </w:rPr>
              <w:t>4</w:t>
            </w:r>
          </w:p>
        </w:tc>
        <w:tc>
          <w:tcPr>
            <w:tcW w:w="7895" w:type="dxa"/>
          </w:tcPr>
          <w:p w14:paraId="26F06141" w14:textId="77777777" w:rsidR="00063F56" w:rsidRPr="008C19D9" w:rsidRDefault="00063F56" w:rsidP="008C19D9">
            <w:pPr>
              <w:rPr>
                <w:rFonts w:ascii="Garamond" w:hAnsi="Garamond"/>
                <w:b/>
                <w:sz w:val="22"/>
                <w:szCs w:val="22"/>
              </w:rPr>
            </w:pPr>
            <w:r w:rsidRPr="008C19D9">
              <w:rPr>
                <w:rFonts w:ascii="Garamond" w:hAnsi="Garamond"/>
                <w:b/>
                <w:sz w:val="22"/>
                <w:szCs w:val="22"/>
              </w:rPr>
              <w:t>Introductions and Course Overview</w:t>
            </w:r>
          </w:p>
          <w:p w14:paraId="1DDCA976" w14:textId="236088EE" w:rsidR="00063F56" w:rsidRPr="006336B1" w:rsidRDefault="00063F56" w:rsidP="00CE2D11">
            <w:pPr>
              <w:pStyle w:val="ListParagraph"/>
              <w:numPr>
                <w:ilvl w:val="0"/>
                <w:numId w:val="8"/>
              </w:numPr>
              <w:rPr>
                <w:rFonts w:ascii="Garamond" w:hAnsi="Garamond"/>
                <w:sz w:val="22"/>
                <w:szCs w:val="22"/>
              </w:rPr>
            </w:pPr>
            <w:r>
              <w:rPr>
                <w:rFonts w:ascii="Garamond" w:hAnsi="Garamond"/>
                <w:sz w:val="22"/>
                <w:szCs w:val="22"/>
              </w:rPr>
              <w:t>Syllabus review, assignments</w:t>
            </w:r>
            <w:r w:rsidRPr="006336B1">
              <w:rPr>
                <w:rFonts w:ascii="Garamond" w:hAnsi="Garamond"/>
                <w:sz w:val="22"/>
                <w:szCs w:val="22"/>
              </w:rPr>
              <w:t>, course expectations</w:t>
            </w:r>
          </w:p>
        </w:tc>
      </w:tr>
      <w:tr w:rsidR="00063F56" w14:paraId="3DC43BB9" w14:textId="77777777" w:rsidTr="00DE6D42">
        <w:tc>
          <w:tcPr>
            <w:tcW w:w="740" w:type="dxa"/>
          </w:tcPr>
          <w:p w14:paraId="45D0DB94" w14:textId="35BC9646" w:rsidR="00063F56" w:rsidRDefault="00063F56" w:rsidP="00F16C0F">
            <w:pPr>
              <w:contextualSpacing/>
              <w:rPr>
                <w:rFonts w:ascii="Garamond" w:hAnsi="Garamond"/>
                <w:sz w:val="22"/>
                <w:szCs w:val="22"/>
              </w:rPr>
            </w:pPr>
            <w:r>
              <w:rPr>
                <w:rFonts w:ascii="Garamond" w:hAnsi="Garamond"/>
                <w:sz w:val="22"/>
                <w:szCs w:val="22"/>
              </w:rPr>
              <w:t>9/</w:t>
            </w:r>
            <w:r w:rsidR="00D8079C">
              <w:rPr>
                <w:rFonts w:ascii="Garamond" w:hAnsi="Garamond"/>
                <w:sz w:val="22"/>
                <w:szCs w:val="22"/>
              </w:rPr>
              <w:t>6</w:t>
            </w:r>
          </w:p>
        </w:tc>
        <w:tc>
          <w:tcPr>
            <w:tcW w:w="7895" w:type="dxa"/>
          </w:tcPr>
          <w:p w14:paraId="78EAD012" w14:textId="506D3807" w:rsidR="00063F56" w:rsidRPr="008C19D9" w:rsidRDefault="00063F56" w:rsidP="004D2E03">
            <w:pPr>
              <w:rPr>
                <w:rFonts w:ascii="Garamond" w:hAnsi="Garamond"/>
                <w:b/>
                <w:sz w:val="22"/>
                <w:szCs w:val="22"/>
              </w:rPr>
            </w:pPr>
            <w:r w:rsidRPr="008C19D9">
              <w:rPr>
                <w:rFonts w:ascii="Garamond" w:hAnsi="Garamond"/>
                <w:b/>
                <w:sz w:val="22"/>
                <w:szCs w:val="22"/>
              </w:rPr>
              <w:t xml:space="preserve">Global </w:t>
            </w:r>
            <w:r w:rsidR="00982C46">
              <w:rPr>
                <w:rFonts w:ascii="Garamond" w:hAnsi="Garamond"/>
                <w:b/>
                <w:sz w:val="22"/>
                <w:szCs w:val="22"/>
              </w:rPr>
              <w:t>C</w:t>
            </w:r>
            <w:r w:rsidRPr="008C19D9">
              <w:rPr>
                <w:rFonts w:ascii="Garamond" w:hAnsi="Garamond"/>
                <w:b/>
                <w:sz w:val="22"/>
                <w:szCs w:val="22"/>
              </w:rPr>
              <w:t xml:space="preserve">yber </w:t>
            </w:r>
            <w:r w:rsidR="00982C46">
              <w:rPr>
                <w:rFonts w:ascii="Garamond" w:hAnsi="Garamond"/>
                <w:b/>
                <w:sz w:val="22"/>
                <w:szCs w:val="22"/>
              </w:rPr>
              <w:t>T</w:t>
            </w:r>
            <w:r w:rsidRPr="008C19D9">
              <w:rPr>
                <w:rFonts w:ascii="Garamond" w:hAnsi="Garamond"/>
                <w:b/>
                <w:sz w:val="22"/>
                <w:szCs w:val="22"/>
              </w:rPr>
              <w:t xml:space="preserve">hreats and </w:t>
            </w:r>
            <w:r w:rsidR="00982C46">
              <w:rPr>
                <w:rFonts w:ascii="Garamond" w:hAnsi="Garamond"/>
                <w:b/>
                <w:sz w:val="22"/>
                <w:szCs w:val="22"/>
              </w:rPr>
              <w:t>V</w:t>
            </w:r>
            <w:r w:rsidRPr="008C19D9">
              <w:rPr>
                <w:rFonts w:ascii="Garamond" w:hAnsi="Garamond"/>
                <w:b/>
                <w:sz w:val="22"/>
                <w:szCs w:val="22"/>
              </w:rPr>
              <w:t>ulnerabilities</w:t>
            </w:r>
          </w:p>
          <w:p w14:paraId="7884969A" w14:textId="7F658784" w:rsidR="00573351" w:rsidRPr="00982C46" w:rsidRDefault="00573351" w:rsidP="00CE2D11">
            <w:pPr>
              <w:pStyle w:val="ListParagraph"/>
              <w:numPr>
                <w:ilvl w:val="0"/>
                <w:numId w:val="9"/>
              </w:numPr>
              <w:rPr>
                <w:rFonts w:ascii="Garamond" w:hAnsi="Garamond"/>
                <w:sz w:val="22"/>
                <w:szCs w:val="22"/>
              </w:rPr>
            </w:pPr>
            <w:r>
              <w:rPr>
                <w:rFonts w:ascii="Garamond" w:hAnsi="Garamond"/>
                <w:sz w:val="22"/>
                <w:szCs w:val="22"/>
              </w:rPr>
              <w:t xml:space="preserve">Lecture and discussion; </w:t>
            </w:r>
            <w:r w:rsidR="00063F56">
              <w:rPr>
                <w:rFonts w:ascii="Garamond" w:hAnsi="Garamond"/>
                <w:sz w:val="22"/>
                <w:szCs w:val="22"/>
              </w:rPr>
              <w:t>M</w:t>
            </w:r>
            <w:r w:rsidR="00063F56" w:rsidRPr="004D2E03">
              <w:rPr>
                <w:rFonts w:ascii="Garamond" w:hAnsi="Garamond"/>
                <w:sz w:val="22"/>
                <w:szCs w:val="22"/>
              </w:rPr>
              <w:t>ajor threats in global environment, targets of attacks, threat actors,</w:t>
            </w:r>
            <w:r w:rsidR="00063F56">
              <w:rPr>
                <w:rFonts w:ascii="Garamond" w:hAnsi="Garamond"/>
                <w:sz w:val="22"/>
                <w:szCs w:val="22"/>
              </w:rPr>
              <w:t xml:space="preserve"> tradecraft,</w:t>
            </w:r>
            <w:r w:rsidR="00063F56" w:rsidRPr="004D2E03">
              <w:rPr>
                <w:rFonts w:ascii="Garamond" w:hAnsi="Garamond"/>
                <w:sz w:val="22"/>
                <w:szCs w:val="22"/>
              </w:rPr>
              <w:t xml:space="preserve"> and impacts</w:t>
            </w:r>
          </w:p>
        </w:tc>
      </w:tr>
      <w:tr w:rsidR="000227FD" w14:paraId="7C0A8D8F" w14:textId="77777777" w:rsidTr="00DE6D42">
        <w:tc>
          <w:tcPr>
            <w:tcW w:w="740" w:type="dxa"/>
          </w:tcPr>
          <w:p w14:paraId="6AFB8920" w14:textId="444986B4" w:rsidR="000227FD" w:rsidRDefault="00982C46" w:rsidP="00226AF1">
            <w:pPr>
              <w:contextualSpacing/>
              <w:rPr>
                <w:rFonts w:ascii="Garamond" w:hAnsi="Garamond"/>
                <w:sz w:val="22"/>
                <w:szCs w:val="22"/>
              </w:rPr>
            </w:pPr>
            <w:r>
              <w:rPr>
                <w:rFonts w:ascii="Garamond" w:hAnsi="Garamond"/>
                <w:sz w:val="22"/>
                <w:szCs w:val="22"/>
              </w:rPr>
              <w:t>9/11</w:t>
            </w:r>
          </w:p>
        </w:tc>
        <w:tc>
          <w:tcPr>
            <w:tcW w:w="7895" w:type="dxa"/>
          </w:tcPr>
          <w:p w14:paraId="218B387F" w14:textId="77777777" w:rsidR="000227FD" w:rsidRDefault="00982C46" w:rsidP="002E16B6">
            <w:pPr>
              <w:contextualSpacing/>
              <w:rPr>
                <w:rFonts w:ascii="Garamond" w:hAnsi="Garamond"/>
                <w:b/>
                <w:sz w:val="22"/>
                <w:szCs w:val="22"/>
              </w:rPr>
            </w:pPr>
            <w:r>
              <w:rPr>
                <w:rFonts w:ascii="Garamond" w:hAnsi="Garamond"/>
                <w:b/>
                <w:sz w:val="22"/>
                <w:szCs w:val="22"/>
              </w:rPr>
              <w:t>Global Cyber Threats: Attack Surfaces and Attack Vectors</w:t>
            </w:r>
          </w:p>
          <w:p w14:paraId="60947DAF" w14:textId="01E7F2FC" w:rsidR="00982C46" w:rsidRPr="00982C46" w:rsidRDefault="00982C46" w:rsidP="00CE2D11">
            <w:pPr>
              <w:pStyle w:val="ListParagraph"/>
              <w:numPr>
                <w:ilvl w:val="0"/>
                <w:numId w:val="15"/>
              </w:numPr>
              <w:rPr>
                <w:rFonts w:ascii="Garamond" w:hAnsi="Garamond"/>
                <w:b/>
                <w:sz w:val="22"/>
                <w:szCs w:val="22"/>
              </w:rPr>
            </w:pPr>
            <w:r>
              <w:rPr>
                <w:rFonts w:ascii="Garamond" w:hAnsi="Garamond"/>
                <w:sz w:val="22"/>
                <w:szCs w:val="22"/>
              </w:rPr>
              <w:t>What are the major vulnerabilities hackers use</w:t>
            </w:r>
            <w:r w:rsidR="001572F6">
              <w:rPr>
                <w:rFonts w:ascii="Garamond" w:hAnsi="Garamond"/>
                <w:sz w:val="22"/>
                <w:szCs w:val="22"/>
              </w:rPr>
              <w:t xml:space="preserve"> and how do they exploit them?</w:t>
            </w:r>
          </w:p>
          <w:p w14:paraId="7C94381D" w14:textId="77777777" w:rsidR="00982C46" w:rsidRPr="00982C46" w:rsidRDefault="00982C46" w:rsidP="00CE2D11">
            <w:pPr>
              <w:pStyle w:val="ListParagraph"/>
              <w:numPr>
                <w:ilvl w:val="0"/>
                <w:numId w:val="15"/>
              </w:numPr>
              <w:rPr>
                <w:rFonts w:ascii="Garamond" w:hAnsi="Garamond"/>
                <w:b/>
                <w:sz w:val="22"/>
                <w:szCs w:val="22"/>
              </w:rPr>
            </w:pPr>
            <w:r>
              <w:rPr>
                <w:rFonts w:ascii="Garamond" w:hAnsi="Garamond"/>
                <w:sz w:val="22"/>
                <w:szCs w:val="22"/>
              </w:rPr>
              <w:t>DRAGONFLY and other recent attacks</w:t>
            </w:r>
          </w:p>
          <w:p w14:paraId="4EC87A59" w14:textId="608DB871" w:rsidR="00982C46" w:rsidRPr="00982C46" w:rsidRDefault="00982C46" w:rsidP="00CE2D11">
            <w:pPr>
              <w:pStyle w:val="ListParagraph"/>
              <w:numPr>
                <w:ilvl w:val="0"/>
                <w:numId w:val="15"/>
              </w:numPr>
              <w:rPr>
                <w:rFonts w:ascii="Garamond" w:hAnsi="Garamond"/>
                <w:b/>
                <w:sz w:val="22"/>
                <w:szCs w:val="22"/>
              </w:rPr>
            </w:pPr>
            <w:r w:rsidRPr="00CC1DDC">
              <w:rPr>
                <w:rFonts w:ascii="Garamond" w:hAnsi="Garamond"/>
                <w:b/>
                <w:i/>
                <w:sz w:val="22"/>
                <w:szCs w:val="22"/>
              </w:rPr>
              <w:t>Assignment: Homework 1</w:t>
            </w:r>
            <w:r>
              <w:rPr>
                <w:rFonts w:ascii="Garamond" w:hAnsi="Garamond"/>
                <w:b/>
                <w:i/>
                <w:sz w:val="22"/>
                <w:szCs w:val="22"/>
              </w:rPr>
              <w:t xml:space="preserve"> </w:t>
            </w:r>
            <w:r w:rsidRPr="00CC1DDC">
              <w:rPr>
                <w:rFonts w:ascii="Garamond" w:hAnsi="Garamond"/>
                <w:b/>
                <w:i/>
                <w:sz w:val="22"/>
                <w:szCs w:val="22"/>
              </w:rPr>
              <w:t>- Case studies o</w:t>
            </w:r>
            <w:r w:rsidR="004E4668">
              <w:rPr>
                <w:rFonts w:ascii="Garamond" w:hAnsi="Garamond"/>
                <w:b/>
                <w:i/>
                <w:sz w:val="22"/>
                <w:szCs w:val="22"/>
              </w:rPr>
              <w:t>f</w:t>
            </w:r>
            <w:r w:rsidRPr="00CC1DDC">
              <w:rPr>
                <w:rFonts w:ascii="Garamond" w:hAnsi="Garamond"/>
                <w:b/>
                <w:i/>
                <w:sz w:val="22"/>
                <w:szCs w:val="22"/>
              </w:rPr>
              <w:t xml:space="preserve"> global cyber threats</w:t>
            </w:r>
            <w:r>
              <w:rPr>
                <w:rFonts w:ascii="Garamond" w:hAnsi="Garamond"/>
                <w:b/>
                <w:i/>
                <w:sz w:val="22"/>
                <w:szCs w:val="22"/>
              </w:rPr>
              <w:t xml:space="preserve"> (Due 9/13)</w:t>
            </w:r>
          </w:p>
        </w:tc>
      </w:tr>
      <w:tr w:rsidR="00063F56" w14:paraId="0D853FA2" w14:textId="77777777" w:rsidTr="00DE6D42">
        <w:tc>
          <w:tcPr>
            <w:tcW w:w="740" w:type="dxa"/>
          </w:tcPr>
          <w:p w14:paraId="7B1F9665" w14:textId="0DBB9A6B" w:rsidR="00063F56" w:rsidRDefault="00063F56" w:rsidP="00226AF1">
            <w:pPr>
              <w:contextualSpacing/>
              <w:rPr>
                <w:rFonts w:ascii="Garamond" w:hAnsi="Garamond"/>
                <w:sz w:val="22"/>
                <w:szCs w:val="22"/>
              </w:rPr>
            </w:pPr>
            <w:r>
              <w:rPr>
                <w:rFonts w:ascii="Garamond" w:hAnsi="Garamond"/>
                <w:sz w:val="22"/>
                <w:szCs w:val="22"/>
              </w:rPr>
              <w:t>9/1</w:t>
            </w:r>
            <w:r w:rsidR="00982C46">
              <w:rPr>
                <w:rFonts w:ascii="Garamond" w:hAnsi="Garamond"/>
                <w:sz w:val="22"/>
                <w:szCs w:val="22"/>
              </w:rPr>
              <w:t>3</w:t>
            </w:r>
          </w:p>
        </w:tc>
        <w:tc>
          <w:tcPr>
            <w:tcW w:w="7895" w:type="dxa"/>
          </w:tcPr>
          <w:p w14:paraId="35A7BDAB" w14:textId="4CA4A430" w:rsidR="002E16B6" w:rsidRPr="005167B4" w:rsidRDefault="00982C46" w:rsidP="002E16B6">
            <w:pPr>
              <w:contextualSpacing/>
              <w:rPr>
                <w:rFonts w:ascii="Garamond" w:hAnsi="Garamond"/>
                <w:b/>
                <w:sz w:val="22"/>
                <w:szCs w:val="22"/>
              </w:rPr>
            </w:pPr>
            <w:r>
              <w:rPr>
                <w:rFonts w:ascii="Garamond" w:hAnsi="Garamond"/>
                <w:b/>
                <w:sz w:val="22"/>
                <w:szCs w:val="22"/>
              </w:rPr>
              <w:t>Foundations of Global Cybersecurity</w:t>
            </w:r>
          </w:p>
          <w:p w14:paraId="53CC348F" w14:textId="727E29DC" w:rsidR="00063F56" w:rsidRPr="002E16B6" w:rsidRDefault="002E16B6" w:rsidP="00CE2D11">
            <w:pPr>
              <w:pStyle w:val="ListParagraph"/>
              <w:numPr>
                <w:ilvl w:val="0"/>
                <w:numId w:val="14"/>
              </w:numPr>
              <w:rPr>
                <w:rFonts w:ascii="Garamond" w:hAnsi="Garamond"/>
                <w:b/>
                <w:sz w:val="22"/>
                <w:szCs w:val="22"/>
              </w:rPr>
            </w:pPr>
            <w:r w:rsidRPr="002E16B6">
              <w:rPr>
                <w:rFonts w:ascii="Garamond" w:hAnsi="Garamond"/>
                <w:sz w:val="22"/>
                <w:szCs w:val="22"/>
              </w:rPr>
              <w:t xml:space="preserve">Lecture:  </w:t>
            </w:r>
            <w:r w:rsidR="00982C46">
              <w:rPr>
                <w:rFonts w:ascii="Garamond" w:hAnsi="Garamond"/>
                <w:sz w:val="22"/>
                <w:szCs w:val="22"/>
              </w:rPr>
              <w:t>Role of the United Nations in</w:t>
            </w:r>
            <w:r w:rsidR="007F1219">
              <w:rPr>
                <w:rFonts w:ascii="Garamond" w:hAnsi="Garamond"/>
                <w:sz w:val="22"/>
                <w:szCs w:val="22"/>
              </w:rPr>
              <w:t xml:space="preserve"> the development and use of the Internet</w:t>
            </w:r>
          </w:p>
          <w:p w14:paraId="05D9A3AC" w14:textId="1949B6F1" w:rsidR="00063F56" w:rsidRPr="007C0EAA" w:rsidRDefault="00573351" w:rsidP="00CE2D11">
            <w:pPr>
              <w:pStyle w:val="ListParagraph"/>
              <w:numPr>
                <w:ilvl w:val="0"/>
                <w:numId w:val="9"/>
              </w:numPr>
              <w:rPr>
                <w:rFonts w:ascii="Garamond" w:hAnsi="Garamond"/>
                <w:sz w:val="22"/>
                <w:szCs w:val="22"/>
              </w:rPr>
            </w:pPr>
            <w:r>
              <w:rPr>
                <w:rFonts w:ascii="Garamond" w:hAnsi="Garamond"/>
                <w:sz w:val="22"/>
                <w:szCs w:val="22"/>
              </w:rPr>
              <w:t xml:space="preserve">Discussion: </w:t>
            </w:r>
            <w:r w:rsidR="00063F56">
              <w:rPr>
                <w:rFonts w:ascii="Garamond" w:hAnsi="Garamond"/>
                <w:sz w:val="22"/>
                <w:szCs w:val="22"/>
              </w:rPr>
              <w:t>Case studies</w:t>
            </w:r>
            <w:r w:rsidR="00F831FA">
              <w:rPr>
                <w:rFonts w:ascii="Garamond" w:hAnsi="Garamond"/>
                <w:sz w:val="22"/>
                <w:szCs w:val="22"/>
              </w:rPr>
              <w:t xml:space="preserve"> o</w:t>
            </w:r>
            <w:r w:rsidR="004E4668">
              <w:rPr>
                <w:rFonts w:ascii="Garamond" w:hAnsi="Garamond"/>
                <w:sz w:val="22"/>
                <w:szCs w:val="22"/>
              </w:rPr>
              <w:t>f</w:t>
            </w:r>
            <w:r w:rsidR="00641BAA">
              <w:rPr>
                <w:rFonts w:ascii="Garamond" w:hAnsi="Garamond"/>
                <w:sz w:val="22"/>
                <w:szCs w:val="22"/>
              </w:rPr>
              <w:t xml:space="preserve"> global cyber threats</w:t>
            </w:r>
            <w:r w:rsidR="00B12997">
              <w:rPr>
                <w:rFonts w:ascii="Garamond" w:hAnsi="Garamond"/>
                <w:sz w:val="22"/>
                <w:szCs w:val="22"/>
              </w:rPr>
              <w:t xml:space="preserve"> (Homework 1)</w:t>
            </w:r>
          </w:p>
        </w:tc>
      </w:tr>
      <w:tr w:rsidR="00573351" w14:paraId="6C5C3126" w14:textId="77777777" w:rsidTr="00DE6D42">
        <w:tc>
          <w:tcPr>
            <w:tcW w:w="740" w:type="dxa"/>
          </w:tcPr>
          <w:p w14:paraId="4FFC8374" w14:textId="73346B55" w:rsidR="00573351" w:rsidRDefault="00573351" w:rsidP="00226AF1">
            <w:pPr>
              <w:contextualSpacing/>
              <w:rPr>
                <w:rFonts w:ascii="Garamond" w:hAnsi="Garamond"/>
                <w:sz w:val="22"/>
                <w:szCs w:val="22"/>
              </w:rPr>
            </w:pPr>
            <w:r>
              <w:rPr>
                <w:rFonts w:ascii="Garamond" w:hAnsi="Garamond"/>
                <w:sz w:val="22"/>
                <w:szCs w:val="22"/>
              </w:rPr>
              <w:t>9/1</w:t>
            </w:r>
            <w:r w:rsidR="00E12E82">
              <w:rPr>
                <w:rFonts w:ascii="Garamond" w:hAnsi="Garamond"/>
                <w:sz w:val="22"/>
                <w:szCs w:val="22"/>
              </w:rPr>
              <w:t>8</w:t>
            </w:r>
          </w:p>
        </w:tc>
        <w:tc>
          <w:tcPr>
            <w:tcW w:w="7895" w:type="dxa"/>
          </w:tcPr>
          <w:p w14:paraId="514A31DD" w14:textId="093BB0C6" w:rsidR="00EA2B83" w:rsidRPr="008C19D9" w:rsidRDefault="00EA2B83" w:rsidP="00EA2B83">
            <w:pPr>
              <w:contextualSpacing/>
              <w:rPr>
                <w:rFonts w:ascii="Garamond" w:hAnsi="Garamond"/>
                <w:b/>
                <w:sz w:val="22"/>
                <w:szCs w:val="22"/>
              </w:rPr>
            </w:pPr>
            <w:r w:rsidRPr="008C19D9">
              <w:rPr>
                <w:rFonts w:ascii="Garamond" w:hAnsi="Garamond"/>
                <w:b/>
                <w:sz w:val="22"/>
                <w:szCs w:val="22"/>
              </w:rPr>
              <w:t xml:space="preserve">Global </w:t>
            </w:r>
            <w:r w:rsidR="00982C46">
              <w:rPr>
                <w:rFonts w:ascii="Garamond" w:hAnsi="Garamond"/>
                <w:b/>
                <w:sz w:val="22"/>
                <w:szCs w:val="22"/>
              </w:rPr>
              <w:t>G</w:t>
            </w:r>
            <w:r w:rsidRPr="008C19D9">
              <w:rPr>
                <w:rFonts w:ascii="Garamond" w:hAnsi="Garamond"/>
                <w:b/>
                <w:sz w:val="22"/>
                <w:szCs w:val="22"/>
              </w:rPr>
              <w:t xml:space="preserve">overnance of the </w:t>
            </w:r>
            <w:r w:rsidR="00982C46">
              <w:rPr>
                <w:rFonts w:ascii="Garamond" w:hAnsi="Garamond"/>
                <w:b/>
                <w:sz w:val="22"/>
                <w:szCs w:val="22"/>
              </w:rPr>
              <w:t>I</w:t>
            </w:r>
            <w:r w:rsidRPr="008C19D9">
              <w:rPr>
                <w:rFonts w:ascii="Garamond" w:hAnsi="Garamond"/>
                <w:b/>
                <w:sz w:val="22"/>
                <w:szCs w:val="22"/>
              </w:rPr>
              <w:t>nternet</w:t>
            </w:r>
          </w:p>
          <w:p w14:paraId="2667C0DB" w14:textId="5F585CB1" w:rsidR="00EA2B83" w:rsidRDefault="00EA2B83" w:rsidP="00CE2D11">
            <w:pPr>
              <w:pStyle w:val="ListParagraph"/>
              <w:numPr>
                <w:ilvl w:val="0"/>
                <w:numId w:val="9"/>
              </w:numPr>
              <w:rPr>
                <w:rFonts w:ascii="Garamond" w:hAnsi="Garamond"/>
                <w:sz w:val="22"/>
                <w:szCs w:val="22"/>
              </w:rPr>
            </w:pPr>
            <w:r>
              <w:rPr>
                <w:rFonts w:ascii="Garamond" w:hAnsi="Garamond"/>
                <w:sz w:val="22"/>
                <w:szCs w:val="22"/>
              </w:rPr>
              <w:t xml:space="preserve">Lecture: </w:t>
            </w:r>
            <w:r w:rsidR="00E12E82">
              <w:rPr>
                <w:rFonts w:ascii="Garamond" w:hAnsi="Garamond"/>
                <w:sz w:val="22"/>
                <w:szCs w:val="22"/>
              </w:rPr>
              <w:t>Technology stability amidst political turmoil; organizations and issues</w:t>
            </w:r>
            <w:r w:rsidR="007F1219">
              <w:rPr>
                <w:rFonts w:ascii="Garamond" w:hAnsi="Garamond"/>
                <w:sz w:val="22"/>
                <w:szCs w:val="22"/>
              </w:rPr>
              <w:t xml:space="preserve"> in global cybersecurity</w:t>
            </w:r>
            <w:r w:rsidR="00071640">
              <w:rPr>
                <w:rFonts w:ascii="Garamond" w:hAnsi="Garamond"/>
                <w:sz w:val="22"/>
                <w:szCs w:val="22"/>
              </w:rPr>
              <w:t xml:space="preserve"> governance</w:t>
            </w:r>
          </w:p>
          <w:p w14:paraId="32484ED2" w14:textId="77777777" w:rsidR="008B3725" w:rsidRDefault="00EA2B83" w:rsidP="00CE2D11">
            <w:pPr>
              <w:pStyle w:val="ListParagraph"/>
              <w:numPr>
                <w:ilvl w:val="0"/>
                <w:numId w:val="9"/>
              </w:numPr>
              <w:rPr>
                <w:rFonts w:ascii="Garamond" w:hAnsi="Garamond"/>
                <w:sz w:val="22"/>
                <w:szCs w:val="22"/>
              </w:rPr>
            </w:pPr>
            <w:r>
              <w:rPr>
                <w:rFonts w:ascii="Garamond" w:hAnsi="Garamond"/>
                <w:sz w:val="22"/>
                <w:szCs w:val="22"/>
              </w:rPr>
              <w:t xml:space="preserve">Discussion: The </w:t>
            </w:r>
            <w:r w:rsidR="00E12E82">
              <w:rPr>
                <w:rFonts w:ascii="Garamond" w:hAnsi="Garamond"/>
                <w:sz w:val="22"/>
                <w:szCs w:val="22"/>
              </w:rPr>
              <w:t>I</w:t>
            </w:r>
            <w:r>
              <w:rPr>
                <w:rFonts w:ascii="Garamond" w:hAnsi="Garamond"/>
                <w:sz w:val="22"/>
                <w:szCs w:val="22"/>
              </w:rPr>
              <w:t>nternet and net neutrality</w:t>
            </w:r>
          </w:p>
          <w:p w14:paraId="254BE9FC" w14:textId="183953D9" w:rsidR="006045D3" w:rsidRPr="00B12997" w:rsidRDefault="006045D3" w:rsidP="00CE2D11">
            <w:pPr>
              <w:pStyle w:val="ListParagraph"/>
              <w:numPr>
                <w:ilvl w:val="0"/>
                <w:numId w:val="9"/>
              </w:numPr>
              <w:rPr>
                <w:rFonts w:ascii="Garamond" w:hAnsi="Garamond"/>
                <w:sz w:val="22"/>
                <w:szCs w:val="22"/>
              </w:rPr>
            </w:pPr>
            <w:r w:rsidRPr="006045D3">
              <w:rPr>
                <w:rFonts w:ascii="Garamond" w:hAnsi="Garamond"/>
                <w:b/>
                <w:i/>
                <w:sz w:val="22"/>
                <w:szCs w:val="22"/>
              </w:rPr>
              <w:t xml:space="preserve">Quiz 1: Global cybersecurity organizations, governance and </w:t>
            </w:r>
            <w:r w:rsidR="007F1219">
              <w:rPr>
                <w:rFonts w:ascii="Garamond" w:hAnsi="Garamond"/>
                <w:b/>
                <w:i/>
                <w:sz w:val="22"/>
                <w:szCs w:val="22"/>
              </w:rPr>
              <w:t>issues</w:t>
            </w:r>
            <w:r w:rsidR="00DE6D42">
              <w:rPr>
                <w:rFonts w:ascii="Garamond" w:hAnsi="Garamond"/>
                <w:b/>
                <w:i/>
                <w:sz w:val="22"/>
                <w:szCs w:val="22"/>
              </w:rPr>
              <w:t xml:space="preserve"> (Due 9/23)</w:t>
            </w:r>
          </w:p>
        </w:tc>
      </w:tr>
      <w:tr w:rsidR="00573351" w14:paraId="6CE0D0E5" w14:textId="77777777" w:rsidTr="00DE6D42">
        <w:tc>
          <w:tcPr>
            <w:tcW w:w="740" w:type="dxa"/>
          </w:tcPr>
          <w:p w14:paraId="27D67F62" w14:textId="0F766AD9" w:rsidR="00573351" w:rsidRDefault="00573351" w:rsidP="00226AF1">
            <w:pPr>
              <w:contextualSpacing/>
              <w:rPr>
                <w:rFonts w:ascii="Garamond" w:hAnsi="Garamond"/>
                <w:sz w:val="22"/>
                <w:szCs w:val="22"/>
              </w:rPr>
            </w:pPr>
            <w:r>
              <w:rPr>
                <w:rFonts w:ascii="Garamond" w:hAnsi="Garamond"/>
                <w:sz w:val="22"/>
                <w:szCs w:val="22"/>
              </w:rPr>
              <w:t>9/</w:t>
            </w:r>
            <w:r w:rsidR="00E12E82">
              <w:rPr>
                <w:rFonts w:ascii="Garamond" w:hAnsi="Garamond"/>
                <w:sz w:val="22"/>
                <w:szCs w:val="22"/>
              </w:rPr>
              <w:t>20</w:t>
            </w:r>
          </w:p>
        </w:tc>
        <w:tc>
          <w:tcPr>
            <w:tcW w:w="7895" w:type="dxa"/>
          </w:tcPr>
          <w:p w14:paraId="65BF1FB2" w14:textId="75C455CE" w:rsidR="00EA2B83" w:rsidRPr="008C19D9" w:rsidRDefault="00EA2B83" w:rsidP="00EA2B83">
            <w:pPr>
              <w:contextualSpacing/>
              <w:rPr>
                <w:rFonts w:ascii="Garamond" w:hAnsi="Garamond"/>
                <w:b/>
                <w:sz w:val="22"/>
                <w:szCs w:val="22"/>
              </w:rPr>
            </w:pPr>
            <w:r w:rsidRPr="008C19D9">
              <w:rPr>
                <w:rFonts w:ascii="Garamond" w:hAnsi="Garamond"/>
                <w:b/>
                <w:sz w:val="22"/>
                <w:szCs w:val="22"/>
              </w:rPr>
              <w:t xml:space="preserve">Cybersecurity </w:t>
            </w:r>
            <w:r w:rsidR="00E12E82">
              <w:rPr>
                <w:rFonts w:ascii="Garamond" w:hAnsi="Garamond"/>
                <w:b/>
                <w:sz w:val="22"/>
                <w:szCs w:val="22"/>
              </w:rPr>
              <w:t>S</w:t>
            </w:r>
            <w:r w:rsidRPr="008C19D9">
              <w:rPr>
                <w:rFonts w:ascii="Garamond" w:hAnsi="Garamond"/>
                <w:b/>
                <w:sz w:val="22"/>
                <w:szCs w:val="22"/>
              </w:rPr>
              <w:t xml:space="preserve">trategies and </w:t>
            </w:r>
            <w:r w:rsidR="00E12E82">
              <w:rPr>
                <w:rFonts w:ascii="Garamond" w:hAnsi="Garamond"/>
                <w:b/>
                <w:sz w:val="22"/>
                <w:szCs w:val="22"/>
              </w:rPr>
              <w:t>F</w:t>
            </w:r>
            <w:r w:rsidRPr="008C19D9">
              <w:rPr>
                <w:rFonts w:ascii="Garamond" w:hAnsi="Garamond"/>
                <w:b/>
                <w:sz w:val="22"/>
                <w:szCs w:val="22"/>
              </w:rPr>
              <w:t>rameworks</w:t>
            </w:r>
          </w:p>
          <w:p w14:paraId="702FE171" w14:textId="3E7D9833" w:rsidR="00EA2B83" w:rsidRDefault="00EA2B83" w:rsidP="00CE2D11">
            <w:pPr>
              <w:pStyle w:val="ListParagraph"/>
              <w:numPr>
                <w:ilvl w:val="0"/>
                <w:numId w:val="11"/>
              </w:numPr>
              <w:rPr>
                <w:rFonts w:ascii="Garamond" w:hAnsi="Garamond"/>
                <w:sz w:val="22"/>
                <w:szCs w:val="22"/>
              </w:rPr>
            </w:pPr>
            <w:r>
              <w:rPr>
                <w:rFonts w:ascii="Garamond" w:hAnsi="Garamond"/>
                <w:sz w:val="22"/>
                <w:szCs w:val="22"/>
              </w:rPr>
              <w:t xml:space="preserve">Lecture: ITU, ENISA, NATO </w:t>
            </w:r>
            <w:r w:rsidR="0087776D">
              <w:rPr>
                <w:rFonts w:ascii="Garamond" w:hAnsi="Garamond"/>
                <w:sz w:val="22"/>
                <w:szCs w:val="22"/>
              </w:rPr>
              <w:t>and</w:t>
            </w:r>
            <w:r>
              <w:rPr>
                <w:rFonts w:ascii="Garamond" w:hAnsi="Garamond"/>
                <w:sz w:val="22"/>
                <w:szCs w:val="22"/>
              </w:rPr>
              <w:t xml:space="preserve"> national strategies</w:t>
            </w:r>
          </w:p>
          <w:p w14:paraId="6AE1A0C0" w14:textId="232FC1F4" w:rsidR="009B2553" w:rsidRPr="007F1219" w:rsidRDefault="00B12997" w:rsidP="00CE2D11">
            <w:pPr>
              <w:pStyle w:val="ListParagraph"/>
              <w:numPr>
                <w:ilvl w:val="0"/>
                <w:numId w:val="11"/>
              </w:numPr>
              <w:rPr>
                <w:rFonts w:ascii="Garamond" w:hAnsi="Garamond"/>
                <w:sz w:val="22"/>
                <w:szCs w:val="22"/>
              </w:rPr>
            </w:pPr>
            <w:r>
              <w:rPr>
                <w:rFonts w:ascii="Garamond" w:hAnsi="Garamond"/>
                <w:sz w:val="22"/>
                <w:szCs w:val="22"/>
              </w:rPr>
              <w:t>Discussion: Comparison of strategy frameworks</w:t>
            </w:r>
          </w:p>
        </w:tc>
      </w:tr>
      <w:tr w:rsidR="00573351" w14:paraId="6020040A" w14:textId="77777777" w:rsidTr="00DE6D42">
        <w:tc>
          <w:tcPr>
            <w:tcW w:w="740" w:type="dxa"/>
          </w:tcPr>
          <w:p w14:paraId="67D236AF" w14:textId="552B703A" w:rsidR="00573351" w:rsidRDefault="007329BD" w:rsidP="00226AF1">
            <w:pPr>
              <w:contextualSpacing/>
              <w:rPr>
                <w:rFonts w:ascii="Garamond" w:hAnsi="Garamond"/>
                <w:sz w:val="22"/>
                <w:szCs w:val="22"/>
              </w:rPr>
            </w:pPr>
            <w:r>
              <w:rPr>
                <w:rFonts w:ascii="Garamond" w:hAnsi="Garamond"/>
                <w:sz w:val="22"/>
                <w:szCs w:val="22"/>
              </w:rPr>
              <w:t>9/2</w:t>
            </w:r>
            <w:r w:rsidR="00E12E82">
              <w:rPr>
                <w:rFonts w:ascii="Garamond" w:hAnsi="Garamond"/>
                <w:sz w:val="22"/>
                <w:szCs w:val="22"/>
              </w:rPr>
              <w:t>5</w:t>
            </w:r>
          </w:p>
          <w:p w14:paraId="07BAD7CF" w14:textId="217A31B8" w:rsidR="007329BD" w:rsidRDefault="007329BD" w:rsidP="00226AF1">
            <w:pPr>
              <w:contextualSpacing/>
              <w:rPr>
                <w:rFonts w:ascii="Garamond" w:hAnsi="Garamond"/>
                <w:sz w:val="22"/>
                <w:szCs w:val="22"/>
              </w:rPr>
            </w:pPr>
          </w:p>
        </w:tc>
        <w:tc>
          <w:tcPr>
            <w:tcW w:w="7895" w:type="dxa"/>
          </w:tcPr>
          <w:p w14:paraId="1910A0EC" w14:textId="0C439A04" w:rsidR="00EA2B83" w:rsidRPr="008C19D9" w:rsidRDefault="00EA2B83" w:rsidP="00EA2B83">
            <w:pPr>
              <w:contextualSpacing/>
              <w:rPr>
                <w:rFonts w:ascii="Garamond" w:hAnsi="Garamond"/>
                <w:b/>
                <w:sz w:val="22"/>
                <w:szCs w:val="22"/>
              </w:rPr>
            </w:pPr>
            <w:r w:rsidRPr="008C19D9">
              <w:rPr>
                <w:rFonts w:ascii="Garamond" w:hAnsi="Garamond"/>
                <w:b/>
                <w:sz w:val="22"/>
                <w:szCs w:val="22"/>
              </w:rPr>
              <w:t xml:space="preserve">National </w:t>
            </w:r>
            <w:r w:rsidR="00E12E82">
              <w:rPr>
                <w:rFonts w:ascii="Garamond" w:hAnsi="Garamond"/>
                <w:b/>
                <w:sz w:val="22"/>
                <w:szCs w:val="22"/>
              </w:rPr>
              <w:t>C</w:t>
            </w:r>
            <w:r w:rsidRPr="008C19D9">
              <w:rPr>
                <w:rFonts w:ascii="Garamond" w:hAnsi="Garamond"/>
                <w:b/>
                <w:sz w:val="22"/>
                <w:szCs w:val="22"/>
              </w:rPr>
              <w:t xml:space="preserve">ybersecurity </w:t>
            </w:r>
            <w:r w:rsidR="00E12E82">
              <w:rPr>
                <w:rFonts w:ascii="Garamond" w:hAnsi="Garamond"/>
                <w:b/>
                <w:sz w:val="22"/>
                <w:szCs w:val="22"/>
              </w:rPr>
              <w:t>S</w:t>
            </w:r>
            <w:r w:rsidRPr="008C19D9">
              <w:rPr>
                <w:rFonts w:ascii="Garamond" w:hAnsi="Garamond"/>
                <w:b/>
                <w:sz w:val="22"/>
                <w:szCs w:val="22"/>
              </w:rPr>
              <w:t>trategies</w:t>
            </w:r>
          </w:p>
          <w:p w14:paraId="2DFA4A9D" w14:textId="77777777" w:rsidR="00EA2B83" w:rsidRDefault="00EA2B83" w:rsidP="00CE2D11">
            <w:pPr>
              <w:pStyle w:val="ListParagraph"/>
              <w:numPr>
                <w:ilvl w:val="0"/>
                <w:numId w:val="6"/>
              </w:numPr>
              <w:rPr>
                <w:rFonts w:ascii="Garamond" w:hAnsi="Garamond"/>
                <w:sz w:val="22"/>
                <w:szCs w:val="22"/>
              </w:rPr>
            </w:pPr>
            <w:r>
              <w:rPr>
                <w:rFonts w:ascii="Garamond" w:hAnsi="Garamond"/>
                <w:sz w:val="22"/>
                <w:szCs w:val="22"/>
              </w:rPr>
              <w:t>Lecture: The U.S. National Cybersecurity Strategy</w:t>
            </w:r>
          </w:p>
          <w:p w14:paraId="25F5C1FE" w14:textId="56569F44" w:rsidR="006045D3" w:rsidRPr="00624263" w:rsidRDefault="007F1219" w:rsidP="00CE2D11">
            <w:pPr>
              <w:pStyle w:val="ListParagraph"/>
              <w:numPr>
                <w:ilvl w:val="0"/>
                <w:numId w:val="6"/>
              </w:numPr>
              <w:rPr>
                <w:rFonts w:ascii="Garamond" w:hAnsi="Garamond"/>
                <w:sz w:val="22"/>
                <w:szCs w:val="22"/>
              </w:rPr>
            </w:pPr>
            <w:r w:rsidRPr="00CC1DDC">
              <w:rPr>
                <w:rFonts w:ascii="Garamond" w:hAnsi="Garamond"/>
                <w:b/>
                <w:i/>
                <w:sz w:val="22"/>
                <w:szCs w:val="22"/>
              </w:rPr>
              <w:t xml:space="preserve">Assignment: Homework 2 </w:t>
            </w:r>
            <w:r>
              <w:rPr>
                <w:rFonts w:ascii="Garamond" w:hAnsi="Garamond"/>
                <w:b/>
                <w:i/>
                <w:sz w:val="22"/>
                <w:szCs w:val="22"/>
              </w:rPr>
              <w:t>–</w:t>
            </w:r>
            <w:r w:rsidRPr="00CC1DDC">
              <w:rPr>
                <w:rFonts w:ascii="Garamond" w:hAnsi="Garamond"/>
                <w:b/>
                <w:i/>
                <w:sz w:val="22"/>
                <w:szCs w:val="22"/>
              </w:rPr>
              <w:t xml:space="preserve"> </w:t>
            </w:r>
            <w:r w:rsidR="0087776D">
              <w:rPr>
                <w:rFonts w:ascii="Garamond" w:hAnsi="Garamond"/>
                <w:b/>
                <w:i/>
                <w:sz w:val="22"/>
                <w:szCs w:val="22"/>
              </w:rPr>
              <w:t>Summarize a national cybersecurity strategy and compare it t</w:t>
            </w:r>
            <w:r>
              <w:rPr>
                <w:rFonts w:ascii="Garamond" w:hAnsi="Garamond"/>
                <w:b/>
                <w:i/>
                <w:sz w:val="22"/>
                <w:szCs w:val="22"/>
              </w:rPr>
              <w:t xml:space="preserve">o the ITU framework (Due </w:t>
            </w:r>
            <w:r w:rsidR="001C442C">
              <w:rPr>
                <w:rFonts w:ascii="Garamond" w:hAnsi="Garamond"/>
                <w:b/>
                <w:i/>
                <w:sz w:val="22"/>
                <w:szCs w:val="22"/>
              </w:rPr>
              <w:t>9/2</w:t>
            </w:r>
            <w:r w:rsidR="00AE41E4">
              <w:rPr>
                <w:rFonts w:ascii="Garamond" w:hAnsi="Garamond"/>
                <w:b/>
                <w:i/>
                <w:sz w:val="22"/>
                <w:szCs w:val="22"/>
              </w:rPr>
              <w:t>7</w:t>
            </w:r>
            <w:r>
              <w:rPr>
                <w:rFonts w:ascii="Garamond" w:hAnsi="Garamond"/>
                <w:b/>
                <w:i/>
                <w:sz w:val="22"/>
                <w:szCs w:val="22"/>
              </w:rPr>
              <w:t>)</w:t>
            </w:r>
          </w:p>
        </w:tc>
      </w:tr>
      <w:tr w:rsidR="007F1219" w14:paraId="657BEAF3" w14:textId="77777777" w:rsidTr="00DE6D42">
        <w:tc>
          <w:tcPr>
            <w:tcW w:w="740" w:type="dxa"/>
          </w:tcPr>
          <w:p w14:paraId="7D518DFF" w14:textId="227C65C8" w:rsidR="007F1219" w:rsidRDefault="007F1219" w:rsidP="00226AF1">
            <w:pPr>
              <w:contextualSpacing/>
              <w:rPr>
                <w:rFonts w:ascii="Garamond" w:hAnsi="Garamond"/>
                <w:sz w:val="22"/>
                <w:szCs w:val="22"/>
              </w:rPr>
            </w:pPr>
            <w:r>
              <w:rPr>
                <w:rFonts w:ascii="Garamond" w:hAnsi="Garamond"/>
                <w:sz w:val="22"/>
                <w:szCs w:val="22"/>
              </w:rPr>
              <w:t>9/27</w:t>
            </w:r>
          </w:p>
        </w:tc>
        <w:tc>
          <w:tcPr>
            <w:tcW w:w="7895" w:type="dxa"/>
          </w:tcPr>
          <w:p w14:paraId="35E96B1A" w14:textId="6DF3434B" w:rsidR="007F1219" w:rsidRDefault="007F1219" w:rsidP="00F831FA">
            <w:pPr>
              <w:contextualSpacing/>
              <w:rPr>
                <w:rFonts w:ascii="Garamond" w:hAnsi="Garamond"/>
                <w:b/>
                <w:sz w:val="22"/>
                <w:szCs w:val="22"/>
              </w:rPr>
            </w:pPr>
            <w:r>
              <w:rPr>
                <w:rFonts w:ascii="Garamond" w:hAnsi="Garamond"/>
                <w:b/>
                <w:sz w:val="22"/>
                <w:szCs w:val="22"/>
              </w:rPr>
              <w:t>Regional</w:t>
            </w:r>
            <w:r w:rsidR="00022A5A">
              <w:rPr>
                <w:rFonts w:ascii="Garamond" w:hAnsi="Garamond"/>
                <w:b/>
                <w:sz w:val="22"/>
                <w:szCs w:val="22"/>
              </w:rPr>
              <w:t xml:space="preserve"> and International</w:t>
            </w:r>
            <w:r>
              <w:rPr>
                <w:rFonts w:ascii="Garamond" w:hAnsi="Garamond"/>
                <w:b/>
                <w:sz w:val="22"/>
                <w:szCs w:val="22"/>
              </w:rPr>
              <w:t xml:space="preserve"> Organizations and Strategies</w:t>
            </w:r>
          </w:p>
          <w:p w14:paraId="4EF26771" w14:textId="6A3D714E" w:rsidR="007F1219" w:rsidRPr="007F1219" w:rsidRDefault="007F1219" w:rsidP="00CE2D11">
            <w:pPr>
              <w:pStyle w:val="ListParagraph"/>
              <w:numPr>
                <w:ilvl w:val="0"/>
                <w:numId w:val="16"/>
              </w:numPr>
              <w:rPr>
                <w:rFonts w:ascii="Garamond" w:hAnsi="Garamond"/>
                <w:b/>
                <w:sz w:val="22"/>
                <w:szCs w:val="22"/>
              </w:rPr>
            </w:pPr>
            <w:r>
              <w:rPr>
                <w:rFonts w:ascii="Garamond" w:hAnsi="Garamond"/>
                <w:sz w:val="22"/>
                <w:szCs w:val="22"/>
              </w:rPr>
              <w:t xml:space="preserve">Lecture: Regional </w:t>
            </w:r>
            <w:r w:rsidR="00022A5A">
              <w:rPr>
                <w:rFonts w:ascii="Garamond" w:hAnsi="Garamond"/>
                <w:sz w:val="22"/>
                <w:szCs w:val="22"/>
              </w:rPr>
              <w:t xml:space="preserve">and international </w:t>
            </w:r>
            <w:r>
              <w:rPr>
                <w:rFonts w:ascii="Garamond" w:hAnsi="Garamond"/>
                <w:sz w:val="22"/>
                <w:szCs w:val="22"/>
              </w:rPr>
              <w:t>organizations and their role in cybersecurity</w:t>
            </w:r>
          </w:p>
          <w:p w14:paraId="3CC17A41" w14:textId="19138C2A" w:rsidR="007F1219" w:rsidRPr="007F1219" w:rsidRDefault="0087776D" w:rsidP="00CE2D11">
            <w:pPr>
              <w:pStyle w:val="ListParagraph"/>
              <w:numPr>
                <w:ilvl w:val="0"/>
                <w:numId w:val="16"/>
              </w:numPr>
              <w:rPr>
                <w:rFonts w:ascii="Garamond" w:hAnsi="Garamond"/>
                <w:b/>
                <w:sz w:val="22"/>
                <w:szCs w:val="22"/>
              </w:rPr>
            </w:pPr>
            <w:r>
              <w:rPr>
                <w:rFonts w:ascii="Garamond" w:hAnsi="Garamond"/>
                <w:sz w:val="22"/>
                <w:szCs w:val="22"/>
              </w:rPr>
              <w:t>Discussion: Cybersecurity strategies of select countries</w:t>
            </w:r>
            <w:r>
              <w:rPr>
                <w:rFonts w:ascii="Garamond" w:hAnsi="Garamond"/>
                <w:b/>
                <w:sz w:val="22"/>
                <w:szCs w:val="22"/>
              </w:rPr>
              <w:t xml:space="preserve"> </w:t>
            </w:r>
            <w:r>
              <w:rPr>
                <w:rFonts w:ascii="Garamond" w:hAnsi="Garamond"/>
                <w:sz w:val="22"/>
                <w:szCs w:val="22"/>
              </w:rPr>
              <w:t>(Homework 2)</w:t>
            </w:r>
          </w:p>
        </w:tc>
      </w:tr>
      <w:tr w:rsidR="00063F56" w14:paraId="291327FE" w14:textId="77777777" w:rsidTr="00DE6D42">
        <w:tc>
          <w:tcPr>
            <w:tcW w:w="740" w:type="dxa"/>
          </w:tcPr>
          <w:p w14:paraId="127FD006" w14:textId="56F46DAB" w:rsidR="00063F56" w:rsidRDefault="00C0321A" w:rsidP="00E17D01">
            <w:pPr>
              <w:contextualSpacing/>
              <w:rPr>
                <w:rFonts w:ascii="Garamond" w:hAnsi="Garamond"/>
                <w:sz w:val="22"/>
                <w:szCs w:val="22"/>
              </w:rPr>
            </w:pPr>
            <w:r>
              <w:rPr>
                <w:rFonts w:ascii="Garamond" w:hAnsi="Garamond"/>
                <w:sz w:val="22"/>
                <w:szCs w:val="22"/>
              </w:rPr>
              <w:t>10/</w:t>
            </w:r>
            <w:r w:rsidR="00022A5A">
              <w:rPr>
                <w:rFonts w:ascii="Garamond" w:hAnsi="Garamond"/>
                <w:sz w:val="22"/>
                <w:szCs w:val="22"/>
              </w:rPr>
              <w:t>2</w:t>
            </w:r>
          </w:p>
        </w:tc>
        <w:tc>
          <w:tcPr>
            <w:tcW w:w="7895" w:type="dxa"/>
          </w:tcPr>
          <w:p w14:paraId="5A61CBAD" w14:textId="703ACBF3" w:rsidR="00063F56" w:rsidRPr="008C19D9" w:rsidRDefault="00063F56" w:rsidP="00E17D01">
            <w:pPr>
              <w:contextualSpacing/>
              <w:rPr>
                <w:rFonts w:ascii="Garamond" w:hAnsi="Garamond"/>
                <w:b/>
                <w:sz w:val="22"/>
                <w:szCs w:val="22"/>
              </w:rPr>
            </w:pPr>
            <w:r w:rsidRPr="008C19D9">
              <w:rPr>
                <w:rFonts w:ascii="Garamond" w:hAnsi="Garamond"/>
                <w:b/>
                <w:sz w:val="22"/>
                <w:szCs w:val="22"/>
              </w:rPr>
              <w:t xml:space="preserve">Critical </w:t>
            </w:r>
            <w:r w:rsidR="0033054F">
              <w:rPr>
                <w:rFonts w:ascii="Garamond" w:hAnsi="Garamond"/>
                <w:b/>
                <w:sz w:val="22"/>
                <w:szCs w:val="22"/>
              </w:rPr>
              <w:t>I</w:t>
            </w:r>
            <w:r w:rsidRPr="008C19D9">
              <w:rPr>
                <w:rFonts w:ascii="Garamond" w:hAnsi="Garamond"/>
                <w:b/>
                <w:sz w:val="22"/>
                <w:szCs w:val="22"/>
              </w:rPr>
              <w:t xml:space="preserve">nfrastructure </w:t>
            </w:r>
            <w:r w:rsidR="0033054F">
              <w:rPr>
                <w:rFonts w:ascii="Garamond" w:hAnsi="Garamond"/>
                <w:b/>
                <w:sz w:val="22"/>
                <w:szCs w:val="22"/>
              </w:rPr>
              <w:t>P</w:t>
            </w:r>
            <w:r w:rsidRPr="008C19D9">
              <w:rPr>
                <w:rFonts w:ascii="Garamond" w:hAnsi="Garamond"/>
                <w:b/>
                <w:sz w:val="22"/>
                <w:szCs w:val="22"/>
              </w:rPr>
              <w:t xml:space="preserve">rotection </w:t>
            </w:r>
            <w:r w:rsidR="0033054F">
              <w:rPr>
                <w:rFonts w:ascii="Garamond" w:hAnsi="Garamond"/>
                <w:b/>
                <w:sz w:val="22"/>
                <w:szCs w:val="22"/>
              </w:rPr>
              <w:t>B</w:t>
            </w:r>
            <w:r w:rsidRPr="008C19D9">
              <w:rPr>
                <w:rFonts w:ascii="Garamond" w:hAnsi="Garamond"/>
                <w:b/>
                <w:sz w:val="22"/>
                <w:szCs w:val="22"/>
              </w:rPr>
              <w:t xml:space="preserve">ackground and </w:t>
            </w:r>
            <w:r w:rsidR="0033054F">
              <w:rPr>
                <w:rFonts w:ascii="Garamond" w:hAnsi="Garamond"/>
                <w:b/>
                <w:sz w:val="22"/>
                <w:szCs w:val="22"/>
              </w:rPr>
              <w:t>H</w:t>
            </w:r>
            <w:r w:rsidRPr="008C19D9">
              <w:rPr>
                <w:rFonts w:ascii="Garamond" w:hAnsi="Garamond"/>
                <w:b/>
                <w:sz w:val="22"/>
                <w:szCs w:val="22"/>
              </w:rPr>
              <w:t>istory</w:t>
            </w:r>
          </w:p>
          <w:p w14:paraId="053C85B2" w14:textId="5FDB7E46" w:rsidR="00063F56" w:rsidRDefault="00C0321A" w:rsidP="00CE2D11">
            <w:pPr>
              <w:pStyle w:val="ListParagraph"/>
              <w:numPr>
                <w:ilvl w:val="0"/>
                <w:numId w:val="6"/>
              </w:numPr>
              <w:rPr>
                <w:rFonts w:ascii="Garamond" w:hAnsi="Garamond"/>
                <w:sz w:val="22"/>
                <w:szCs w:val="22"/>
              </w:rPr>
            </w:pPr>
            <w:r>
              <w:rPr>
                <w:rFonts w:ascii="Garamond" w:hAnsi="Garamond"/>
                <w:sz w:val="22"/>
                <w:szCs w:val="22"/>
              </w:rPr>
              <w:t xml:space="preserve">Lecture: </w:t>
            </w:r>
            <w:r w:rsidR="00063F56">
              <w:rPr>
                <w:rFonts w:ascii="Garamond" w:hAnsi="Garamond"/>
                <w:sz w:val="22"/>
                <w:szCs w:val="22"/>
              </w:rPr>
              <w:t>Marsh Commission and U.S. approach</w:t>
            </w:r>
            <w:r>
              <w:rPr>
                <w:rFonts w:ascii="Garamond" w:hAnsi="Garamond"/>
                <w:sz w:val="22"/>
                <w:szCs w:val="22"/>
              </w:rPr>
              <w:t>; European approach</w:t>
            </w:r>
          </w:p>
          <w:p w14:paraId="4C5C3738" w14:textId="328D9DC4" w:rsidR="00063F56" w:rsidRPr="00CD1978" w:rsidRDefault="00C0321A" w:rsidP="00CE2D11">
            <w:pPr>
              <w:pStyle w:val="ListParagraph"/>
              <w:numPr>
                <w:ilvl w:val="0"/>
                <w:numId w:val="6"/>
              </w:numPr>
              <w:rPr>
                <w:rFonts w:ascii="Garamond" w:hAnsi="Garamond"/>
                <w:sz w:val="22"/>
                <w:szCs w:val="22"/>
              </w:rPr>
            </w:pPr>
            <w:r>
              <w:rPr>
                <w:rFonts w:ascii="Garamond" w:hAnsi="Garamond"/>
                <w:sz w:val="22"/>
                <w:szCs w:val="22"/>
              </w:rPr>
              <w:t>Discussion: Book review assignment</w:t>
            </w:r>
            <w:r w:rsidR="001C442C">
              <w:rPr>
                <w:rFonts w:ascii="Garamond" w:hAnsi="Garamond"/>
                <w:sz w:val="22"/>
                <w:szCs w:val="22"/>
              </w:rPr>
              <w:t xml:space="preserve"> and research tips for team projects</w:t>
            </w:r>
          </w:p>
        </w:tc>
      </w:tr>
      <w:tr w:rsidR="00063F56" w14:paraId="7A79FDC1" w14:textId="77777777" w:rsidTr="00DE6D42">
        <w:tc>
          <w:tcPr>
            <w:tcW w:w="740" w:type="dxa"/>
          </w:tcPr>
          <w:p w14:paraId="0C9F759D" w14:textId="3CEE68BF" w:rsidR="00063F56" w:rsidRDefault="00C0321A" w:rsidP="00E17D01">
            <w:pPr>
              <w:contextualSpacing/>
              <w:rPr>
                <w:rFonts w:ascii="Garamond" w:hAnsi="Garamond"/>
                <w:sz w:val="22"/>
                <w:szCs w:val="22"/>
              </w:rPr>
            </w:pPr>
            <w:r>
              <w:rPr>
                <w:rFonts w:ascii="Garamond" w:hAnsi="Garamond"/>
                <w:sz w:val="22"/>
                <w:szCs w:val="22"/>
              </w:rPr>
              <w:t>10/</w:t>
            </w:r>
            <w:r w:rsidR="00022A5A">
              <w:rPr>
                <w:rFonts w:ascii="Garamond" w:hAnsi="Garamond"/>
                <w:sz w:val="22"/>
                <w:szCs w:val="22"/>
              </w:rPr>
              <w:t>4</w:t>
            </w:r>
          </w:p>
        </w:tc>
        <w:tc>
          <w:tcPr>
            <w:tcW w:w="7895" w:type="dxa"/>
          </w:tcPr>
          <w:p w14:paraId="48A1505A" w14:textId="38030D0F" w:rsidR="00063F56" w:rsidRPr="008C19D9" w:rsidRDefault="00063F56" w:rsidP="00E17D01">
            <w:pPr>
              <w:contextualSpacing/>
              <w:rPr>
                <w:rFonts w:ascii="Garamond" w:hAnsi="Garamond"/>
                <w:b/>
                <w:sz w:val="22"/>
                <w:szCs w:val="22"/>
              </w:rPr>
            </w:pPr>
            <w:r w:rsidRPr="008C19D9">
              <w:rPr>
                <w:rFonts w:ascii="Garamond" w:hAnsi="Garamond"/>
                <w:b/>
                <w:sz w:val="22"/>
                <w:szCs w:val="22"/>
              </w:rPr>
              <w:t xml:space="preserve">Critical </w:t>
            </w:r>
            <w:r w:rsidR="0033054F">
              <w:rPr>
                <w:rFonts w:ascii="Garamond" w:hAnsi="Garamond"/>
                <w:b/>
                <w:sz w:val="22"/>
                <w:szCs w:val="22"/>
              </w:rPr>
              <w:t>I</w:t>
            </w:r>
            <w:r w:rsidRPr="008C19D9">
              <w:rPr>
                <w:rFonts w:ascii="Garamond" w:hAnsi="Garamond"/>
                <w:b/>
                <w:sz w:val="22"/>
                <w:szCs w:val="22"/>
              </w:rPr>
              <w:t xml:space="preserve">nfrastructure </w:t>
            </w:r>
            <w:r w:rsidR="0033054F">
              <w:rPr>
                <w:rFonts w:ascii="Garamond" w:hAnsi="Garamond"/>
                <w:b/>
                <w:sz w:val="22"/>
                <w:szCs w:val="22"/>
              </w:rPr>
              <w:t>P</w:t>
            </w:r>
            <w:r w:rsidRPr="008C19D9">
              <w:rPr>
                <w:rFonts w:ascii="Garamond" w:hAnsi="Garamond"/>
                <w:b/>
                <w:sz w:val="22"/>
                <w:szCs w:val="22"/>
              </w:rPr>
              <w:t xml:space="preserve">rotection (CIP) </w:t>
            </w:r>
            <w:r w:rsidR="0033054F">
              <w:rPr>
                <w:rFonts w:ascii="Garamond" w:hAnsi="Garamond"/>
                <w:b/>
                <w:sz w:val="22"/>
                <w:szCs w:val="22"/>
              </w:rPr>
              <w:t>I</w:t>
            </w:r>
            <w:r w:rsidRPr="008C19D9">
              <w:rPr>
                <w:rFonts w:ascii="Garamond" w:hAnsi="Garamond"/>
                <w:b/>
                <w:sz w:val="22"/>
                <w:szCs w:val="22"/>
              </w:rPr>
              <w:t>mplementation</w:t>
            </w:r>
          </w:p>
          <w:p w14:paraId="787CCE2A" w14:textId="716B6E58" w:rsidR="00063F56" w:rsidRPr="00970CE7" w:rsidRDefault="00C0321A" w:rsidP="00CE2D11">
            <w:pPr>
              <w:pStyle w:val="ListParagraph"/>
              <w:numPr>
                <w:ilvl w:val="0"/>
                <w:numId w:val="7"/>
              </w:numPr>
              <w:rPr>
                <w:rFonts w:ascii="Garamond" w:hAnsi="Garamond"/>
                <w:sz w:val="22"/>
                <w:szCs w:val="22"/>
              </w:rPr>
            </w:pPr>
            <w:r>
              <w:rPr>
                <w:rFonts w:ascii="Garamond" w:hAnsi="Garamond"/>
                <w:sz w:val="22"/>
                <w:szCs w:val="22"/>
              </w:rPr>
              <w:t xml:space="preserve">Lecture: </w:t>
            </w:r>
            <w:r w:rsidR="00063F56">
              <w:rPr>
                <w:rFonts w:ascii="Garamond" w:hAnsi="Garamond"/>
                <w:sz w:val="22"/>
                <w:szCs w:val="22"/>
              </w:rPr>
              <w:t>U.S. National Infrastructure Protection Plan (NIPP)</w:t>
            </w:r>
            <w:r>
              <w:rPr>
                <w:rFonts w:ascii="Garamond" w:hAnsi="Garamond"/>
                <w:sz w:val="22"/>
                <w:szCs w:val="22"/>
              </w:rPr>
              <w:t xml:space="preserve"> </w:t>
            </w:r>
          </w:p>
          <w:p w14:paraId="344D7376" w14:textId="77777777" w:rsidR="00063F56" w:rsidRDefault="00C0321A" w:rsidP="00CE2D11">
            <w:pPr>
              <w:pStyle w:val="ListParagraph"/>
              <w:numPr>
                <w:ilvl w:val="0"/>
                <w:numId w:val="7"/>
              </w:numPr>
              <w:rPr>
                <w:rFonts w:ascii="Garamond" w:hAnsi="Garamond"/>
                <w:sz w:val="22"/>
                <w:szCs w:val="22"/>
              </w:rPr>
            </w:pPr>
            <w:r>
              <w:rPr>
                <w:rFonts w:ascii="Garamond" w:hAnsi="Garamond"/>
                <w:sz w:val="22"/>
                <w:szCs w:val="22"/>
              </w:rPr>
              <w:t xml:space="preserve">Discussion: </w:t>
            </w:r>
            <w:r w:rsidR="00063F56">
              <w:rPr>
                <w:rFonts w:ascii="Garamond" w:hAnsi="Garamond"/>
                <w:sz w:val="22"/>
                <w:szCs w:val="22"/>
              </w:rPr>
              <w:t xml:space="preserve">CIP plans of select countries </w:t>
            </w:r>
          </w:p>
          <w:p w14:paraId="5C6FB344" w14:textId="2275DE32" w:rsidR="00B06F83" w:rsidRPr="00CC1DDC" w:rsidRDefault="00B06F83" w:rsidP="00CE2D11">
            <w:pPr>
              <w:pStyle w:val="ListParagraph"/>
              <w:numPr>
                <w:ilvl w:val="0"/>
                <w:numId w:val="7"/>
              </w:numPr>
              <w:rPr>
                <w:rFonts w:ascii="Garamond" w:hAnsi="Garamond"/>
                <w:b/>
                <w:i/>
                <w:sz w:val="22"/>
                <w:szCs w:val="22"/>
              </w:rPr>
            </w:pPr>
            <w:r w:rsidRPr="00CC1DDC">
              <w:rPr>
                <w:rFonts w:ascii="Garamond" w:hAnsi="Garamond"/>
                <w:b/>
                <w:i/>
                <w:sz w:val="22"/>
                <w:szCs w:val="22"/>
              </w:rPr>
              <w:t>Quiz 2: Cybersecurity strategy and critical infrastructure protection</w:t>
            </w:r>
            <w:r w:rsidR="001C442C">
              <w:rPr>
                <w:rFonts w:ascii="Garamond" w:hAnsi="Garamond"/>
                <w:b/>
                <w:i/>
                <w:sz w:val="22"/>
                <w:szCs w:val="22"/>
              </w:rPr>
              <w:t xml:space="preserve"> (Due 10/7)</w:t>
            </w:r>
          </w:p>
        </w:tc>
      </w:tr>
      <w:tr w:rsidR="00063F56" w14:paraId="43C80AD4" w14:textId="77777777" w:rsidTr="00DE6D42">
        <w:tc>
          <w:tcPr>
            <w:tcW w:w="740" w:type="dxa"/>
          </w:tcPr>
          <w:p w14:paraId="3508C6DB" w14:textId="690EC406" w:rsidR="00063F56" w:rsidRDefault="00B06F83" w:rsidP="00E17D01">
            <w:pPr>
              <w:contextualSpacing/>
              <w:rPr>
                <w:rFonts w:ascii="Garamond" w:hAnsi="Garamond"/>
                <w:sz w:val="22"/>
                <w:szCs w:val="22"/>
              </w:rPr>
            </w:pPr>
            <w:r>
              <w:rPr>
                <w:rFonts w:ascii="Garamond" w:hAnsi="Garamond"/>
                <w:sz w:val="22"/>
                <w:szCs w:val="22"/>
              </w:rPr>
              <w:t>10/</w:t>
            </w:r>
            <w:r w:rsidR="00022A5A">
              <w:rPr>
                <w:rFonts w:ascii="Garamond" w:hAnsi="Garamond"/>
                <w:sz w:val="22"/>
                <w:szCs w:val="22"/>
              </w:rPr>
              <w:t>9</w:t>
            </w:r>
          </w:p>
        </w:tc>
        <w:tc>
          <w:tcPr>
            <w:tcW w:w="7895" w:type="dxa"/>
          </w:tcPr>
          <w:p w14:paraId="1DD43F8A" w14:textId="12299006" w:rsidR="00063F56" w:rsidRPr="008C19D9" w:rsidRDefault="00063F56" w:rsidP="00E17D01">
            <w:pPr>
              <w:contextualSpacing/>
              <w:rPr>
                <w:rFonts w:ascii="Garamond" w:hAnsi="Garamond"/>
                <w:b/>
                <w:sz w:val="22"/>
                <w:szCs w:val="22"/>
              </w:rPr>
            </w:pPr>
            <w:r w:rsidRPr="008C19D9">
              <w:rPr>
                <w:rFonts w:ascii="Garamond" w:hAnsi="Garamond"/>
                <w:b/>
                <w:sz w:val="22"/>
                <w:szCs w:val="22"/>
              </w:rPr>
              <w:t xml:space="preserve">International </w:t>
            </w:r>
            <w:r w:rsidR="0033054F">
              <w:rPr>
                <w:rFonts w:ascii="Garamond" w:hAnsi="Garamond"/>
                <w:b/>
                <w:sz w:val="22"/>
                <w:szCs w:val="22"/>
              </w:rPr>
              <w:t>C</w:t>
            </w:r>
            <w:r w:rsidRPr="008C19D9">
              <w:rPr>
                <w:rFonts w:ascii="Garamond" w:hAnsi="Garamond"/>
                <w:b/>
                <w:sz w:val="22"/>
                <w:szCs w:val="22"/>
              </w:rPr>
              <w:t xml:space="preserve">ybersecurity </w:t>
            </w:r>
            <w:r w:rsidR="0033054F">
              <w:rPr>
                <w:rFonts w:ascii="Garamond" w:hAnsi="Garamond"/>
                <w:b/>
                <w:sz w:val="22"/>
                <w:szCs w:val="22"/>
              </w:rPr>
              <w:t>S</w:t>
            </w:r>
            <w:r w:rsidRPr="008C19D9">
              <w:rPr>
                <w:rFonts w:ascii="Garamond" w:hAnsi="Garamond"/>
                <w:b/>
                <w:sz w:val="22"/>
                <w:szCs w:val="22"/>
              </w:rPr>
              <w:t>tandards</w:t>
            </w:r>
          </w:p>
          <w:p w14:paraId="03806128" w14:textId="1C37016C" w:rsidR="00063F56" w:rsidRDefault="00C0321A" w:rsidP="00CE2D11">
            <w:pPr>
              <w:pStyle w:val="ListParagraph"/>
              <w:numPr>
                <w:ilvl w:val="0"/>
                <w:numId w:val="10"/>
              </w:numPr>
              <w:rPr>
                <w:rFonts w:ascii="Garamond" w:hAnsi="Garamond"/>
                <w:sz w:val="22"/>
                <w:szCs w:val="22"/>
              </w:rPr>
            </w:pPr>
            <w:r>
              <w:rPr>
                <w:rFonts w:ascii="Garamond" w:hAnsi="Garamond"/>
                <w:sz w:val="22"/>
                <w:szCs w:val="22"/>
              </w:rPr>
              <w:t xml:space="preserve">Lecture: </w:t>
            </w:r>
            <w:r w:rsidR="006276FD">
              <w:rPr>
                <w:rFonts w:ascii="Garamond" w:hAnsi="Garamond"/>
                <w:sz w:val="22"/>
                <w:szCs w:val="22"/>
              </w:rPr>
              <w:t>ISO/IEC, NIST Cybersecurity Framework</w:t>
            </w:r>
          </w:p>
          <w:p w14:paraId="2CC18F35" w14:textId="590D74FA" w:rsidR="002B441B" w:rsidRPr="0033054F" w:rsidRDefault="00C0321A" w:rsidP="00CE2D11">
            <w:pPr>
              <w:pStyle w:val="ListParagraph"/>
              <w:numPr>
                <w:ilvl w:val="0"/>
                <w:numId w:val="10"/>
              </w:numPr>
              <w:rPr>
                <w:rFonts w:ascii="Garamond" w:hAnsi="Garamond"/>
                <w:sz w:val="22"/>
                <w:szCs w:val="22"/>
              </w:rPr>
            </w:pPr>
            <w:r>
              <w:rPr>
                <w:rFonts w:ascii="Garamond" w:hAnsi="Garamond"/>
                <w:sz w:val="22"/>
                <w:szCs w:val="22"/>
              </w:rPr>
              <w:t>Discussion: Why are cybersecurity standards important?</w:t>
            </w:r>
          </w:p>
        </w:tc>
      </w:tr>
      <w:tr w:rsidR="00063F56" w14:paraId="6E58AE25" w14:textId="77777777" w:rsidTr="00DE6D42">
        <w:tc>
          <w:tcPr>
            <w:tcW w:w="740" w:type="dxa"/>
          </w:tcPr>
          <w:p w14:paraId="6C544F04" w14:textId="1E6155BC" w:rsidR="00063F56" w:rsidRDefault="00B06F83" w:rsidP="00E17D01">
            <w:pPr>
              <w:contextualSpacing/>
              <w:rPr>
                <w:rFonts w:ascii="Garamond" w:hAnsi="Garamond"/>
                <w:sz w:val="22"/>
                <w:szCs w:val="22"/>
              </w:rPr>
            </w:pPr>
            <w:r>
              <w:rPr>
                <w:rFonts w:ascii="Garamond" w:hAnsi="Garamond"/>
                <w:sz w:val="22"/>
                <w:szCs w:val="22"/>
              </w:rPr>
              <w:t>10/1</w:t>
            </w:r>
            <w:r w:rsidR="00022A5A">
              <w:rPr>
                <w:rFonts w:ascii="Garamond" w:hAnsi="Garamond"/>
                <w:sz w:val="22"/>
                <w:szCs w:val="22"/>
              </w:rPr>
              <w:t>1</w:t>
            </w:r>
          </w:p>
        </w:tc>
        <w:tc>
          <w:tcPr>
            <w:tcW w:w="7895" w:type="dxa"/>
          </w:tcPr>
          <w:p w14:paraId="7ECD3C25" w14:textId="0B494C67" w:rsidR="00063F56" w:rsidRPr="008C19D9" w:rsidRDefault="0033054F" w:rsidP="00E17D01">
            <w:pPr>
              <w:contextualSpacing/>
              <w:rPr>
                <w:rFonts w:ascii="Garamond" w:hAnsi="Garamond"/>
                <w:b/>
                <w:sz w:val="22"/>
                <w:szCs w:val="22"/>
              </w:rPr>
            </w:pPr>
            <w:r>
              <w:rPr>
                <w:rFonts w:ascii="Garamond" w:hAnsi="Garamond"/>
                <w:b/>
                <w:sz w:val="22"/>
                <w:szCs w:val="22"/>
              </w:rPr>
              <w:t>Cybersecurity Risk Management</w:t>
            </w:r>
          </w:p>
          <w:p w14:paraId="1EBB4F24" w14:textId="2B23BD54" w:rsidR="00063F56" w:rsidRDefault="00C0321A" w:rsidP="00CE2D11">
            <w:pPr>
              <w:pStyle w:val="ListParagraph"/>
              <w:numPr>
                <w:ilvl w:val="0"/>
                <w:numId w:val="10"/>
              </w:numPr>
              <w:rPr>
                <w:rFonts w:ascii="Garamond" w:hAnsi="Garamond"/>
                <w:sz w:val="22"/>
                <w:szCs w:val="22"/>
              </w:rPr>
            </w:pPr>
            <w:r>
              <w:rPr>
                <w:rFonts w:ascii="Garamond" w:hAnsi="Garamond"/>
                <w:sz w:val="22"/>
                <w:szCs w:val="22"/>
              </w:rPr>
              <w:t xml:space="preserve">Lecture: </w:t>
            </w:r>
            <w:r w:rsidR="004E4668">
              <w:rPr>
                <w:rFonts w:ascii="Garamond" w:hAnsi="Garamond"/>
                <w:sz w:val="22"/>
                <w:szCs w:val="22"/>
              </w:rPr>
              <w:t xml:space="preserve">Applying </w:t>
            </w:r>
            <w:r w:rsidR="00063F56" w:rsidRPr="004D2E03">
              <w:rPr>
                <w:rFonts w:ascii="Garamond" w:hAnsi="Garamond"/>
                <w:sz w:val="22"/>
                <w:szCs w:val="22"/>
              </w:rPr>
              <w:t>NIST Cybersecurity Framework</w:t>
            </w:r>
            <w:r w:rsidR="00A85D74">
              <w:rPr>
                <w:rFonts w:ascii="Garamond" w:hAnsi="Garamond"/>
                <w:sz w:val="22"/>
                <w:szCs w:val="22"/>
              </w:rPr>
              <w:t xml:space="preserve"> (CSF)</w:t>
            </w:r>
            <w:r w:rsidR="00063F56" w:rsidRPr="004D2E03">
              <w:rPr>
                <w:rFonts w:ascii="Garamond" w:hAnsi="Garamond"/>
                <w:sz w:val="22"/>
                <w:szCs w:val="22"/>
              </w:rPr>
              <w:t xml:space="preserve"> </w:t>
            </w:r>
            <w:r w:rsidR="004E4668">
              <w:rPr>
                <w:rFonts w:ascii="Garamond" w:hAnsi="Garamond"/>
                <w:sz w:val="22"/>
                <w:szCs w:val="22"/>
              </w:rPr>
              <w:t>to</w:t>
            </w:r>
            <w:r w:rsidR="00063F56" w:rsidRPr="004D2E03">
              <w:rPr>
                <w:rFonts w:ascii="Garamond" w:hAnsi="Garamond"/>
                <w:sz w:val="22"/>
                <w:szCs w:val="22"/>
              </w:rPr>
              <w:t xml:space="preserve"> risk </w:t>
            </w:r>
            <w:r w:rsidR="0033054F">
              <w:rPr>
                <w:rFonts w:ascii="Garamond" w:hAnsi="Garamond"/>
                <w:sz w:val="22"/>
                <w:szCs w:val="22"/>
              </w:rPr>
              <w:t>management</w:t>
            </w:r>
          </w:p>
          <w:p w14:paraId="13258DC7" w14:textId="600E19D7" w:rsidR="0017490F" w:rsidRDefault="00A85D74" w:rsidP="00CE2D11">
            <w:pPr>
              <w:pStyle w:val="ListParagraph"/>
              <w:numPr>
                <w:ilvl w:val="0"/>
                <w:numId w:val="10"/>
              </w:numPr>
              <w:rPr>
                <w:rFonts w:ascii="Garamond" w:hAnsi="Garamond"/>
                <w:sz w:val="22"/>
                <w:szCs w:val="22"/>
              </w:rPr>
            </w:pPr>
            <w:r>
              <w:rPr>
                <w:rFonts w:ascii="Garamond" w:hAnsi="Garamond"/>
                <w:sz w:val="22"/>
                <w:szCs w:val="22"/>
              </w:rPr>
              <w:t>Discussion: NIST CSF</w:t>
            </w:r>
            <w:r w:rsidR="004E4668">
              <w:rPr>
                <w:rFonts w:ascii="Garamond" w:hAnsi="Garamond"/>
                <w:sz w:val="22"/>
                <w:szCs w:val="22"/>
              </w:rPr>
              <w:t xml:space="preserve"> categories (</w:t>
            </w:r>
            <w:r>
              <w:rPr>
                <w:rFonts w:ascii="Garamond" w:hAnsi="Garamond"/>
                <w:sz w:val="22"/>
                <w:szCs w:val="22"/>
              </w:rPr>
              <w:t>control groups</w:t>
            </w:r>
            <w:r w:rsidR="004E4668">
              <w:rPr>
                <w:rFonts w:ascii="Garamond" w:hAnsi="Garamond"/>
                <w:sz w:val="22"/>
                <w:szCs w:val="22"/>
              </w:rPr>
              <w:t>)</w:t>
            </w:r>
          </w:p>
          <w:p w14:paraId="79682AC9" w14:textId="7592BD53" w:rsidR="0033054F" w:rsidRPr="00350819" w:rsidRDefault="0033054F" w:rsidP="00CE2D11">
            <w:pPr>
              <w:pStyle w:val="ListParagraph"/>
              <w:numPr>
                <w:ilvl w:val="0"/>
                <w:numId w:val="10"/>
              </w:numPr>
              <w:rPr>
                <w:rFonts w:ascii="Garamond" w:hAnsi="Garamond"/>
                <w:sz w:val="22"/>
                <w:szCs w:val="22"/>
              </w:rPr>
            </w:pPr>
            <w:r w:rsidRPr="00CC1DDC">
              <w:rPr>
                <w:rFonts w:ascii="Garamond" w:hAnsi="Garamond"/>
                <w:b/>
                <w:i/>
                <w:sz w:val="22"/>
                <w:szCs w:val="22"/>
              </w:rPr>
              <w:t>Assignment: Homework 3 -</w:t>
            </w:r>
            <w:r>
              <w:rPr>
                <w:rFonts w:ascii="Garamond" w:hAnsi="Garamond"/>
                <w:b/>
                <w:i/>
                <w:sz w:val="22"/>
                <w:szCs w:val="22"/>
              </w:rPr>
              <w:t xml:space="preserve"> </w:t>
            </w:r>
            <w:r w:rsidRPr="00CC1DDC">
              <w:rPr>
                <w:rFonts w:ascii="Garamond" w:hAnsi="Garamond"/>
                <w:b/>
                <w:i/>
                <w:sz w:val="22"/>
                <w:szCs w:val="22"/>
              </w:rPr>
              <w:t xml:space="preserve">Assess one </w:t>
            </w:r>
            <w:r>
              <w:rPr>
                <w:rFonts w:ascii="Garamond" w:hAnsi="Garamond"/>
                <w:b/>
                <w:i/>
                <w:sz w:val="22"/>
                <w:szCs w:val="22"/>
              </w:rPr>
              <w:t>category (</w:t>
            </w:r>
            <w:r w:rsidRPr="00CC1DDC">
              <w:rPr>
                <w:rFonts w:ascii="Garamond" w:hAnsi="Garamond"/>
                <w:b/>
                <w:i/>
                <w:sz w:val="22"/>
                <w:szCs w:val="22"/>
              </w:rPr>
              <w:t>control group</w:t>
            </w:r>
            <w:r>
              <w:rPr>
                <w:rFonts w:ascii="Garamond" w:hAnsi="Garamond"/>
                <w:b/>
                <w:i/>
                <w:sz w:val="22"/>
                <w:szCs w:val="22"/>
              </w:rPr>
              <w:t>)</w:t>
            </w:r>
            <w:r w:rsidRPr="00CC1DDC">
              <w:rPr>
                <w:rFonts w:ascii="Garamond" w:hAnsi="Garamond"/>
                <w:b/>
                <w:i/>
                <w:sz w:val="22"/>
                <w:szCs w:val="22"/>
              </w:rPr>
              <w:t xml:space="preserve"> of the NIST Cybersecurity Framework</w:t>
            </w:r>
            <w:r>
              <w:rPr>
                <w:rFonts w:ascii="Garamond" w:hAnsi="Garamond"/>
                <w:b/>
                <w:i/>
                <w:sz w:val="22"/>
                <w:szCs w:val="22"/>
              </w:rPr>
              <w:t xml:space="preserve"> (Due</w:t>
            </w:r>
            <w:r w:rsidR="001C442C">
              <w:rPr>
                <w:rFonts w:ascii="Garamond" w:hAnsi="Garamond"/>
                <w:b/>
                <w:i/>
                <w:sz w:val="22"/>
                <w:szCs w:val="22"/>
              </w:rPr>
              <w:t xml:space="preserve"> 10/</w:t>
            </w:r>
            <w:r w:rsidR="004E4668">
              <w:rPr>
                <w:rFonts w:ascii="Garamond" w:hAnsi="Garamond"/>
                <w:b/>
                <w:i/>
                <w:sz w:val="22"/>
                <w:szCs w:val="22"/>
              </w:rPr>
              <w:t>15)</w:t>
            </w:r>
          </w:p>
        </w:tc>
      </w:tr>
      <w:tr w:rsidR="001C442C" w:rsidRPr="00063F56" w14:paraId="448755A6" w14:textId="77777777" w:rsidTr="00802628">
        <w:tc>
          <w:tcPr>
            <w:tcW w:w="740" w:type="dxa"/>
            <w:shd w:val="clear" w:color="auto" w:fill="C6D9F1" w:themeFill="text2" w:themeFillTint="33"/>
          </w:tcPr>
          <w:p w14:paraId="54967906" w14:textId="77777777" w:rsidR="001C442C" w:rsidRPr="00063F56" w:rsidRDefault="001C442C" w:rsidP="00802628">
            <w:pPr>
              <w:contextualSpacing/>
              <w:rPr>
                <w:rFonts w:ascii="Garamond" w:hAnsi="Garamond"/>
                <w:b/>
                <w:szCs w:val="22"/>
              </w:rPr>
            </w:pPr>
            <w:r w:rsidRPr="00063F56">
              <w:rPr>
                <w:rFonts w:ascii="Garamond" w:hAnsi="Garamond"/>
                <w:b/>
                <w:szCs w:val="22"/>
              </w:rPr>
              <w:lastRenderedPageBreak/>
              <w:t>Date</w:t>
            </w:r>
          </w:p>
        </w:tc>
        <w:tc>
          <w:tcPr>
            <w:tcW w:w="7895" w:type="dxa"/>
            <w:shd w:val="clear" w:color="auto" w:fill="C6D9F1" w:themeFill="text2" w:themeFillTint="33"/>
          </w:tcPr>
          <w:p w14:paraId="2BADC5BB" w14:textId="77777777" w:rsidR="001C442C" w:rsidRPr="00063F56" w:rsidRDefault="001C442C" w:rsidP="00802628">
            <w:pPr>
              <w:contextualSpacing/>
              <w:jc w:val="center"/>
              <w:rPr>
                <w:rFonts w:ascii="Garamond" w:hAnsi="Garamond"/>
                <w:b/>
                <w:szCs w:val="22"/>
              </w:rPr>
            </w:pPr>
            <w:r>
              <w:rPr>
                <w:rFonts w:ascii="Garamond" w:hAnsi="Garamond"/>
                <w:b/>
                <w:szCs w:val="22"/>
              </w:rPr>
              <w:t>Topic</w:t>
            </w:r>
          </w:p>
        </w:tc>
      </w:tr>
      <w:tr w:rsidR="00D41469" w14:paraId="1F0E7806" w14:textId="77777777" w:rsidTr="00DE6D42">
        <w:tc>
          <w:tcPr>
            <w:tcW w:w="740" w:type="dxa"/>
          </w:tcPr>
          <w:p w14:paraId="53202F35" w14:textId="4B02BE34" w:rsidR="00D41469" w:rsidRDefault="00D41469" w:rsidP="00E17D01">
            <w:pPr>
              <w:contextualSpacing/>
              <w:rPr>
                <w:rFonts w:ascii="Garamond" w:hAnsi="Garamond"/>
                <w:sz w:val="22"/>
                <w:szCs w:val="22"/>
              </w:rPr>
            </w:pPr>
            <w:r>
              <w:rPr>
                <w:rFonts w:ascii="Garamond" w:hAnsi="Garamond"/>
                <w:sz w:val="22"/>
                <w:szCs w:val="22"/>
              </w:rPr>
              <w:t>10/1</w:t>
            </w:r>
            <w:r w:rsidR="00022A5A">
              <w:rPr>
                <w:rFonts w:ascii="Garamond" w:hAnsi="Garamond"/>
                <w:sz w:val="22"/>
                <w:szCs w:val="22"/>
              </w:rPr>
              <w:t>6</w:t>
            </w:r>
          </w:p>
        </w:tc>
        <w:tc>
          <w:tcPr>
            <w:tcW w:w="7895" w:type="dxa"/>
          </w:tcPr>
          <w:p w14:paraId="3A7196A1" w14:textId="77777777" w:rsidR="00D41469" w:rsidRDefault="00D41469" w:rsidP="00CF50DB">
            <w:pPr>
              <w:contextualSpacing/>
              <w:rPr>
                <w:rFonts w:ascii="Garamond" w:hAnsi="Garamond"/>
                <w:b/>
                <w:sz w:val="22"/>
                <w:szCs w:val="22"/>
              </w:rPr>
            </w:pPr>
            <w:r>
              <w:rPr>
                <w:rFonts w:ascii="Garamond" w:hAnsi="Garamond"/>
                <w:b/>
                <w:sz w:val="22"/>
                <w:szCs w:val="22"/>
              </w:rPr>
              <w:t>Data and Data Protection</w:t>
            </w:r>
          </w:p>
          <w:p w14:paraId="3885D4E5" w14:textId="432A8A5D" w:rsidR="00D41469" w:rsidRDefault="00D41469" w:rsidP="00CE2D11">
            <w:pPr>
              <w:pStyle w:val="ListParagraph"/>
              <w:numPr>
                <w:ilvl w:val="0"/>
                <w:numId w:val="17"/>
              </w:numPr>
              <w:rPr>
                <w:rFonts w:ascii="Garamond" w:hAnsi="Garamond"/>
                <w:sz w:val="22"/>
                <w:szCs w:val="22"/>
              </w:rPr>
            </w:pPr>
            <w:r w:rsidRPr="00D41469">
              <w:rPr>
                <w:rFonts w:ascii="Garamond" w:hAnsi="Garamond"/>
                <w:sz w:val="22"/>
                <w:szCs w:val="22"/>
              </w:rPr>
              <w:t>Lecture and discussion: Global concerns about data protection; data localization</w:t>
            </w:r>
          </w:p>
          <w:p w14:paraId="14BFD9AD" w14:textId="5D09D686" w:rsidR="00D41469" w:rsidRPr="00D41469" w:rsidRDefault="00D41469" w:rsidP="00CE2D11">
            <w:pPr>
              <w:pStyle w:val="ListParagraph"/>
              <w:numPr>
                <w:ilvl w:val="0"/>
                <w:numId w:val="17"/>
              </w:numPr>
              <w:rPr>
                <w:rFonts w:ascii="Garamond" w:hAnsi="Garamond"/>
                <w:sz w:val="22"/>
                <w:szCs w:val="22"/>
              </w:rPr>
            </w:pPr>
            <w:r>
              <w:rPr>
                <w:rFonts w:ascii="Garamond" w:hAnsi="Garamond"/>
                <w:sz w:val="22"/>
                <w:szCs w:val="22"/>
              </w:rPr>
              <w:t xml:space="preserve">Discussion: NIST </w:t>
            </w:r>
            <w:r w:rsidR="004E4668">
              <w:rPr>
                <w:rFonts w:ascii="Garamond" w:hAnsi="Garamond"/>
                <w:sz w:val="22"/>
                <w:szCs w:val="22"/>
              </w:rPr>
              <w:t>categories (</w:t>
            </w:r>
            <w:r>
              <w:rPr>
                <w:rFonts w:ascii="Garamond" w:hAnsi="Garamond"/>
                <w:sz w:val="22"/>
                <w:szCs w:val="22"/>
              </w:rPr>
              <w:t>control groups</w:t>
            </w:r>
            <w:r w:rsidR="004E4668">
              <w:rPr>
                <w:rFonts w:ascii="Garamond" w:hAnsi="Garamond"/>
                <w:sz w:val="22"/>
                <w:szCs w:val="22"/>
              </w:rPr>
              <w:t>)</w:t>
            </w:r>
            <w:r>
              <w:rPr>
                <w:rFonts w:ascii="Garamond" w:hAnsi="Garamond"/>
                <w:sz w:val="22"/>
                <w:szCs w:val="22"/>
              </w:rPr>
              <w:t xml:space="preserve"> (Homework 3)</w:t>
            </w:r>
          </w:p>
        </w:tc>
      </w:tr>
      <w:tr w:rsidR="00D41469" w14:paraId="4B42A585" w14:textId="77777777" w:rsidTr="00DE6D42">
        <w:tc>
          <w:tcPr>
            <w:tcW w:w="740" w:type="dxa"/>
          </w:tcPr>
          <w:p w14:paraId="091F3E2C" w14:textId="56E78CE2" w:rsidR="00D41469" w:rsidRDefault="00D41469" w:rsidP="00D41469">
            <w:pPr>
              <w:contextualSpacing/>
              <w:rPr>
                <w:rFonts w:ascii="Garamond" w:hAnsi="Garamond"/>
                <w:sz w:val="22"/>
                <w:szCs w:val="22"/>
              </w:rPr>
            </w:pPr>
            <w:r>
              <w:rPr>
                <w:rFonts w:ascii="Garamond" w:hAnsi="Garamond"/>
                <w:sz w:val="22"/>
                <w:szCs w:val="22"/>
              </w:rPr>
              <w:t>10/</w:t>
            </w:r>
            <w:r w:rsidR="00022A5A">
              <w:rPr>
                <w:rFonts w:ascii="Garamond" w:hAnsi="Garamond"/>
                <w:sz w:val="22"/>
                <w:szCs w:val="22"/>
              </w:rPr>
              <w:t>18</w:t>
            </w:r>
          </w:p>
        </w:tc>
        <w:tc>
          <w:tcPr>
            <w:tcW w:w="7895" w:type="dxa"/>
          </w:tcPr>
          <w:p w14:paraId="73BC1C8C" w14:textId="0F7D075B" w:rsidR="00D41469" w:rsidRPr="008C19D9" w:rsidRDefault="00D41469" w:rsidP="00D41469">
            <w:pPr>
              <w:contextualSpacing/>
              <w:rPr>
                <w:rFonts w:ascii="Garamond" w:hAnsi="Garamond"/>
                <w:b/>
                <w:sz w:val="22"/>
                <w:szCs w:val="22"/>
              </w:rPr>
            </w:pPr>
            <w:r w:rsidRPr="008C19D9">
              <w:rPr>
                <w:rFonts w:ascii="Garamond" w:hAnsi="Garamond"/>
                <w:b/>
                <w:sz w:val="22"/>
                <w:szCs w:val="22"/>
              </w:rPr>
              <w:t xml:space="preserve">Privacy, </w:t>
            </w:r>
            <w:r w:rsidR="00071640">
              <w:rPr>
                <w:rFonts w:ascii="Garamond" w:hAnsi="Garamond"/>
                <w:b/>
                <w:sz w:val="22"/>
                <w:szCs w:val="22"/>
              </w:rPr>
              <w:t>S</w:t>
            </w:r>
            <w:r w:rsidRPr="008C19D9">
              <w:rPr>
                <w:rFonts w:ascii="Garamond" w:hAnsi="Garamond"/>
                <w:b/>
                <w:sz w:val="22"/>
                <w:szCs w:val="22"/>
              </w:rPr>
              <w:t xml:space="preserve">urveillance, and </w:t>
            </w:r>
            <w:r w:rsidR="00071640">
              <w:rPr>
                <w:rFonts w:ascii="Garamond" w:hAnsi="Garamond"/>
                <w:b/>
                <w:sz w:val="22"/>
                <w:szCs w:val="22"/>
              </w:rPr>
              <w:t>C</w:t>
            </w:r>
            <w:r w:rsidRPr="008C19D9">
              <w:rPr>
                <w:rFonts w:ascii="Garamond" w:hAnsi="Garamond"/>
                <w:b/>
                <w:sz w:val="22"/>
                <w:szCs w:val="22"/>
              </w:rPr>
              <w:t>ontrol</w:t>
            </w:r>
          </w:p>
          <w:p w14:paraId="0EA0D61C" w14:textId="47294CF4" w:rsidR="00D41469" w:rsidRPr="001C442C" w:rsidRDefault="00D41469" w:rsidP="00CE2D11">
            <w:pPr>
              <w:pStyle w:val="ListParagraph"/>
              <w:numPr>
                <w:ilvl w:val="0"/>
                <w:numId w:val="19"/>
              </w:numPr>
              <w:rPr>
                <w:rFonts w:ascii="Garamond" w:hAnsi="Garamond"/>
                <w:b/>
                <w:sz w:val="22"/>
                <w:szCs w:val="22"/>
              </w:rPr>
            </w:pPr>
            <w:r w:rsidRPr="001C442C">
              <w:rPr>
                <w:rFonts w:ascii="Garamond" w:hAnsi="Garamond"/>
                <w:sz w:val="22"/>
                <w:szCs w:val="22"/>
              </w:rPr>
              <w:t xml:space="preserve">Lecture and discussion: U.S. and international context for privacy; internet freedom and </w:t>
            </w:r>
            <w:r w:rsidR="001C442C" w:rsidRPr="001C442C">
              <w:rPr>
                <w:rFonts w:ascii="Garamond" w:hAnsi="Garamond"/>
                <w:sz w:val="22"/>
                <w:szCs w:val="22"/>
              </w:rPr>
              <w:t xml:space="preserve">information/content </w:t>
            </w:r>
            <w:r w:rsidRPr="001C442C">
              <w:rPr>
                <w:rFonts w:ascii="Garamond" w:hAnsi="Garamond"/>
                <w:sz w:val="22"/>
                <w:szCs w:val="22"/>
              </w:rPr>
              <w:t>controls</w:t>
            </w:r>
            <w:r w:rsidRPr="001C442C">
              <w:rPr>
                <w:rFonts w:ascii="Garamond" w:hAnsi="Garamond"/>
                <w:b/>
                <w:sz w:val="22"/>
                <w:szCs w:val="22"/>
              </w:rPr>
              <w:t xml:space="preserve"> </w:t>
            </w:r>
          </w:p>
        </w:tc>
      </w:tr>
      <w:tr w:rsidR="00D41469" w14:paraId="5A99F2E9" w14:textId="77777777" w:rsidTr="00DE6D42">
        <w:tc>
          <w:tcPr>
            <w:tcW w:w="740" w:type="dxa"/>
          </w:tcPr>
          <w:p w14:paraId="56D4C5BE" w14:textId="0DD266D6" w:rsidR="00D41469" w:rsidRDefault="00D41469" w:rsidP="00D41469">
            <w:pPr>
              <w:contextualSpacing/>
              <w:rPr>
                <w:rFonts w:ascii="Garamond" w:hAnsi="Garamond"/>
                <w:sz w:val="22"/>
                <w:szCs w:val="22"/>
              </w:rPr>
            </w:pPr>
            <w:r>
              <w:rPr>
                <w:rFonts w:ascii="Garamond" w:hAnsi="Garamond"/>
                <w:sz w:val="22"/>
                <w:szCs w:val="22"/>
              </w:rPr>
              <w:t>10/2</w:t>
            </w:r>
            <w:r w:rsidR="00022A5A">
              <w:rPr>
                <w:rFonts w:ascii="Garamond" w:hAnsi="Garamond"/>
                <w:sz w:val="22"/>
                <w:szCs w:val="22"/>
              </w:rPr>
              <w:t>3</w:t>
            </w:r>
          </w:p>
        </w:tc>
        <w:tc>
          <w:tcPr>
            <w:tcW w:w="7895" w:type="dxa"/>
          </w:tcPr>
          <w:p w14:paraId="129C57C8" w14:textId="77777777" w:rsidR="00D41469" w:rsidRPr="008C19D9" w:rsidRDefault="00D41469" w:rsidP="00D41469">
            <w:pPr>
              <w:contextualSpacing/>
              <w:rPr>
                <w:rFonts w:ascii="Garamond" w:hAnsi="Garamond"/>
                <w:b/>
                <w:sz w:val="22"/>
                <w:szCs w:val="22"/>
              </w:rPr>
            </w:pPr>
            <w:r w:rsidRPr="008C19D9">
              <w:rPr>
                <w:rFonts w:ascii="Garamond" w:hAnsi="Garamond"/>
                <w:b/>
                <w:sz w:val="22"/>
                <w:szCs w:val="22"/>
              </w:rPr>
              <w:t>Cybercrime</w:t>
            </w:r>
          </w:p>
          <w:p w14:paraId="12E04363" w14:textId="3FA260B0" w:rsidR="00D41469" w:rsidRDefault="00D41469" w:rsidP="00CE2D11">
            <w:pPr>
              <w:pStyle w:val="ListParagraph"/>
              <w:numPr>
                <w:ilvl w:val="0"/>
                <w:numId w:val="10"/>
              </w:numPr>
              <w:rPr>
                <w:rFonts w:ascii="Garamond" w:hAnsi="Garamond"/>
                <w:sz w:val="22"/>
                <w:szCs w:val="22"/>
              </w:rPr>
            </w:pPr>
            <w:r>
              <w:rPr>
                <w:rFonts w:ascii="Garamond" w:hAnsi="Garamond"/>
                <w:sz w:val="22"/>
                <w:szCs w:val="22"/>
              </w:rPr>
              <w:t>Lecture</w:t>
            </w:r>
            <w:r w:rsidR="004E4668">
              <w:rPr>
                <w:rFonts w:ascii="Garamond" w:hAnsi="Garamond"/>
                <w:sz w:val="22"/>
                <w:szCs w:val="22"/>
              </w:rPr>
              <w:t>:</w:t>
            </w:r>
            <w:r>
              <w:rPr>
                <w:rFonts w:ascii="Garamond" w:hAnsi="Garamond"/>
                <w:sz w:val="22"/>
                <w:szCs w:val="22"/>
              </w:rPr>
              <w:t xml:space="preserve"> </w:t>
            </w:r>
            <w:r w:rsidR="00071640">
              <w:rPr>
                <w:rFonts w:ascii="Garamond" w:hAnsi="Garamond"/>
                <w:sz w:val="22"/>
                <w:szCs w:val="22"/>
              </w:rPr>
              <w:t>Cybercrime trends and</w:t>
            </w:r>
            <w:r>
              <w:rPr>
                <w:rFonts w:ascii="Garamond" w:hAnsi="Garamond"/>
                <w:sz w:val="22"/>
                <w:szCs w:val="22"/>
              </w:rPr>
              <w:t xml:space="preserve"> impacts</w:t>
            </w:r>
            <w:r w:rsidR="00071640">
              <w:rPr>
                <w:rFonts w:ascii="Garamond" w:hAnsi="Garamond"/>
                <w:sz w:val="22"/>
                <w:szCs w:val="22"/>
              </w:rPr>
              <w:t>;</w:t>
            </w:r>
            <w:r>
              <w:rPr>
                <w:rFonts w:ascii="Garamond" w:hAnsi="Garamond"/>
                <w:sz w:val="22"/>
                <w:szCs w:val="22"/>
              </w:rPr>
              <w:t xml:space="preserve"> law enforcement</w:t>
            </w:r>
            <w:r w:rsidR="00071640">
              <w:rPr>
                <w:rFonts w:ascii="Garamond" w:hAnsi="Garamond"/>
                <w:sz w:val="22"/>
                <w:szCs w:val="22"/>
              </w:rPr>
              <w:t xml:space="preserve"> response</w:t>
            </w:r>
          </w:p>
          <w:p w14:paraId="3BB2EF7A" w14:textId="7DD78040" w:rsidR="00D41469" w:rsidRPr="008C19D9" w:rsidRDefault="00D41469" w:rsidP="00CE2D11">
            <w:pPr>
              <w:pStyle w:val="ListParagraph"/>
              <w:numPr>
                <w:ilvl w:val="0"/>
                <w:numId w:val="10"/>
              </w:numPr>
              <w:rPr>
                <w:rFonts w:ascii="Garamond" w:hAnsi="Garamond"/>
                <w:b/>
                <w:sz w:val="22"/>
                <w:szCs w:val="22"/>
              </w:rPr>
            </w:pPr>
            <w:r>
              <w:rPr>
                <w:rFonts w:ascii="Garamond" w:hAnsi="Garamond"/>
                <w:sz w:val="22"/>
                <w:szCs w:val="22"/>
              </w:rPr>
              <w:t xml:space="preserve">Discussion: </w:t>
            </w:r>
            <w:r w:rsidRPr="0086372D">
              <w:rPr>
                <w:rFonts w:ascii="Garamond" w:hAnsi="Garamond"/>
                <w:i/>
                <w:sz w:val="22"/>
                <w:szCs w:val="22"/>
              </w:rPr>
              <w:t>Fatal System Error</w:t>
            </w:r>
          </w:p>
        </w:tc>
      </w:tr>
      <w:tr w:rsidR="00D41469" w14:paraId="4151A1DA" w14:textId="77777777" w:rsidTr="004E4668">
        <w:trPr>
          <w:trHeight w:val="620"/>
        </w:trPr>
        <w:tc>
          <w:tcPr>
            <w:tcW w:w="740" w:type="dxa"/>
          </w:tcPr>
          <w:p w14:paraId="083D18B0" w14:textId="0F6500FD" w:rsidR="00D41469" w:rsidRDefault="00D41469" w:rsidP="00D41469">
            <w:pPr>
              <w:contextualSpacing/>
              <w:rPr>
                <w:rFonts w:ascii="Garamond" w:hAnsi="Garamond"/>
                <w:sz w:val="22"/>
                <w:szCs w:val="22"/>
              </w:rPr>
            </w:pPr>
            <w:r>
              <w:rPr>
                <w:rFonts w:ascii="Garamond" w:hAnsi="Garamond"/>
                <w:sz w:val="22"/>
                <w:szCs w:val="22"/>
              </w:rPr>
              <w:t>10/</w:t>
            </w:r>
            <w:r w:rsidR="00022A5A">
              <w:rPr>
                <w:rFonts w:ascii="Garamond" w:hAnsi="Garamond"/>
                <w:sz w:val="22"/>
                <w:szCs w:val="22"/>
              </w:rPr>
              <w:t>25</w:t>
            </w:r>
          </w:p>
        </w:tc>
        <w:tc>
          <w:tcPr>
            <w:tcW w:w="7895" w:type="dxa"/>
          </w:tcPr>
          <w:p w14:paraId="63DA6289" w14:textId="77777777" w:rsidR="00D41469" w:rsidRDefault="00DE6D42" w:rsidP="00DE6D42">
            <w:pPr>
              <w:rPr>
                <w:rFonts w:ascii="Garamond" w:hAnsi="Garamond"/>
                <w:b/>
                <w:sz w:val="22"/>
                <w:szCs w:val="22"/>
              </w:rPr>
            </w:pPr>
            <w:r>
              <w:rPr>
                <w:rFonts w:ascii="Garamond" w:hAnsi="Garamond"/>
                <w:b/>
                <w:sz w:val="22"/>
                <w:szCs w:val="22"/>
              </w:rPr>
              <w:t>Research Project Updates</w:t>
            </w:r>
          </w:p>
          <w:p w14:paraId="2AE8D575" w14:textId="4F602277" w:rsidR="00DE6D42" w:rsidRPr="004E4668" w:rsidRDefault="00DE6D42" w:rsidP="00CE2D11">
            <w:pPr>
              <w:pStyle w:val="ListParagraph"/>
              <w:numPr>
                <w:ilvl w:val="0"/>
                <w:numId w:val="21"/>
              </w:numPr>
              <w:rPr>
                <w:rFonts w:ascii="Garamond" w:hAnsi="Garamond"/>
                <w:sz w:val="22"/>
                <w:szCs w:val="22"/>
              </w:rPr>
            </w:pPr>
            <w:r w:rsidRPr="004E4668">
              <w:rPr>
                <w:rFonts w:ascii="Garamond" w:hAnsi="Garamond"/>
                <w:sz w:val="22"/>
                <w:szCs w:val="22"/>
              </w:rPr>
              <w:t xml:space="preserve">Assignment: Each team to provide a </w:t>
            </w:r>
            <w:proofErr w:type="gramStart"/>
            <w:r w:rsidRPr="004E4668">
              <w:rPr>
                <w:rFonts w:ascii="Garamond" w:hAnsi="Garamond"/>
                <w:sz w:val="22"/>
                <w:szCs w:val="22"/>
              </w:rPr>
              <w:t>10-15 minute</w:t>
            </w:r>
            <w:proofErr w:type="gramEnd"/>
            <w:r w:rsidRPr="004E4668">
              <w:rPr>
                <w:rFonts w:ascii="Garamond" w:hAnsi="Garamond"/>
                <w:sz w:val="22"/>
                <w:szCs w:val="22"/>
              </w:rPr>
              <w:t xml:space="preserve"> update on their research projects</w:t>
            </w:r>
            <w:r w:rsidR="001C442C" w:rsidRPr="004E4668">
              <w:rPr>
                <w:rFonts w:ascii="Garamond" w:hAnsi="Garamond"/>
                <w:sz w:val="22"/>
                <w:szCs w:val="22"/>
              </w:rPr>
              <w:t>.</w:t>
            </w:r>
          </w:p>
        </w:tc>
      </w:tr>
      <w:tr w:rsidR="00DE6D42" w14:paraId="30781B6B" w14:textId="77777777" w:rsidTr="00071640">
        <w:trPr>
          <w:trHeight w:val="926"/>
        </w:trPr>
        <w:tc>
          <w:tcPr>
            <w:tcW w:w="740" w:type="dxa"/>
          </w:tcPr>
          <w:p w14:paraId="54C6F8EE" w14:textId="1FA29097" w:rsidR="00DE6D42" w:rsidRDefault="00DE6D42" w:rsidP="00DE6D42">
            <w:pPr>
              <w:contextualSpacing/>
              <w:rPr>
                <w:rFonts w:ascii="Garamond" w:hAnsi="Garamond"/>
                <w:sz w:val="22"/>
                <w:szCs w:val="22"/>
              </w:rPr>
            </w:pPr>
            <w:r>
              <w:rPr>
                <w:rFonts w:ascii="Garamond" w:hAnsi="Garamond"/>
                <w:sz w:val="22"/>
                <w:szCs w:val="22"/>
              </w:rPr>
              <w:t>10/30</w:t>
            </w:r>
          </w:p>
        </w:tc>
        <w:tc>
          <w:tcPr>
            <w:tcW w:w="7895" w:type="dxa"/>
          </w:tcPr>
          <w:p w14:paraId="18A8CCF8" w14:textId="67879512" w:rsidR="00DE6D42" w:rsidRPr="008C19D9" w:rsidRDefault="00DE6D42" w:rsidP="00DE6D42">
            <w:pPr>
              <w:contextualSpacing/>
              <w:rPr>
                <w:rFonts w:ascii="Garamond" w:hAnsi="Garamond"/>
                <w:b/>
                <w:sz w:val="22"/>
                <w:szCs w:val="22"/>
              </w:rPr>
            </w:pPr>
            <w:r w:rsidRPr="008C19D9">
              <w:rPr>
                <w:rFonts w:ascii="Garamond" w:hAnsi="Garamond"/>
                <w:b/>
                <w:sz w:val="22"/>
                <w:szCs w:val="22"/>
              </w:rPr>
              <w:t xml:space="preserve">National </w:t>
            </w:r>
            <w:r w:rsidR="00071640">
              <w:rPr>
                <w:rFonts w:ascii="Garamond" w:hAnsi="Garamond"/>
                <w:b/>
                <w:sz w:val="22"/>
                <w:szCs w:val="22"/>
              </w:rPr>
              <w:t>C</w:t>
            </w:r>
            <w:r w:rsidRPr="008C19D9">
              <w:rPr>
                <w:rFonts w:ascii="Garamond" w:hAnsi="Garamond"/>
                <w:b/>
                <w:sz w:val="22"/>
                <w:szCs w:val="22"/>
              </w:rPr>
              <w:t>ybersecurity</w:t>
            </w:r>
            <w:r w:rsidR="00071640">
              <w:rPr>
                <w:rFonts w:ascii="Garamond" w:hAnsi="Garamond"/>
                <w:b/>
                <w:sz w:val="22"/>
                <w:szCs w:val="22"/>
              </w:rPr>
              <w:t xml:space="preserve"> P</w:t>
            </w:r>
            <w:r w:rsidRPr="008C19D9">
              <w:rPr>
                <w:rFonts w:ascii="Garamond" w:hAnsi="Garamond"/>
                <w:b/>
                <w:sz w:val="22"/>
                <w:szCs w:val="22"/>
              </w:rPr>
              <w:t xml:space="preserve">olicies and </w:t>
            </w:r>
            <w:r w:rsidR="00071640">
              <w:rPr>
                <w:rFonts w:ascii="Garamond" w:hAnsi="Garamond"/>
                <w:b/>
                <w:sz w:val="22"/>
                <w:szCs w:val="22"/>
              </w:rPr>
              <w:t>P</w:t>
            </w:r>
            <w:r w:rsidRPr="008C19D9">
              <w:rPr>
                <w:rFonts w:ascii="Garamond" w:hAnsi="Garamond"/>
                <w:b/>
                <w:sz w:val="22"/>
                <w:szCs w:val="22"/>
              </w:rPr>
              <w:t>rograms</w:t>
            </w:r>
          </w:p>
          <w:p w14:paraId="48B5B46C" w14:textId="77777777" w:rsidR="001C442C" w:rsidRDefault="00DE6D42" w:rsidP="00CE2D11">
            <w:pPr>
              <w:pStyle w:val="ListParagraph"/>
              <w:numPr>
                <w:ilvl w:val="0"/>
                <w:numId w:val="18"/>
              </w:numPr>
              <w:rPr>
                <w:rFonts w:ascii="Garamond" w:hAnsi="Garamond"/>
                <w:sz w:val="22"/>
                <w:szCs w:val="22"/>
              </w:rPr>
            </w:pPr>
            <w:r w:rsidRPr="00DE6D42">
              <w:rPr>
                <w:rFonts w:ascii="Garamond" w:hAnsi="Garamond"/>
                <w:sz w:val="22"/>
                <w:szCs w:val="22"/>
              </w:rPr>
              <w:t>Lecture and discussion: The U.S. and U</w:t>
            </w:r>
            <w:r w:rsidR="001C442C">
              <w:rPr>
                <w:rFonts w:ascii="Garamond" w:hAnsi="Garamond"/>
                <w:sz w:val="22"/>
                <w:szCs w:val="22"/>
              </w:rPr>
              <w:t>K</w:t>
            </w:r>
          </w:p>
          <w:p w14:paraId="7048B5EC" w14:textId="060D5655" w:rsidR="001C442C" w:rsidRPr="00DE6D42" w:rsidRDefault="001C442C" w:rsidP="00CE2D11">
            <w:pPr>
              <w:pStyle w:val="ListParagraph"/>
              <w:numPr>
                <w:ilvl w:val="0"/>
                <w:numId w:val="18"/>
              </w:numPr>
              <w:rPr>
                <w:rFonts w:ascii="Garamond" w:hAnsi="Garamond"/>
                <w:sz w:val="22"/>
                <w:szCs w:val="22"/>
              </w:rPr>
            </w:pPr>
            <w:r w:rsidRPr="00CC1DDC">
              <w:rPr>
                <w:rFonts w:ascii="Garamond" w:hAnsi="Garamond"/>
                <w:b/>
                <w:i/>
                <w:sz w:val="22"/>
                <w:szCs w:val="22"/>
              </w:rPr>
              <w:t>Assignment:  Book reviews due</w:t>
            </w:r>
          </w:p>
        </w:tc>
      </w:tr>
      <w:tr w:rsidR="00DE6D42" w14:paraId="55DCD6B6" w14:textId="77777777" w:rsidTr="001C442C">
        <w:trPr>
          <w:trHeight w:val="476"/>
        </w:trPr>
        <w:tc>
          <w:tcPr>
            <w:tcW w:w="740" w:type="dxa"/>
          </w:tcPr>
          <w:p w14:paraId="0AEFE620" w14:textId="3F8CBFBA" w:rsidR="00DE6D42" w:rsidRDefault="00DE6D42" w:rsidP="00DE6D42">
            <w:pPr>
              <w:contextualSpacing/>
              <w:rPr>
                <w:rFonts w:ascii="Garamond" w:hAnsi="Garamond"/>
                <w:sz w:val="22"/>
                <w:szCs w:val="22"/>
              </w:rPr>
            </w:pPr>
            <w:r>
              <w:rPr>
                <w:rFonts w:ascii="Garamond" w:hAnsi="Garamond"/>
                <w:sz w:val="22"/>
                <w:szCs w:val="22"/>
              </w:rPr>
              <w:t>11/1</w:t>
            </w:r>
          </w:p>
        </w:tc>
        <w:tc>
          <w:tcPr>
            <w:tcW w:w="7895" w:type="dxa"/>
          </w:tcPr>
          <w:p w14:paraId="305C0948" w14:textId="6F1F0BAE" w:rsidR="00DE6D42" w:rsidRPr="00071640" w:rsidRDefault="006374A8" w:rsidP="006374A8">
            <w:pPr>
              <w:spacing w:before="360"/>
              <w:contextualSpacing/>
              <w:rPr>
                <w:rFonts w:ascii="Garamond" w:hAnsi="Garamond"/>
                <w:b/>
                <w:i/>
                <w:sz w:val="22"/>
                <w:szCs w:val="22"/>
              </w:rPr>
            </w:pPr>
            <w:r>
              <w:rPr>
                <w:rFonts w:ascii="Garamond" w:hAnsi="Garamond"/>
                <w:b/>
                <w:i/>
                <w:sz w:val="22"/>
                <w:szCs w:val="22"/>
              </w:rPr>
              <w:t xml:space="preserve"> </w:t>
            </w:r>
            <w:r w:rsidR="00DE6D42" w:rsidRPr="00071640">
              <w:rPr>
                <w:rFonts w:ascii="Garamond" w:hAnsi="Garamond"/>
                <w:b/>
                <w:i/>
                <w:sz w:val="22"/>
                <w:szCs w:val="22"/>
              </w:rPr>
              <w:t>Midterm Exam</w:t>
            </w:r>
            <w:r w:rsidR="00071640">
              <w:rPr>
                <w:rFonts w:ascii="Garamond" w:hAnsi="Garamond"/>
                <w:b/>
                <w:i/>
                <w:sz w:val="22"/>
                <w:szCs w:val="22"/>
              </w:rPr>
              <w:t xml:space="preserve"> Available</w:t>
            </w:r>
            <w:r w:rsidR="00071640" w:rsidRPr="00071640">
              <w:rPr>
                <w:rFonts w:ascii="Garamond" w:hAnsi="Garamond"/>
                <w:b/>
                <w:i/>
                <w:sz w:val="22"/>
                <w:szCs w:val="22"/>
              </w:rPr>
              <w:t xml:space="preserve"> (Due 11/5)</w:t>
            </w:r>
          </w:p>
        </w:tc>
      </w:tr>
      <w:tr w:rsidR="00DE6D42" w14:paraId="6860BB7F" w14:textId="77777777" w:rsidTr="00DE6D42">
        <w:tc>
          <w:tcPr>
            <w:tcW w:w="740" w:type="dxa"/>
          </w:tcPr>
          <w:p w14:paraId="0853335D" w14:textId="6A52E88F" w:rsidR="00DE6D42" w:rsidRDefault="00DE6D42" w:rsidP="00DE6D42">
            <w:pPr>
              <w:contextualSpacing/>
              <w:rPr>
                <w:rFonts w:ascii="Garamond" w:hAnsi="Garamond"/>
                <w:sz w:val="22"/>
                <w:szCs w:val="22"/>
              </w:rPr>
            </w:pPr>
            <w:r>
              <w:rPr>
                <w:rFonts w:ascii="Garamond" w:hAnsi="Garamond"/>
                <w:sz w:val="22"/>
                <w:szCs w:val="22"/>
              </w:rPr>
              <w:t>11/6</w:t>
            </w:r>
          </w:p>
        </w:tc>
        <w:tc>
          <w:tcPr>
            <w:tcW w:w="7895" w:type="dxa"/>
          </w:tcPr>
          <w:p w14:paraId="72AFA0F0" w14:textId="79D799AF" w:rsidR="00DE6D42" w:rsidRPr="008C19D9" w:rsidRDefault="00DE6D42" w:rsidP="00DE6D42">
            <w:pPr>
              <w:contextualSpacing/>
              <w:rPr>
                <w:rFonts w:ascii="Garamond" w:hAnsi="Garamond"/>
                <w:b/>
                <w:sz w:val="22"/>
                <w:szCs w:val="22"/>
              </w:rPr>
            </w:pPr>
            <w:r w:rsidRPr="008C19D9">
              <w:rPr>
                <w:rFonts w:ascii="Garamond" w:hAnsi="Garamond"/>
                <w:b/>
                <w:sz w:val="22"/>
                <w:szCs w:val="22"/>
              </w:rPr>
              <w:t xml:space="preserve">National </w:t>
            </w:r>
            <w:r w:rsidR="00071640">
              <w:rPr>
                <w:rFonts w:ascii="Garamond" w:hAnsi="Garamond"/>
                <w:b/>
                <w:sz w:val="22"/>
                <w:szCs w:val="22"/>
              </w:rPr>
              <w:t>C</w:t>
            </w:r>
            <w:r w:rsidRPr="008C19D9">
              <w:rPr>
                <w:rFonts w:ascii="Garamond" w:hAnsi="Garamond"/>
                <w:b/>
                <w:sz w:val="22"/>
                <w:szCs w:val="22"/>
              </w:rPr>
              <w:t xml:space="preserve">ybersecurity </w:t>
            </w:r>
            <w:r w:rsidR="00071640">
              <w:rPr>
                <w:rFonts w:ascii="Garamond" w:hAnsi="Garamond"/>
                <w:b/>
                <w:sz w:val="22"/>
                <w:szCs w:val="22"/>
              </w:rPr>
              <w:t>P</w:t>
            </w:r>
            <w:r w:rsidR="00071640" w:rsidRPr="008C19D9">
              <w:rPr>
                <w:rFonts w:ascii="Garamond" w:hAnsi="Garamond"/>
                <w:b/>
                <w:sz w:val="22"/>
                <w:szCs w:val="22"/>
              </w:rPr>
              <w:t>olicie</w:t>
            </w:r>
            <w:r w:rsidRPr="008C19D9">
              <w:rPr>
                <w:rFonts w:ascii="Garamond" w:hAnsi="Garamond"/>
                <w:b/>
                <w:sz w:val="22"/>
                <w:szCs w:val="22"/>
              </w:rPr>
              <w:t xml:space="preserve">s and </w:t>
            </w:r>
            <w:r w:rsidR="00071640">
              <w:rPr>
                <w:rFonts w:ascii="Garamond" w:hAnsi="Garamond"/>
                <w:b/>
                <w:sz w:val="22"/>
                <w:szCs w:val="22"/>
              </w:rPr>
              <w:t>P</w:t>
            </w:r>
            <w:r w:rsidRPr="008C19D9">
              <w:rPr>
                <w:rFonts w:ascii="Garamond" w:hAnsi="Garamond"/>
                <w:b/>
                <w:sz w:val="22"/>
                <w:szCs w:val="22"/>
              </w:rPr>
              <w:t>rograms</w:t>
            </w:r>
          </w:p>
          <w:p w14:paraId="7AE6192D" w14:textId="56BE190A" w:rsidR="00DE6D42" w:rsidRPr="00CC1062" w:rsidRDefault="00DE6D42" w:rsidP="00CE2D11">
            <w:pPr>
              <w:pStyle w:val="ListParagraph"/>
              <w:numPr>
                <w:ilvl w:val="0"/>
                <w:numId w:val="20"/>
              </w:numPr>
              <w:rPr>
                <w:rFonts w:ascii="Garamond" w:hAnsi="Garamond"/>
                <w:b/>
                <w:sz w:val="22"/>
                <w:szCs w:val="22"/>
              </w:rPr>
            </w:pPr>
            <w:r w:rsidRPr="00CC1062">
              <w:rPr>
                <w:rFonts w:ascii="Garamond" w:hAnsi="Garamond"/>
                <w:sz w:val="22"/>
                <w:szCs w:val="22"/>
              </w:rPr>
              <w:t>Lecture and discussion: China</w:t>
            </w:r>
          </w:p>
        </w:tc>
      </w:tr>
      <w:tr w:rsidR="00DE6D42" w14:paraId="386AC80C" w14:textId="77777777" w:rsidTr="00DE6D42">
        <w:tc>
          <w:tcPr>
            <w:tcW w:w="740" w:type="dxa"/>
          </w:tcPr>
          <w:p w14:paraId="6205E38E" w14:textId="2FD7932A" w:rsidR="00DE6D42" w:rsidRDefault="00DE6D42" w:rsidP="00DE6D42">
            <w:pPr>
              <w:contextualSpacing/>
              <w:rPr>
                <w:rFonts w:ascii="Garamond" w:hAnsi="Garamond"/>
                <w:sz w:val="22"/>
                <w:szCs w:val="22"/>
              </w:rPr>
            </w:pPr>
            <w:r>
              <w:rPr>
                <w:rFonts w:ascii="Garamond" w:hAnsi="Garamond"/>
                <w:sz w:val="22"/>
                <w:szCs w:val="22"/>
              </w:rPr>
              <w:t>11/8</w:t>
            </w:r>
          </w:p>
        </w:tc>
        <w:tc>
          <w:tcPr>
            <w:tcW w:w="7895" w:type="dxa"/>
          </w:tcPr>
          <w:p w14:paraId="008D75AA" w14:textId="4D902E85" w:rsidR="00DE6D42" w:rsidRPr="008C19D9" w:rsidRDefault="00DE6D42" w:rsidP="00DE6D42">
            <w:pPr>
              <w:contextualSpacing/>
              <w:rPr>
                <w:rFonts w:ascii="Garamond" w:hAnsi="Garamond"/>
                <w:b/>
                <w:sz w:val="22"/>
                <w:szCs w:val="22"/>
              </w:rPr>
            </w:pPr>
            <w:r w:rsidRPr="008C19D9">
              <w:rPr>
                <w:rFonts w:ascii="Garamond" w:hAnsi="Garamond"/>
                <w:b/>
                <w:sz w:val="22"/>
                <w:szCs w:val="22"/>
              </w:rPr>
              <w:t xml:space="preserve">National cybersecurity </w:t>
            </w:r>
            <w:r w:rsidR="00071640">
              <w:rPr>
                <w:rFonts w:ascii="Garamond" w:hAnsi="Garamond"/>
                <w:b/>
                <w:sz w:val="22"/>
                <w:szCs w:val="22"/>
              </w:rPr>
              <w:t>P</w:t>
            </w:r>
            <w:r w:rsidRPr="008C19D9">
              <w:rPr>
                <w:rFonts w:ascii="Garamond" w:hAnsi="Garamond"/>
                <w:b/>
                <w:sz w:val="22"/>
                <w:szCs w:val="22"/>
              </w:rPr>
              <w:t xml:space="preserve">olicies and </w:t>
            </w:r>
            <w:r w:rsidR="00071640">
              <w:rPr>
                <w:rFonts w:ascii="Garamond" w:hAnsi="Garamond"/>
                <w:b/>
                <w:sz w:val="22"/>
                <w:szCs w:val="22"/>
              </w:rPr>
              <w:t>P</w:t>
            </w:r>
            <w:r w:rsidRPr="008C19D9">
              <w:rPr>
                <w:rFonts w:ascii="Garamond" w:hAnsi="Garamond"/>
                <w:b/>
                <w:sz w:val="22"/>
                <w:szCs w:val="22"/>
              </w:rPr>
              <w:t>rograms</w:t>
            </w:r>
          </w:p>
          <w:p w14:paraId="16F7B86C" w14:textId="4DE7A3E5" w:rsidR="00DE6D42" w:rsidRPr="00CC1062" w:rsidRDefault="00DE6D42" w:rsidP="00CE2D11">
            <w:pPr>
              <w:pStyle w:val="ListParagraph"/>
              <w:numPr>
                <w:ilvl w:val="0"/>
                <w:numId w:val="20"/>
              </w:numPr>
              <w:rPr>
                <w:rFonts w:ascii="Garamond" w:hAnsi="Garamond"/>
                <w:b/>
                <w:sz w:val="22"/>
                <w:szCs w:val="22"/>
              </w:rPr>
            </w:pPr>
            <w:r w:rsidRPr="00CC1062">
              <w:rPr>
                <w:rFonts w:ascii="Garamond" w:hAnsi="Garamond"/>
                <w:sz w:val="22"/>
                <w:szCs w:val="22"/>
              </w:rPr>
              <w:t>Lecture and discussion: Russia</w:t>
            </w:r>
          </w:p>
        </w:tc>
      </w:tr>
      <w:tr w:rsidR="00DE6D42" w14:paraId="24D3F2BD" w14:textId="77777777" w:rsidTr="00DE6D42">
        <w:tc>
          <w:tcPr>
            <w:tcW w:w="740" w:type="dxa"/>
          </w:tcPr>
          <w:p w14:paraId="59843572" w14:textId="0B3AA370" w:rsidR="00DE6D42" w:rsidRDefault="00DE6D42" w:rsidP="00DE6D42">
            <w:pPr>
              <w:contextualSpacing/>
              <w:rPr>
                <w:rFonts w:ascii="Garamond" w:hAnsi="Garamond"/>
                <w:sz w:val="22"/>
                <w:szCs w:val="22"/>
              </w:rPr>
            </w:pPr>
            <w:r>
              <w:rPr>
                <w:rFonts w:ascii="Garamond" w:hAnsi="Garamond"/>
                <w:sz w:val="22"/>
                <w:szCs w:val="22"/>
              </w:rPr>
              <w:t>11/13</w:t>
            </w:r>
          </w:p>
        </w:tc>
        <w:tc>
          <w:tcPr>
            <w:tcW w:w="7895" w:type="dxa"/>
          </w:tcPr>
          <w:p w14:paraId="2E3DE1A2" w14:textId="77777777" w:rsidR="00DE6D42" w:rsidRPr="008C19D9" w:rsidRDefault="00DE6D42" w:rsidP="00DE6D42">
            <w:pPr>
              <w:contextualSpacing/>
              <w:rPr>
                <w:rFonts w:ascii="Garamond" w:hAnsi="Garamond"/>
                <w:b/>
                <w:sz w:val="22"/>
                <w:szCs w:val="22"/>
              </w:rPr>
            </w:pPr>
            <w:r w:rsidRPr="008C19D9">
              <w:rPr>
                <w:rFonts w:ascii="Garamond" w:hAnsi="Garamond"/>
                <w:b/>
                <w:sz w:val="22"/>
                <w:szCs w:val="22"/>
              </w:rPr>
              <w:t xml:space="preserve">Cyber espionage </w:t>
            </w:r>
          </w:p>
          <w:p w14:paraId="40032DA2" w14:textId="2CC18F04" w:rsidR="00DE6D42" w:rsidRPr="00DE6D42" w:rsidRDefault="00DE6D42" w:rsidP="00CE2D11">
            <w:pPr>
              <w:pStyle w:val="ListParagraph"/>
              <w:numPr>
                <w:ilvl w:val="0"/>
                <w:numId w:val="10"/>
              </w:numPr>
              <w:rPr>
                <w:rFonts w:ascii="Garamond" w:hAnsi="Garamond"/>
                <w:sz w:val="22"/>
                <w:szCs w:val="22"/>
              </w:rPr>
            </w:pPr>
            <w:r>
              <w:rPr>
                <w:rFonts w:ascii="Garamond" w:hAnsi="Garamond"/>
                <w:sz w:val="22"/>
                <w:szCs w:val="22"/>
              </w:rPr>
              <w:t>Lecture and Discussion: Threat actors, motivations, tradecraft</w:t>
            </w:r>
          </w:p>
        </w:tc>
      </w:tr>
      <w:tr w:rsidR="00DE6D42" w14:paraId="47FC79F8" w14:textId="77777777" w:rsidTr="00DE6D42">
        <w:tc>
          <w:tcPr>
            <w:tcW w:w="740" w:type="dxa"/>
          </w:tcPr>
          <w:p w14:paraId="5A5FC281" w14:textId="0B8CBB36" w:rsidR="00DE6D42" w:rsidRDefault="00DE6D42" w:rsidP="00DE6D42">
            <w:pPr>
              <w:contextualSpacing/>
              <w:rPr>
                <w:rFonts w:ascii="Garamond" w:hAnsi="Garamond"/>
                <w:sz w:val="22"/>
                <w:szCs w:val="22"/>
              </w:rPr>
            </w:pPr>
            <w:r>
              <w:rPr>
                <w:rFonts w:ascii="Garamond" w:hAnsi="Garamond"/>
                <w:sz w:val="22"/>
                <w:szCs w:val="22"/>
              </w:rPr>
              <w:t>11/15</w:t>
            </w:r>
          </w:p>
        </w:tc>
        <w:tc>
          <w:tcPr>
            <w:tcW w:w="7895" w:type="dxa"/>
          </w:tcPr>
          <w:p w14:paraId="0A2E6115" w14:textId="77777777" w:rsidR="00DE6D42" w:rsidRPr="008C19D9" w:rsidRDefault="00DE6D42" w:rsidP="00DE6D42">
            <w:pPr>
              <w:contextualSpacing/>
              <w:rPr>
                <w:rFonts w:ascii="Garamond" w:hAnsi="Garamond"/>
                <w:b/>
                <w:sz w:val="22"/>
                <w:szCs w:val="22"/>
              </w:rPr>
            </w:pPr>
            <w:r w:rsidRPr="008C19D9">
              <w:rPr>
                <w:rFonts w:ascii="Garamond" w:hAnsi="Garamond"/>
                <w:b/>
                <w:sz w:val="22"/>
                <w:szCs w:val="22"/>
              </w:rPr>
              <w:t>Cyber war and deterrence</w:t>
            </w:r>
          </w:p>
          <w:p w14:paraId="26B5ACFA" w14:textId="491A117B" w:rsidR="00DE6D42" w:rsidRPr="00DE6D42" w:rsidRDefault="00DE6D42" w:rsidP="00CE2D11">
            <w:pPr>
              <w:pStyle w:val="ListParagraph"/>
              <w:numPr>
                <w:ilvl w:val="0"/>
                <w:numId w:val="10"/>
              </w:numPr>
              <w:rPr>
                <w:rFonts w:ascii="Garamond" w:hAnsi="Garamond"/>
                <w:sz w:val="22"/>
                <w:szCs w:val="22"/>
              </w:rPr>
            </w:pPr>
            <w:r>
              <w:rPr>
                <w:rFonts w:ascii="Garamond" w:hAnsi="Garamond"/>
                <w:sz w:val="22"/>
                <w:szCs w:val="22"/>
              </w:rPr>
              <w:t>Lecture</w:t>
            </w:r>
            <w:r w:rsidR="004E4668">
              <w:rPr>
                <w:rFonts w:ascii="Garamond" w:hAnsi="Garamond"/>
                <w:sz w:val="22"/>
                <w:szCs w:val="22"/>
              </w:rPr>
              <w:t xml:space="preserve"> and discussion</w:t>
            </w:r>
            <w:r>
              <w:rPr>
                <w:rFonts w:ascii="Garamond" w:hAnsi="Garamond"/>
                <w:sz w:val="22"/>
                <w:szCs w:val="22"/>
              </w:rPr>
              <w:t>: Threat actors, motivations, tradecraft, impacts</w:t>
            </w:r>
          </w:p>
        </w:tc>
      </w:tr>
      <w:tr w:rsidR="00DE6D42" w14:paraId="4F30F21C" w14:textId="77777777" w:rsidTr="00DE6D42">
        <w:tc>
          <w:tcPr>
            <w:tcW w:w="740" w:type="dxa"/>
          </w:tcPr>
          <w:p w14:paraId="27CCFF09" w14:textId="4CA4C3FA" w:rsidR="00DE6D42" w:rsidRDefault="00DE6D42" w:rsidP="00DE6D42">
            <w:pPr>
              <w:contextualSpacing/>
              <w:rPr>
                <w:rFonts w:ascii="Garamond" w:hAnsi="Garamond"/>
                <w:sz w:val="22"/>
                <w:szCs w:val="22"/>
              </w:rPr>
            </w:pPr>
            <w:r>
              <w:rPr>
                <w:rFonts w:ascii="Garamond" w:hAnsi="Garamond"/>
                <w:sz w:val="22"/>
                <w:szCs w:val="22"/>
              </w:rPr>
              <w:t>11/20</w:t>
            </w:r>
          </w:p>
          <w:p w14:paraId="2F6B9176" w14:textId="4519B39D" w:rsidR="00DE6D42" w:rsidRDefault="00DE6D42" w:rsidP="00DE6D42">
            <w:pPr>
              <w:contextualSpacing/>
              <w:rPr>
                <w:rFonts w:ascii="Garamond" w:hAnsi="Garamond"/>
                <w:sz w:val="22"/>
                <w:szCs w:val="22"/>
              </w:rPr>
            </w:pPr>
            <w:r>
              <w:rPr>
                <w:rFonts w:ascii="Garamond" w:hAnsi="Garamond"/>
                <w:sz w:val="22"/>
                <w:szCs w:val="22"/>
              </w:rPr>
              <w:t>11/22</w:t>
            </w:r>
          </w:p>
        </w:tc>
        <w:tc>
          <w:tcPr>
            <w:tcW w:w="7895" w:type="dxa"/>
          </w:tcPr>
          <w:p w14:paraId="4CB82359" w14:textId="647035CB" w:rsidR="00DE6D42" w:rsidRPr="008C19D9" w:rsidRDefault="00DE6D42" w:rsidP="00DE6D42">
            <w:pPr>
              <w:contextualSpacing/>
              <w:rPr>
                <w:rFonts w:ascii="Garamond" w:hAnsi="Garamond"/>
                <w:b/>
                <w:sz w:val="22"/>
                <w:szCs w:val="22"/>
              </w:rPr>
            </w:pPr>
            <w:r>
              <w:rPr>
                <w:rFonts w:ascii="Garamond" w:hAnsi="Garamond"/>
                <w:b/>
                <w:sz w:val="22"/>
                <w:szCs w:val="22"/>
              </w:rPr>
              <w:t>Thanksgiving break – No class</w:t>
            </w:r>
          </w:p>
        </w:tc>
      </w:tr>
      <w:tr w:rsidR="00DE6D42" w14:paraId="0D464931" w14:textId="77777777" w:rsidTr="00DE6D42">
        <w:tc>
          <w:tcPr>
            <w:tcW w:w="740" w:type="dxa"/>
          </w:tcPr>
          <w:p w14:paraId="7213FDC5" w14:textId="2704F683" w:rsidR="00DE6D42" w:rsidRDefault="00DE6D42" w:rsidP="00DE6D42">
            <w:pPr>
              <w:contextualSpacing/>
              <w:rPr>
                <w:rFonts w:ascii="Garamond" w:hAnsi="Garamond"/>
                <w:sz w:val="22"/>
                <w:szCs w:val="22"/>
              </w:rPr>
            </w:pPr>
            <w:r>
              <w:rPr>
                <w:rFonts w:ascii="Garamond" w:hAnsi="Garamond"/>
                <w:sz w:val="22"/>
                <w:szCs w:val="22"/>
              </w:rPr>
              <w:t>11/27</w:t>
            </w:r>
          </w:p>
        </w:tc>
        <w:tc>
          <w:tcPr>
            <w:tcW w:w="7895" w:type="dxa"/>
          </w:tcPr>
          <w:p w14:paraId="7A07F114" w14:textId="77777777" w:rsidR="00DE6D42" w:rsidRPr="008C19D9" w:rsidRDefault="00DE6D42" w:rsidP="00DE6D42">
            <w:pPr>
              <w:contextualSpacing/>
              <w:rPr>
                <w:rFonts w:ascii="Garamond" w:hAnsi="Garamond"/>
                <w:b/>
                <w:sz w:val="22"/>
                <w:szCs w:val="22"/>
              </w:rPr>
            </w:pPr>
            <w:r w:rsidRPr="008C19D9">
              <w:rPr>
                <w:rFonts w:ascii="Garamond" w:hAnsi="Garamond"/>
                <w:b/>
                <w:sz w:val="22"/>
                <w:szCs w:val="22"/>
              </w:rPr>
              <w:t>Global Cooperation on Cybersecurity: Problems and Prospects</w:t>
            </w:r>
          </w:p>
          <w:p w14:paraId="2EAD88DE" w14:textId="77777777" w:rsidR="00DE6D42" w:rsidRDefault="00DE6D42" w:rsidP="00CE2D11">
            <w:pPr>
              <w:pStyle w:val="ListParagraph"/>
              <w:numPr>
                <w:ilvl w:val="0"/>
                <w:numId w:val="10"/>
              </w:numPr>
              <w:rPr>
                <w:rFonts w:ascii="Garamond" w:hAnsi="Garamond"/>
                <w:sz w:val="22"/>
                <w:szCs w:val="22"/>
              </w:rPr>
            </w:pPr>
            <w:r w:rsidRPr="00E749C6">
              <w:rPr>
                <w:rFonts w:ascii="Garamond" w:hAnsi="Garamond"/>
                <w:sz w:val="22"/>
                <w:szCs w:val="22"/>
              </w:rPr>
              <w:t>Lecture: Global Cooperation on Cybersecurity</w:t>
            </w:r>
          </w:p>
          <w:p w14:paraId="03FB68DA" w14:textId="3324D79B" w:rsidR="00DE6D42" w:rsidRPr="001C442C" w:rsidRDefault="00DE6D42" w:rsidP="00CE2D11">
            <w:pPr>
              <w:pStyle w:val="ListParagraph"/>
              <w:numPr>
                <w:ilvl w:val="0"/>
                <w:numId w:val="10"/>
              </w:numPr>
              <w:rPr>
                <w:rFonts w:ascii="Garamond" w:hAnsi="Garamond"/>
                <w:b/>
                <w:sz w:val="22"/>
                <w:szCs w:val="22"/>
              </w:rPr>
            </w:pPr>
            <w:r w:rsidRPr="001C442C">
              <w:rPr>
                <w:rFonts w:ascii="Garamond" w:hAnsi="Garamond"/>
                <w:b/>
                <w:sz w:val="22"/>
                <w:szCs w:val="22"/>
              </w:rPr>
              <w:t xml:space="preserve">Assignment: Research Project Presentations </w:t>
            </w:r>
          </w:p>
        </w:tc>
      </w:tr>
      <w:tr w:rsidR="00DE6D42" w14:paraId="76D91C86" w14:textId="77777777" w:rsidTr="001C442C">
        <w:trPr>
          <w:trHeight w:val="458"/>
        </w:trPr>
        <w:tc>
          <w:tcPr>
            <w:tcW w:w="740" w:type="dxa"/>
          </w:tcPr>
          <w:p w14:paraId="103B2F22" w14:textId="0614305B" w:rsidR="00DE6D42" w:rsidRDefault="00DE6D42" w:rsidP="00DE6D42">
            <w:pPr>
              <w:contextualSpacing/>
              <w:rPr>
                <w:rFonts w:ascii="Garamond" w:hAnsi="Garamond"/>
                <w:sz w:val="22"/>
                <w:szCs w:val="22"/>
              </w:rPr>
            </w:pPr>
            <w:r>
              <w:rPr>
                <w:rFonts w:ascii="Garamond" w:hAnsi="Garamond"/>
                <w:sz w:val="22"/>
                <w:szCs w:val="22"/>
              </w:rPr>
              <w:t>11/29</w:t>
            </w:r>
          </w:p>
        </w:tc>
        <w:tc>
          <w:tcPr>
            <w:tcW w:w="7895" w:type="dxa"/>
          </w:tcPr>
          <w:p w14:paraId="498BF54E" w14:textId="6FF48670" w:rsidR="00DE6D42" w:rsidRPr="001C442C" w:rsidRDefault="00DE6D42" w:rsidP="00CE2D11">
            <w:pPr>
              <w:pStyle w:val="ListParagraph"/>
              <w:numPr>
                <w:ilvl w:val="0"/>
                <w:numId w:val="10"/>
              </w:numPr>
              <w:rPr>
                <w:rFonts w:ascii="Garamond" w:hAnsi="Garamond"/>
                <w:b/>
                <w:sz w:val="22"/>
                <w:szCs w:val="22"/>
              </w:rPr>
            </w:pPr>
            <w:r w:rsidRPr="001C442C">
              <w:rPr>
                <w:rFonts w:ascii="Garamond" w:hAnsi="Garamond"/>
                <w:b/>
                <w:sz w:val="22"/>
                <w:szCs w:val="22"/>
              </w:rPr>
              <w:t>Assignment: Research Project Presentations</w:t>
            </w:r>
          </w:p>
        </w:tc>
      </w:tr>
      <w:tr w:rsidR="00DE6D42" w14:paraId="6FFD5049" w14:textId="77777777" w:rsidTr="001C442C">
        <w:trPr>
          <w:trHeight w:val="449"/>
        </w:trPr>
        <w:tc>
          <w:tcPr>
            <w:tcW w:w="740" w:type="dxa"/>
          </w:tcPr>
          <w:p w14:paraId="02283293" w14:textId="5A27C2C9" w:rsidR="00DE6D42" w:rsidRDefault="00DE6D42" w:rsidP="00DE6D42">
            <w:pPr>
              <w:contextualSpacing/>
              <w:rPr>
                <w:rFonts w:ascii="Garamond" w:hAnsi="Garamond"/>
                <w:sz w:val="22"/>
                <w:szCs w:val="22"/>
              </w:rPr>
            </w:pPr>
            <w:r>
              <w:rPr>
                <w:rFonts w:ascii="Garamond" w:hAnsi="Garamond"/>
                <w:sz w:val="22"/>
                <w:szCs w:val="22"/>
              </w:rPr>
              <w:t>12/4</w:t>
            </w:r>
          </w:p>
        </w:tc>
        <w:tc>
          <w:tcPr>
            <w:tcW w:w="7895" w:type="dxa"/>
          </w:tcPr>
          <w:p w14:paraId="5B28E879" w14:textId="19CC9B5E" w:rsidR="00DE6D42" w:rsidRPr="001C442C" w:rsidRDefault="00DE6D42" w:rsidP="00CE2D11">
            <w:pPr>
              <w:pStyle w:val="ListParagraph"/>
              <w:numPr>
                <w:ilvl w:val="0"/>
                <w:numId w:val="10"/>
              </w:numPr>
              <w:rPr>
                <w:rFonts w:ascii="Garamond" w:hAnsi="Garamond"/>
                <w:b/>
                <w:sz w:val="22"/>
                <w:szCs w:val="22"/>
              </w:rPr>
            </w:pPr>
            <w:r w:rsidRPr="001C442C">
              <w:rPr>
                <w:rFonts w:ascii="Garamond" w:hAnsi="Garamond"/>
                <w:b/>
                <w:sz w:val="22"/>
                <w:szCs w:val="22"/>
              </w:rPr>
              <w:t xml:space="preserve">Assignment: Research Project Presentations </w:t>
            </w:r>
          </w:p>
        </w:tc>
      </w:tr>
      <w:tr w:rsidR="00DE6D42" w14:paraId="76B9E9CD" w14:textId="77777777" w:rsidTr="00DE6D42">
        <w:tc>
          <w:tcPr>
            <w:tcW w:w="740" w:type="dxa"/>
          </w:tcPr>
          <w:p w14:paraId="63FDFE06" w14:textId="3CBD6B93" w:rsidR="00DE6D42" w:rsidRDefault="00DE6D42" w:rsidP="00DE6D42">
            <w:pPr>
              <w:contextualSpacing/>
              <w:rPr>
                <w:rFonts w:ascii="Garamond" w:hAnsi="Garamond"/>
                <w:sz w:val="22"/>
                <w:szCs w:val="22"/>
              </w:rPr>
            </w:pPr>
            <w:r>
              <w:rPr>
                <w:rFonts w:ascii="Garamond" w:hAnsi="Garamond"/>
                <w:sz w:val="22"/>
                <w:szCs w:val="22"/>
              </w:rPr>
              <w:t>12/6</w:t>
            </w:r>
          </w:p>
        </w:tc>
        <w:tc>
          <w:tcPr>
            <w:tcW w:w="7895" w:type="dxa"/>
          </w:tcPr>
          <w:p w14:paraId="55059D1B" w14:textId="77777777" w:rsidR="00DE6D42" w:rsidRPr="008C19D9" w:rsidRDefault="00DE6D42" w:rsidP="00DE6D42">
            <w:pPr>
              <w:rPr>
                <w:rFonts w:ascii="Garamond" w:hAnsi="Garamond"/>
                <w:b/>
                <w:sz w:val="22"/>
                <w:szCs w:val="22"/>
              </w:rPr>
            </w:pPr>
            <w:r w:rsidRPr="008C19D9">
              <w:rPr>
                <w:rFonts w:ascii="Garamond" w:hAnsi="Garamond"/>
                <w:b/>
                <w:sz w:val="22"/>
                <w:szCs w:val="22"/>
              </w:rPr>
              <w:t>Course Summary and Wrap-up</w:t>
            </w:r>
          </w:p>
          <w:p w14:paraId="22070F9D" w14:textId="270BEAC1" w:rsidR="00DE6D42" w:rsidRPr="00C751AE" w:rsidRDefault="00DE6D42" w:rsidP="00CE2D11">
            <w:pPr>
              <w:pStyle w:val="ListParagraph"/>
              <w:numPr>
                <w:ilvl w:val="0"/>
                <w:numId w:val="12"/>
              </w:numPr>
              <w:rPr>
                <w:rFonts w:ascii="Garamond" w:hAnsi="Garamond"/>
                <w:sz w:val="22"/>
                <w:szCs w:val="22"/>
              </w:rPr>
            </w:pPr>
            <w:r>
              <w:rPr>
                <w:rFonts w:ascii="Garamond" w:hAnsi="Garamond"/>
                <w:sz w:val="22"/>
                <w:szCs w:val="22"/>
              </w:rPr>
              <w:t>Assignment: Extra time if needed for research project presentations</w:t>
            </w:r>
          </w:p>
        </w:tc>
      </w:tr>
    </w:tbl>
    <w:p w14:paraId="664C9DE2" w14:textId="3922D08B" w:rsidR="00F87274" w:rsidRPr="00031ED8" w:rsidRDefault="00F87274" w:rsidP="00226AF1">
      <w:pPr>
        <w:contextualSpacing/>
        <w:rPr>
          <w:rFonts w:ascii="Garamond" w:hAnsi="Garamond"/>
          <w:sz w:val="22"/>
          <w:szCs w:val="22"/>
        </w:rPr>
      </w:pPr>
    </w:p>
    <w:p w14:paraId="6411F811" w14:textId="28DD987B" w:rsidR="00DE6D42" w:rsidRDefault="00DE6D42">
      <w:pPr>
        <w:rPr>
          <w:rFonts w:ascii="Garamond" w:hAnsi="Garamond"/>
          <w:b/>
          <w:sz w:val="22"/>
          <w:szCs w:val="22"/>
        </w:rPr>
      </w:pPr>
      <w:r>
        <w:rPr>
          <w:rFonts w:ascii="Garamond" w:hAnsi="Garamond"/>
          <w:b/>
          <w:sz w:val="22"/>
          <w:szCs w:val="22"/>
        </w:rPr>
        <w:br w:type="page"/>
      </w:r>
    </w:p>
    <w:p w14:paraId="4142CC50" w14:textId="4ED27719" w:rsidR="00A2282B" w:rsidRPr="00031ED8" w:rsidRDefault="00A2282B" w:rsidP="00A2282B">
      <w:pPr>
        <w:contextualSpacing/>
        <w:rPr>
          <w:rFonts w:ascii="Garamond" w:hAnsi="Garamond"/>
          <w:b/>
          <w:sz w:val="22"/>
          <w:szCs w:val="22"/>
        </w:rPr>
      </w:pPr>
      <w:r w:rsidRPr="00031ED8">
        <w:rPr>
          <w:rFonts w:ascii="Garamond" w:hAnsi="Garamond"/>
          <w:b/>
          <w:sz w:val="22"/>
          <w:szCs w:val="22"/>
        </w:rPr>
        <w:lastRenderedPageBreak/>
        <w:t>Ethics</w:t>
      </w:r>
    </w:p>
    <w:p w14:paraId="3AA4EB2F" w14:textId="77777777" w:rsidR="00A2282B" w:rsidRDefault="00A2282B" w:rsidP="00A2282B">
      <w:pPr>
        <w:contextualSpacing/>
        <w:rPr>
          <w:rFonts w:ascii="Garamond" w:hAnsi="Garamond"/>
          <w:sz w:val="22"/>
          <w:szCs w:val="22"/>
        </w:rPr>
      </w:pPr>
      <w:r w:rsidRPr="00031ED8">
        <w:rPr>
          <w:rFonts w:ascii="Garamond" w:hAnsi="Garamond"/>
          <w:sz w:val="22"/>
          <w:szCs w:val="22"/>
        </w:rPr>
        <w:t>The strength of the university depends on academic and personal integrity. In this course, you must be honest and truthful</w:t>
      </w:r>
      <w:r>
        <w:rPr>
          <w:rFonts w:ascii="Garamond" w:hAnsi="Garamond"/>
          <w:sz w:val="22"/>
          <w:szCs w:val="22"/>
        </w:rPr>
        <w:t xml:space="preserve">, abiding by the </w:t>
      </w:r>
      <w:r w:rsidRPr="008B3D4B">
        <w:rPr>
          <w:rFonts w:ascii="Garamond" w:hAnsi="Garamond"/>
          <w:i/>
          <w:sz w:val="22"/>
          <w:szCs w:val="22"/>
        </w:rPr>
        <w:t>Computer Science Academic Integrity Policy</w:t>
      </w:r>
      <w:r>
        <w:rPr>
          <w:rFonts w:ascii="Garamond" w:hAnsi="Garamond"/>
          <w:sz w:val="22"/>
          <w:szCs w:val="22"/>
        </w:rPr>
        <w:t>:</w:t>
      </w:r>
    </w:p>
    <w:p w14:paraId="63DF46E9" w14:textId="77777777" w:rsidR="00A2282B" w:rsidRPr="00FC50EF" w:rsidRDefault="00A2282B" w:rsidP="00A2282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sz w:val="22"/>
          <w:szCs w:val="22"/>
          <w:lang w:eastAsia="ja-JP"/>
        </w:rPr>
        <w:t>Cheating is wrong. Cheating hurts our community by undermining academic integrity, creating mistrust, and fostering unfair competition. The university will punish cheaters with failure on an assignment, failure in a course, permanent transcript notation, suspension, and/or expulsion. Offenses may be reported to medical, law or other professional or graduate schools when a cheater applies.</w:t>
      </w:r>
    </w:p>
    <w:p w14:paraId="07B03483" w14:textId="77777777" w:rsidR="00A2282B" w:rsidRPr="00FC50EF" w:rsidRDefault="00A2282B" w:rsidP="00A2282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sz w:val="22"/>
          <w:szCs w:val="22"/>
          <w:lang w:eastAsia="ja-JP"/>
        </w:rPr>
        <w:t>Violations can include cheating on exams, plagiarism, reuse of assignments without permission, improper use of the Internet and electronic devices, unauthorized collaboration, alteration of graded assignments, forgery and falsification, lying, facilitating academic dishonesty, and unfair competition. Ignorance of these rules is not an excuse.</w:t>
      </w:r>
    </w:p>
    <w:p w14:paraId="0DDB2D3B" w14:textId="77777777" w:rsidR="00A2282B" w:rsidRPr="00FC50EF" w:rsidRDefault="00A2282B" w:rsidP="00A2282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sz w:val="22"/>
          <w:szCs w:val="22"/>
          <w:lang w:eastAsia="ja-JP"/>
        </w:rPr>
        <w:t>Academic honesty is required in all work you submit to be graded. Except where the instructor specifies group work, you must solve all homework and programming assignments without the help of others. For example, you must not look at anyone else’s solutions (including program code) to your homework problems. However, you may discuss assignment specifications (not solutions) with others to be sure you understand what is required by the assignment.</w:t>
      </w:r>
    </w:p>
    <w:p w14:paraId="2C62E748" w14:textId="77777777" w:rsidR="00A2282B" w:rsidRPr="00FC50EF" w:rsidRDefault="00A2282B" w:rsidP="00A2282B">
      <w:pPr>
        <w:pStyle w:val="NormalWeb"/>
        <w:spacing w:before="0" w:beforeAutospacing="0" w:after="120" w:afterAutospacing="0"/>
        <w:ind w:left="360" w:right="360"/>
        <w:rPr>
          <w:rFonts w:ascii="Garamond" w:eastAsiaTheme="minorEastAsia" w:hAnsi="Garamond" w:cstheme="minorBidi"/>
          <w:sz w:val="22"/>
          <w:szCs w:val="22"/>
          <w:lang w:eastAsia="ja-JP"/>
        </w:rPr>
      </w:pPr>
      <w:r w:rsidRPr="00350819">
        <w:rPr>
          <w:rFonts w:ascii="Garamond" w:eastAsiaTheme="minorEastAsia" w:hAnsi="Garamond" w:cstheme="minorBidi"/>
          <w:iCs/>
          <w:sz w:val="22"/>
          <w:szCs w:val="22"/>
          <w:lang w:eastAsia="ja-JP"/>
        </w:rPr>
        <w:t>If</w:t>
      </w:r>
      <w:r w:rsidRPr="00350819">
        <w:rPr>
          <w:rFonts w:ascii="Garamond" w:eastAsiaTheme="minorEastAsia" w:hAnsi="Garamond" w:cstheme="minorBidi"/>
          <w:sz w:val="22"/>
          <w:szCs w:val="22"/>
          <w:lang w:eastAsia="ja-JP"/>
        </w:rPr>
        <w:t xml:space="preserve"> </w:t>
      </w:r>
      <w:r w:rsidRPr="00FC50EF">
        <w:rPr>
          <w:rFonts w:ascii="Garamond" w:eastAsiaTheme="minorEastAsia" w:hAnsi="Garamond" w:cstheme="minorBidi"/>
          <w:sz w:val="22"/>
          <w:szCs w:val="22"/>
          <w:lang w:eastAsia="ja-JP"/>
        </w:rPr>
        <w:t>your instructor permits using fragments of source code from outside sources, such as your textbook or on-line resources, you must properly cite the source. Not citing it constitutes plagiarism. Similarly, your group projects must list everyone who participated.</w:t>
      </w:r>
    </w:p>
    <w:p w14:paraId="694F8D7F" w14:textId="77777777" w:rsidR="00A2282B" w:rsidRPr="00FC50EF" w:rsidRDefault="00A2282B" w:rsidP="00A2282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sz w:val="22"/>
          <w:szCs w:val="22"/>
          <w:lang w:eastAsia="ja-JP"/>
        </w:rPr>
        <w:t>Falsifying program output or results is prohibited.</w:t>
      </w:r>
    </w:p>
    <w:p w14:paraId="2BF420E6" w14:textId="77777777" w:rsidR="00A2282B" w:rsidRPr="00FC50EF" w:rsidRDefault="00A2282B" w:rsidP="00A2282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sz w:val="22"/>
          <w:szCs w:val="22"/>
          <w:lang w:eastAsia="ja-JP"/>
        </w:rPr>
        <w:t xml:space="preserve">Your instructor is free to override parts of this policy for </w:t>
      </w:r>
      <w:proofErr w:type="gramStart"/>
      <w:r w:rsidRPr="00FC50EF">
        <w:rPr>
          <w:rFonts w:ascii="Garamond" w:eastAsiaTheme="minorEastAsia" w:hAnsi="Garamond" w:cstheme="minorBidi"/>
          <w:sz w:val="22"/>
          <w:szCs w:val="22"/>
          <w:lang w:eastAsia="ja-JP"/>
        </w:rPr>
        <w:t>particular assignments</w:t>
      </w:r>
      <w:proofErr w:type="gramEnd"/>
      <w:r w:rsidRPr="00FC50EF">
        <w:rPr>
          <w:rFonts w:ascii="Garamond" w:eastAsiaTheme="minorEastAsia" w:hAnsi="Garamond" w:cstheme="minorBidi"/>
          <w:sz w:val="22"/>
          <w:szCs w:val="22"/>
          <w:lang w:eastAsia="ja-JP"/>
        </w:rPr>
        <w:t>. To protect yourself: (1) Ask the instructor if you are not sure what is permissible. (2) Seek help from the instructor, TA or CAs, as you are always encouraged to do, rather than from other students. (3) Cite any questionable sources of help you may have received.</w:t>
      </w:r>
    </w:p>
    <w:p w14:paraId="4F9ED046" w14:textId="77777777" w:rsidR="00A2282B" w:rsidRPr="00FC50EF" w:rsidRDefault="00A2282B" w:rsidP="00A2282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sz w:val="22"/>
          <w:szCs w:val="22"/>
          <w:lang w:eastAsia="ja-JP"/>
        </w:rPr>
        <w:t>On every exam, you will sign the following pledge: "I agree to complete this exam without unauthorized assistance from any person, materials or device. [Signed and dated]". Your course instructors will let you know where to find copies of old exams, if they are available.</w:t>
      </w:r>
    </w:p>
    <w:p w14:paraId="7A1FE6D6" w14:textId="79F0D4D7" w:rsidR="00A2282B" w:rsidRPr="00031ED8" w:rsidRDefault="00A2282B" w:rsidP="00A2282B">
      <w:pPr>
        <w:contextualSpacing/>
        <w:rPr>
          <w:rFonts w:ascii="Garamond" w:hAnsi="Garamond"/>
          <w:sz w:val="22"/>
          <w:szCs w:val="22"/>
        </w:rPr>
      </w:pPr>
      <w:r w:rsidRPr="00031ED8">
        <w:rPr>
          <w:rFonts w:ascii="Garamond" w:hAnsi="Garamond"/>
          <w:sz w:val="22"/>
          <w:szCs w:val="22"/>
        </w:rPr>
        <w:t>You can find more information about university misconduct policies</w:t>
      </w:r>
      <w:r w:rsidR="00897181">
        <w:rPr>
          <w:rFonts w:ascii="Garamond" w:hAnsi="Garamond"/>
          <w:sz w:val="22"/>
          <w:szCs w:val="22"/>
        </w:rPr>
        <w:t xml:space="preserve"> </w:t>
      </w:r>
      <w:r w:rsidRPr="00031ED8">
        <w:rPr>
          <w:rFonts w:ascii="Garamond" w:hAnsi="Garamond"/>
          <w:sz w:val="22"/>
          <w:szCs w:val="22"/>
        </w:rPr>
        <w:t>at these sites:</w:t>
      </w:r>
    </w:p>
    <w:p w14:paraId="34E795AE" w14:textId="77777777" w:rsidR="00A2282B" w:rsidRPr="00031ED8" w:rsidRDefault="00A2282B" w:rsidP="00A2282B">
      <w:pPr>
        <w:pStyle w:val="ListParagraph"/>
        <w:numPr>
          <w:ilvl w:val="0"/>
          <w:numId w:val="3"/>
        </w:numPr>
        <w:rPr>
          <w:rFonts w:ascii="Garamond" w:hAnsi="Garamond"/>
          <w:sz w:val="22"/>
          <w:szCs w:val="22"/>
        </w:rPr>
      </w:pPr>
      <w:r w:rsidRPr="00031ED8">
        <w:rPr>
          <w:rFonts w:ascii="Garamond" w:hAnsi="Garamond"/>
          <w:sz w:val="22"/>
          <w:szCs w:val="22"/>
        </w:rPr>
        <w:t xml:space="preserve">For undergraduates: </w:t>
      </w:r>
      <w:hyperlink r:id="rId9" w:history="1">
        <w:r w:rsidRPr="00031ED8">
          <w:rPr>
            <w:rStyle w:val="Hyperlink"/>
            <w:rFonts w:ascii="Garamond" w:hAnsi="Garamond"/>
            <w:sz w:val="22"/>
            <w:szCs w:val="22"/>
          </w:rPr>
          <w:t>http://e-catalog.jhu.edu/undergrad-students/student-life-policies/</w:t>
        </w:r>
      </w:hyperlink>
    </w:p>
    <w:p w14:paraId="33660A74" w14:textId="77777777" w:rsidR="00A2282B" w:rsidRPr="00031ED8" w:rsidRDefault="00A2282B" w:rsidP="00A2282B">
      <w:pPr>
        <w:pStyle w:val="ListParagraph"/>
        <w:numPr>
          <w:ilvl w:val="0"/>
          <w:numId w:val="3"/>
        </w:numPr>
        <w:rPr>
          <w:rFonts w:ascii="Garamond" w:hAnsi="Garamond"/>
          <w:sz w:val="22"/>
          <w:szCs w:val="22"/>
        </w:rPr>
      </w:pPr>
      <w:r w:rsidRPr="00031ED8">
        <w:rPr>
          <w:rFonts w:ascii="Garamond" w:hAnsi="Garamond"/>
          <w:sz w:val="22"/>
          <w:szCs w:val="22"/>
        </w:rPr>
        <w:t xml:space="preserve">For graduate students: </w:t>
      </w:r>
      <w:hyperlink r:id="rId10" w:history="1">
        <w:r w:rsidRPr="00031ED8">
          <w:rPr>
            <w:rStyle w:val="Hyperlink"/>
            <w:rFonts w:ascii="Garamond" w:hAnsi="Garamond"/>
            <w:sz w:val="22"/>
            <w:szCs w:val="22"/>
          </w:rPr>
          <w:t>http://e-catalog.jhu.edu/grad-students/graduate-specific-policies/</w:t>
        </w:r>
      </w:hyperlink>
    </w:p>
    <w:p w14:paraId="6CABE09A" w14:textId="77777777" w:rsidR="00A2282B" w:rsidRPr="00031ED8" w:rsidRDefault="00A2282B" w:rsidP="00A2282B">
      <w:pPr>
        <w:contextualSpacing/>
        <w:rPr>
          <w:rFonts w:ascii="Garamond" w:hAnsi="Garamond"/>
          <w:b/>
          <w:sz w:val="22"/>
          <w:szCs w:val="22"/>
        </w:rPr>
      </w:pPr>
      <w:r w:rsidRPr="00031ED8">
        <w:rPr>
          <w:rFonts w:ascii="Garamond" w:hAnsi="Garamond"/>
          <w:b/>
          <w:sz w:val="22"/>
          <w:szCs w:val="22"/>
        </w:rPr>
        <w:t>Students with Disabilities</w:t>
      </w:r>
    </w:p>
    <w:p w14:paraId="18D45355" w14:textId="77777777" w:rsidR="00A2282B" w:rsidRDefault="00A2282B" w:rsidP="00A2282B">
      <w:pPr>
        <w:contextualSpacing/>
        <w:rPr>
          <w:rFonts w:ascii="Garamond" w:hAnsi="Garamond"/>
          <w:sz w:val="22"/>
          <w:szCs w:val="22"/>
        </w:rPr>
      </w:pPr>
      <w:r w:rsidRPr="00031ED8">
        <w:rPr>
          <w:rFonts w:ascii="Garamond" w:hAnsi="Garamond"/>
          <w:sz w:val="22"/>
          <w:szCs w:val="22"/>
        </w:rPr>
        <w:t xml:space="preserve">Any student with a disability who may need accommodations in this class must obtain an accommodation letter from Student Disability Services, 385 Garland, (410) 516-4720, </w:t>
      </w:r>
      <w:hyperlink r:id="rId11" w:history="1">
        <w:r w:rsidRPr="00031ED8">
          <w:rPr>
            <w:rStyle w:val="Hyperlink"/>
            <w:rFonts w:ascii="Garamond" w:hAnsi="Garamond"/>
            <w:sz w:val="22"/>
            <w:szCs w:val="22"/>
          </w:rPr>
          <w:t>studentdisabilityservices@jhu.edu</w:t>
        </w:r>
      </w:hyperlink>
      <w:r w:rsidRPr="00031ED8">
        <w:rPr>
          <w:rFonts w:ascii="Garamond" w:hAnsi="Garamond"/>
          <w:sz w:val="22"/>
          <w:szCs w:val="22"/>
        </w:rPr>
        <w:t xml:space="preserve"> .</w:t>
      </w:r>
    </w:p>
    <w:p w14:paraId="4B022CAF" w14:textId="4E91ACFD" w:rsidR="004A718A" w:rsidRDefault="004A718A" w:rsidP="00226AF1">
      <w:pPr>
        <w:contextualSpacing/>
        <w:rPr>
          <w:rFonts w:ascii="Garamond" w:hAnsi="Garamond"/>
          <w:sz w:val="22"/>
          <w:szCs w:val="22"/>
        </w:rPr>
      </w:pPr>
    </w:p>
    <w:sectPr w:rsidR="004A718A" w:rsidSect="00226AF1">
      <w:headerReference w:type="default" r:id="rId12"/>
      <w:footerReference w:type="defaul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7DFA8" w14:textId="77777777" w:rsidR="00C162FA" w:rsidRDefault="00C162FA" w:rsidP="00F0478E">
      <w:pPr>
        <w:spacing w:after="0"/>
      </w:pPr>
      <w:r>
        <w:separator/>
      </w:r>
    </w:p>
  </w:endnote>
  <w:endnote w:type="continuationSeparator" w:id="0">
    <w:p w14:paraId="29ABDAD5" w14:textId="77777777" w:rsidR="00C162FA" w:rsidRDefault="00C162FA" w:rsidP="00F04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060252"/>
      <w:docPartObj>
        <w:docPartGallery w:val="Page Numbers (Bottom of Page)"/>
        <w:docPartUnique/>
      </w:docPartObj>
    </w:sdtPr>
    <w:sdtEndPr>
      <w:rPr>
        <w:noProof/>
      </w:rPr>
    </w:sdtEndPr>
    <w:sdtContent>
      <w:p w14:paraId="78F597F7" w14:textId="30C51574" w:rsidR="0033054F" w:rsidRDefault="0033054F">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213B0C05" w14:textId="77777777" w:rsidR="0033054F" w:rsidRDefault="003305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3CEA2" w14:textId="77777777" w:rsidR="00C162FA" w:rsidRDefault="00C162FA" w:rsidP="00F0478E">
      <w:pPr>
        <w:spacing w:after="0"/>
      </w:pPr>
      <w:r>
        <w:separator/>
      </w:r>
    </w:p>
  </w:footnote>
  <w:footnote w:type="continuationSeparator" w:id="0">
    <w:p w14:paraId="2B257099" w14:textId="77777777" w:rsidR="00C162FA" w:rsidRDefault="00C162FA" w:rsidP="00F04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FB6A5" w14:textId="45EDED64" w:rsidR="0033054F" w:rsidRDefault="0033054F" w:rsidP="00F0478E">
    <w:pPr>
      <w:pStyle w:val="Header"/>
      <w:tabs>
        <w:tab w:val="clear" w:pos="4680"/>
        <w:tab w:val="clear" w:pos="9360"/>
        <w:tab w:val="left" w:pos="2681"/>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5776"/>
    <w:multiLevelType w:val="hybridMultilevel"/>
    <w:tmpl w:val="3F7E1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BB4036"/>
    <w:multiLevelType w:val="hybridMultilevel"/>
    <w:tmpl w:val="E99CB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75125D"/>
    <w:multiLevelType w:val="hybridMultilevel"/>
    <w:tmpl w:val="7996C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7963A4"/>
    <w:multiLevelType w:val="hybridMultilevel"/>
    <w:tmpl w:val="8E306B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C6019B"/>
    <w:multiLevelType w:val="hybridMultilevel"/>
    <w:tmpl w:val="926A6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D61C5"/>
    <w:multiLevelType w:val="hybridMultilevel"/>
    <w:tmpl w:val="902C4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5CF1E80"/>
    <w:multiLevelType w:val="hybridMultilevel"/>
    <w:tmpl w:val="9F6A4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FD5D8E"/>
    <w:multiLevelType w:val="hybridMultilevel"/>
    <w:tmpl w:val="ED7AE752"/>
    <w:lvl w:ilvl="0" w:tplc="149E57EA">
      <w:start w:val="1"/>
      <w:numFmt w:val="decimal"/>
      <w:lvlText w:val="(%1)"/>
      <w:lvlJc w:val="left"/>
      <w:pPr>
        <w:ind w:left="720" w:hanging="360"/>
      </w:pPr>
      <w:rPr>
        <w:rFonts w:hint="default"/>
      </w:rPr>
    </w:lvl>
    <w:lvl w:ilvl="1" w:tplc="BCB6331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555978"/>
    <w:multiLevelType w:val="hybridMultilevel"/>
    <w:tmpl w:val="F0CA25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63B2A2C"/>
    <w:multiLevelType w:val="hybridMultilevel"/>
    <w:tmpl w:val="D30C1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483070"/>
    <w:multiLevelType w:val="hybridMultilevel"/>
    <w:tmpl w:val="A9128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45EA3"/>
    <w:multiLevelType w:val="hybridMultilevel"/>
    <w:tmpl w:val="AF0CE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6BD699C"/>
    <w:multiLevelType w:val="hybridMultilevel"/>
    <w:tmpl w:val="9AD44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1468C4"/>
    <w:multiLevelType w:val="hybridMultilevel"/>
    <w:tmpl w:val="03C85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3C417A"/>
    <w:multiLevelType w:val="hybridMultilevel"/>
    <w:tmpl w:val="C62C0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8444600"/>
    <w:multiLevelType w:val="hybridMultilevel"/>
    <w:tmpl w:val="3E861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F9329B2"/>
    <w:multiLevelType w:val="hybridMultilevel"/>
    <w:tmpl w:val="A3E65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2950BB8"/>
    <w:multiLevelType w:val="hybridMultilevel"/>
    <w:tmpl w:val="7DC68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3E60040"/>
    <w:multiLevelType w:val="hybridMultilevel"/>
    <w:tmpl w:val="8410F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5021341"/>
    <w:multiLevelType w:val="hybridMultilevel"/>
    <w:tmpl w:val="D17ACE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FA64AA2"/>
    <w:multiLevelType w:val="hybridMultilevel"/>
    <w:tmpl w:val="DC96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20"/>
  </w:num>
  <w:num w:numId="4">
    <w:abstractNumId w:val="10"/>
  </w:num>
  <w:num w:numId="5">
    <w:abstractNumId w:val="9"/>
  </w:num>
  <w:num w:numId="6">
    <w:abstractNumId w:val="1"/>
  </w:num>
  <w:num w:numId="7">
    <w:abstractNumId w:val="16"/>
  </w:num>
  <w:num w:numId="8">
    <w:abstractNumId w:val="18"/>
  </w:num>
  <w:num w:numId="9">
    <w:abstractNumId w:val="14"/>
  </w:num>
  <w:num w:numId="10">
    <w:abstractNumId w:val="17"/>
  </w:num>
  <w:num w:numId="11">
    <w:abstractNumId w:val="5"/>
  </w:num>
  <w:num w:numId="12">
    <w:abstractNumId w:val="11"/>
  </w:num>
  <w:num w:numId="13">
    <w:abstractNumId w:val="4"/>
  </w:num>
  <w:num w:numId="14">
    <w:abstractNumId w:val="2"/>
  </w:num>
  <w:num w:numId="15">
    <w:abstractNumId w:val="19"/>
  </w:num>
  <w:num w:numId="16">
    <w:abstractNumId w:val="12"/>
  </w:num>
  <w:num w:numId="17">
    <w:abstractNumId w:val="0"/>
  </w:num>
  <w:num w:numId="18">
    <w:abstractNumId w:val="6"/>
  </w:num>
  <w:num w:numId="19">
    <w:abstractNumId w:val="3"/>
  </w:num>
  <w:num w:numId="20">
    <w:abstractNumId w:val="8"/>
  </w:num>
  <w:num w:numId="21">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C7E"/>
    <w:rsid w:val="0001282F"/>
    <w:rsid w:val="0002079E"/>
    <w:rsid w:val="000227FD"/>
    <w:rsid w:val="00022A5A"/>
    <w:rsid w:val="00031ED8"/>
    <w:rsid w:val="0003651B"/>
    <w:rsid w:val="00040FFC"/>
    <w:rsid w:val="000562C0"/>
    <w:rsid w:val="000578E6"/>
    <w:rsid w:val="00063F56"/>
    <w:rsid w:val="00071640"/>
    <w:rsid w:val="00096D9E"/>
    <w:rsid w:val="00096E16"/>
    <w:rsid w:val="000E0B2E"/>
    <w:rsid w:val="000E6346"/>
    <w:rsid w:val="00126CC8"/>
    <w:rsid w:val="001370E4"/>
    <w:rsid w:val="001572F6"/>
    <w:rsid w:val="00170CD7"/>
    <w:rsid w:val="0017490F"/>
    <w:rsid w:val="001A1B27"/>
    <w:rsid w:val="001C19B6"/>
    <w:rsid w:val="001C442C"/>
    <w:rsid w:val="001C4BC1"/>
    <w:rsid w:val="001D5EF8"/>
    <w:rsid w:val="001E394C"/>
    <w:rsid w:val="0022137A"/>
    <w:rsid w:val="00226AF1"/>
    <w:rsid w:val="00230E96"/>
    <w:rsid w:val="00251BF1"/>
    <w:rsid w:val="00252B85"/>
    <w:rsid w:val="0026472F"/>
    <w:rsid w:val="0026553A"/>
    <w:rsid w:val="00275B4F"/>
    <w:rsid w:val="002814BA"/>
    <w:rsid w:val="002B0ACF"/>
    <w:rsid w:val="002B441B"/>
    <w:rsid w:val="002B797B"/>
    <w:rsid w:val="002C5C2A"/>
    <w:rsid w:val="002E16B6"/>
    <w:rsid w:val="002E2CD8"/>
    <w:rsid w:val="002F168B"/>
    <w:rsid w:val="002F1816"/>
    <w:rsid w:val="00322300"/>
    <w:rsid w:val="0033054F"/>
    <w:rsid w:val="00334F25"/>
    <w:rsid w:val="00350819"/>
    <w:rsid w:val="00350B6B"/>
    <w:rsid w:val="00393016"/>
    <w:rsid w:val="003A27E3"/>
    <w:rsid w:val="003E7AA6"/>
    <w:rsid w:val="0045143E"/>
    <w:rsid w:val="004519E9"/>
    <w:rsid w:val="004568EF"/>
    <w:rsid w:val="00486DBA"/>
    <w:rsid w:val="00497FA3"/>
    <w:rsid w:val="004A718A"/>
    <w:rsid w:val="004B64F3"/>
    <w:rsid w:val="004D2E03"/>
    <w:rsid w:val="004E263E"/>
    <w:rsid w:val="004E4535"/>
    <w:rsid w:val="004E4668"/>
    <w:rsid w:val="005110A9"/>
    <w:rsid w:val="00515F54"/>
    <w:rsid w:val="005167B4"/>
    <w:rsid w:val="0052411A"/>
    <w:rsid w:val="0053465F"/>
    <w:rsid w:val="005474BB"/>
    <w:rsid w:val="00573351"/>
    <w:rsid w:val="00593AEC"/>
    <w:rsid w:val="005A5645"/>
    <w:rsid w:val="005B28EA"/>
    <w:rsid w:val="005D2823"/>
    <w:rsid w:val="005D640B"/>
    <w:rsid w:val="005F3BCF"/>
    <w:rsid w:val="006045D3"/>
    <w:rsid w:val="006140D5"/>
    <w:rsid w:val="00624263"/>
    <w:rsid w:val="006276FD"/>
    <w:rsid w:val="006336B1"/>
    <w:rsid w:val="006374A8"/>
    <w:rsid w:val="00641BAA"/>
    <w:rsid w:val="0064531F"/>
    <w:rsid w:val="0064733E"/>
    <w:rsid w:val="006651B7"/>
    <w:rsid w:val="00690ED2"/>
    <w:rsid w:val="006F350E"/>
    <w:rsid w:val="00710496"/>
    <w:rsid w:val="00710C7E"/>
    <w:rsid w:val="00731A89"/>
    <w:rsid w:val="007329BD"/>
    <w:rsid w:val="0075027E"/>
    <w:rsid w:val="007670B0"/>
    <w:rsid w:val="00774C12"/>
    <w:rsid w:val="0078525B"/>
    <w:rsid w:val="007B607D"/>
    <w:rsid w:val="007C0EAA"/>
    <w:rsid w:val="007C48F3"/>
    <w:rsid w:val="007C7A20"/>
    <w:rsid w:val="007F1219"/>
    <w:rsid w:val="007F2DB4"/>
    <w:rsid w:val="00855A50"/>
    <w:rsid w:val="0086372D"/>
    <w:rsid w:val="0087776D"/>
    <w:rsid w:val="008838D2"/>
    <w:rsid w:val="00897181"/>
    <w:rsid w:val="008A5FEC"/>
    <w:rsid w:val="008B3458"/>
    <w:rsid w:val="008B3725"/>
    <w:rsid w:val="008B3D4B"/>
    <w:rsid w:val="008B6163"/>
    <w:rsid w:val="008C19D9"/>
    <w:rsid w:val="00907F65"/>
    <w:rsid w:val="009201DC"/>
    <w:rsid w:val="00922F28"/>
    <w:rsid w:val="00925097"/>
    <w:rsid w:val="0095375A"/>
    <w:rsid w:val="00970CE7"/>
    <w:rsid w:val="00982C46"/>
    <w:rsid w:val="0099500E"/>
    <w:rsid w:val="00997F07"/>
    <w:rsid w:val="009B2553"/>
    <w:rsid w:val="009D74E4"/>
    <w:rsid w:val="009E1E28"/>
    <w:rsid w:val="009E3C33"/>
    <w:rsid w:val="00A2282B"/>
    <w:rsid w:val="00A2483A"/>
    <w:rsid w:val="00A267DC"/>
    <w:rsid w:val="00A513D1"/>
    <w:rsid w:val="00A7701C"/>
    <w:rsid w:val="00A83A4C"/>
    <w:rsid w:val="00A8400A"/>
    <w:rsid w:val="00A85D74"/>
    <w:rsid w:val="00AA31C9"/>
    <w:rsid w:val="00AA665E"/>
    <w:rsid w:val="00AC1F6B"/>
    <w:rsid w:val="00AD6155"/>
    <w:rsid w:val="00AE41E4"/>
    <w:rsid w:val="00AE46AF"/>
    <w:rsid w:val="00B06F83"/>
    <w:rsid w:val="00B12997"/>
    <w:rsid w:val="00B25570"/>
    <w:rsid w:val="00B26F4C"/>
    <w:rsid w:val="00B2702D"/>
    <w:rsid w:val="00B45A2D"/>
    <w:rsid w:val="00B55457"/>
    <w:rsid w:val="00B911D1"/>
    <w:rsid w:val="00B9659F"/>
    <w:rsid w:val="00BA6EE0"/>
    <w:rsid w:val="00BA74B4"/>
    <w:rsid w:val="00BB78E3"/>
    <w:rsid w:val="00BC127C"/>
    <w:rsid w:val="00BE6B24"/>
    <w:rsid w:val="00C0321A"/>
    <w:rsid w:val="00C06B14"/>
    <w:rsid w:val="00C13501"/>
    <w:rsid w:val="00C13866"/>
    <w:rsid w:val="00C1461F"/>
    <w:rsid w:val="00C162FA"/>
    <w:rsid w:val="00C16A9F"/>
    <w:rsid w:val="00C40A29"/>
    <w:rsid w:val="00C611B7"/>
    <w:rsid w:val="00C634E0"/>
    <w:rsid w:val="00C74491"/>
    <w:rsid w:val="00C751AE"/>
    <w:rsid w:val="00C95655"/>
    <w:rsid w:val="00CC1062"/>
    <w:rsid w:val="00CC1DDC"/>
    <w:rsid w:val="00CD1978"/>
    <w:rsid w:val="00CE2D11"/>
    <w:rsid w:val="00CE3C93"/>
    <w:rsid w:val="00CF50DB"/>
    <w:rsid w:val="00D0681B"/>
    <w:rsid w:val="00D1154C"/>
    <w:rsid w:val="00D313FB"/>
    <w:rsid w:val="00D3287F"/>
    <w:rsid w:val="00D3798A"/>
    <w:rsid w:val="00D41469"/>
    <w:rsid w:val="00D572AA"/>
    <w:rsid w:val="00D70CDB"/>
    <w:rsid w:val="00D726E1"/>
    <w:rsid w:val="00D734F2"/>
    <w:rsid w:val="00D8079C"/>
    <w:rsid w:val="00DB245D"/>
    <w:rsid w:val="00DC3C8B"/>
    <w:rsid w:val="00DD2437"/>
    <w:rsid w:val="00DE5CBB"/>
    <w:rsid w:val="00DE6D42"/>
    <w:rsid w:val="00E12E82"/>
    <w:rsid w:val="00E17D01"/>
    <w:rsid w:val="00E56E53"/>
    <w:rsid w:val="00E65949"/>
    <w:rsid w:val="00E734B4"/>
    <w:rsid w:val="00E749C6"/>
    <w:rsid w:val="00E9070F"/>
    <w:rsid w:val="00EA2B83"/>
    <w:rsid w:val="00EC00A3"/>
    <w:rsid w:val="00EC16A3"/>
    <w:rsid w:val="00ED52BE"/>
    <w:rsid w:val="00EF3F20"/>
    <w:rsid w:val="00EF5EEC"/>
    <w:rsid w:val="00F0478E"/>
    <w:rsid w:val="00F06383"/>
    <w:rsid w:val="00F16C0F"/>
    <w:rsid w:val="00F172EE"/>
    <w:rsid w:val="00F43FB9"/>
    <w:rsid w:val="00F77266"/>
    <w:rsid w:val="00F779B2"/>
    <w:rsid w:val="00F81ACD"/>
    <w:rsid w:val="00F831FA"/>
    <w:rsid w:val="00F87274"/>
    <w:rsid w:val="00FC50EF"/>
    <w:rsid w:val="00FC6FCE"/>
    <w:rsid w:val="00FD2DF2"/>
    <w:rsid w:val="00FE174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EA5E4AE"/>
  <w15:docId w15:val="{12435557-BAB1-45BF-B354-303EEA4F0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C7E"/>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10C7E"/>
    <w:rPr>
      <w:rFonts w:ascii="Lucida Grande" w:hAnsi="Lucida Grande"/>
      <w:sz w:val="18"/>
      <w:szCs w:val="18"/>
    </w:rPr>
  </w:style>
  <w:style w:type="character" w:styleId="Hyperlink">
    <w:name w:val="Hyperlink"/>
    <w:basedOn w:val="DefaultParagraphFont"/>
    <w:uiPriority w:val="99"/>
    <w:unhideWhenUsed/>
    <w:rsid w:val="00486DBA"/>
    <w:rPr>
      <w:color w:val="0000FF" w:themeColor="hyperlink"/>
      <w:u w:val="single"/>
    </w:rPr>
  </w:style>
  <w:style w:type="paragraph" w:styleId="ListParagraph">
    <w:name w:val="List Paragraph"/>
    <w:basedOn w:val="Normal"/>
    <w:uiPriority w:val="34"/>
    <w:qFormat/>
    <w:rsid w:val="00486DBA"/>
    <w:pPr>
      <w:ind w:left="720"/>
      <w:contextualSpacing/>
    </w:pPr>
  </w:style>
  <w:style w:type="paragraph" w:styleId="NormalWeb">
    <w:name w:val="Normal (Web)"/>
    <w:basedOn w:val="Normal"/>
    <w:uiPriority w:val="99"/>
    <w:semiHidden/>
    <w:unhideWhenUsed/>
    <w:rsid w:val="00FC50EF"/>
    <w:pPr>
      <w:spacing w:before="100" w:beforeAutospacing="1" w:after="100" w:afterAutospacing="1"/>
    </w:pPr>
    <w:rPr>
      <w:rFonts w:ascii="Times New Roman" w:eastAsia="Times New Roman" w:hAnsi="Times New Roman" w:cs="Times New Roman"/>
      <w:lang w:eastAsia="en-US"/>
    </w:rPr>
  </w:style>
  <w:style w:type="character" w:styleId="Emphasis">
    <w:name w:val="Emphasis"/>
    <w:basedOn w:val="DefaultParagraphFont"/>
    <w:uiPriority w:val="20"/>
    <w:qFormat/>
    <w:rsid w:val="00FC50EF"/>
    <w:rPr>
      <w:i/>
      <w:iCs/>
    </w:rPr>
  </w:style>
  <w:style w:type="paragraph" w:styleId="Header">
    <w:name w:val="header"/>
    <w:basedOn w:val="Normal"/>
    <w:link w:val="HeaderChar"/>
    <w:uiPriority w:val="99"/>
    <w:unhideWhenUsed/>
    <w:rsid w:val="00F0478E"/>
    <w:pPr>
      <w:tabs>
        <w:tab w:val="center" w:pos="4680"/>
        <w:tab w:val="right" w:pos="9360"/>
      </w:tabs>
      <w:spacing w:after="0"/>
    </w:pPr>
  </w:style>
  <w:style w:type="character" w:customStyle="1" w:styleId="HeaderChar">
    <w:name w:val="Header Char"/>
    <w:basedOn w:val="DefaultParagraphFont"/>
    <w:link w:val="Header"/>
    <w:uiPriority w:val="99"/>
    <w:rsid w:val="00F0478E"/>
    <w:rPr>
      <w:sz w:val="24"/>
      <w:szCs w:val="24"/>
    </w:rPr>
  </w:style>
  <w:style w:type="paragraph" w:styleId="Footer">
    <w:name w:val="footer"/>
    <w:basedOn w:val="Normal"/>
    <w:link w:val="FooterChar"/>
    <w:uiPriority w:val="99"/>
    <w:unhideWhenUsed/>
    <w:rsid w:val="00F0478E"/>
    <w:pPr>
      <w:tabs>
        <w:tab w:val="center" w:pos="4680"/>
        <w:tab w:val="right" w:pos="9360"/>
      </w:tabs>
      <w:spacing w:after="0"/>
    </w:pPr>
  </w:style>
  <w:style w:type="character" w:customStyle="1" w:styleId="FooterChar">
    <w:name w:val="Footer Char"/>
    <w:basedOn w:val="DefaultParagraphFont"/>
    <w:link w:val="Footer"/>
    <w:uiPriority w:val="99"/>
    <w:rsid w:val="00F0478E"/>
    <w:rPr>
      <w:sz w:val="24"/>
      <w:szCs w:val="24"/>
    </w:rPr>
  </w:style>
  <w:style w:type="table" w:styleId="TableGrid">
    <w:name w:val="Table Grid"/>
    <w:basedOn w:val="TableNormal"/>
    <w:uiPriority w:val="59"/>
    <w:rsid w:val="00F8727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E17D01"/>
    <w:rPr>
      <w:color w:val="2B579A"/>
      <w:shd w:val="clear" w:color="auto" w:fill="E6E6E6"/>
    </w:rPr>
  </w:style>
  <w:style w:type="character" w:styleId="UnresolvedMention">
    <w:name w:val="Unresolved Mention"/>
    <w:basedOn w:val="DefaultParagraphFont"/>
    <w:uiPriority w:val="99"/>
    <w:semiHidden/>
    <w:unhideWhenUsed/>
    <w:rsid w:val="00497F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08018">
      <w:bodyDiv w:val="1"/>
      <w:marLeft w:val="0"/>
      <w:marRight w:val="0"/>
      <w:marTop w:val="0"/>
      <w:marBottom w:val="0"/>
      <w:divBdr>
        <w:top w:val="none" w:sz="0" w:space="0" w:color="auto"/>
        <w:left w:val="none" w:sz="0" w:space="0" w:color="auto"/>
        <w:bottom w:val="none" w:sz="0" w:space="0" w:color="auto"/>
        <w:right w:val="none" w:sz="0" w:space="0" w:color="auto"/>
      </w:divBdr>
      <w:divsChild>
        <w:div w:id="169688791">
          <w:marLeft w:val="374"/>
          <w:marRight w:val="0"/>
          <w:marTop w:val="432"/>
          <w:marBottom w:val="0"/>
          <w:divBdr>
            <w:top w:val="none" w:sz="0" w:space="0" w:color="auto"/>
            <w:left w:val="none" w:sz="0" w:space="0" w:color="auto"/>
            <w:bottom w:val="none" w:sz="0" w:space="0" w:color="auto"/>
            <w:right w:val="none" w:sz="0" w:space="0" w:color="auto"/>
          </w:divBdr>
        </w:div>
        <w:div w:id="1716656815">
          <w:marLeft w:val="374"/>
          <w:marRight w:val="0"/>
          <w:marTop w:val="432"/>
          <w:marBottom w:val="0"/>
          <w:divBdr>
            <w:top w:val="none" w:sz="0" w:space="0" w:color="auto"/>
            <w:left w:val="none" w:sz="0" w:space="0" w:color="auto"/>
            <w:bottom w:val="none" w:sz="0" w:space="0" w:color="auto"/>
            <w:right w:val="none" w:sz="0" w:space="0" w:color="auto"/>
          </w:divBdr>
        </w:div>
        <w:div w:id="1985574463">
          <w:marLeft w:val="374"/>
          <w:marRight w:val="0"/>
          <w:marTop w:val="432"/>
          <w:marBottom w:val="0"/>
          <w:divBdr>
            <w:top w:val="none" w:sz="0" w:space="0" w:color="auto"/>
            <w:left w:val="none" w:sz="0" w:space="0" w:color="auto"/>
            <w:bottom w:val="none" w:sz="0" w:space="0" w:color="auto"/>
            <w:right w:val="none" w:sz="0" w:space="0" w:color="auto"/>
          </w:divBdr>
        </w:div>
      </w:divsChild>
    </w:div>
    <w:div w:id="72313157">
      <w:bodyDiv w:val="1"/>
      <w:marLeft w:val="0"/>
      <w:marRight w:val="0"/>
      <w:marTop w:val="0"/>
      <w:marBottom w:val="0"/>
      <w:divBdr>
        <w:top w:val="none" w:sz="0" w:space="0" w:color="auto"/>
        <w:left w:val="none" w:sz="0" w:space="0" w:color="auto"/>
        <w:bottom w:val="none" w:sz="0" w:space="0" w:color="auto"/>
        <w:right w:val="none" w:sz="0" w:space="0" w:color="auto"/>
      </w:divBdr>
      <w:divsChild>
        <w:div w:id="1361124434">
          <w:marLeft w:val="374"/>
          <w:marRight w:val="0"/>
          <w:marTop w:val="432"/>
          <w:marBottom w:val="0"/>
          <w:divBdr>
            <w:top w:val="none" w:sz="0" w:space="0" w:color="auto"/>
            <w:left w:val="none" w:sz="0" w:space="0" w:color="auto"/>
            <w:bottom w:val="none" w:sz="0" w:space="0" w:color="auto"/>
            <w:right w:val="none" w:sz="0" w:space="0" w:color="auto"/>
          </w:divBdr>
        </w:div>
      </w:divsChild>
    </w:div>
    <w:div w:id="119497209">
      <w:bodyDiv w:val="1"/>
      <w:marLeft w:val="0"/>
      <w:marRight w:val="0"/>
      <w:marTop w:val="0"/>
      <w:marBottom w:val="0"/>
      <w:divBdr>
        <w:top w:val="none" w:sz="0" w:space="0" w:color="auto"/>
        <w:left w:val="none" w:sz="0" w:space="0" w:color="auto"/>
        <w:bottom w:val="none" w:sz="0" w:space="0" w:color="auto"/>
        <w:right w:val="none" w:sz="0" w:space="0" w:color="auto"/>
      </w:divBdr>
      <w:divsChild>
        <w:div w:id="1937639772">
          <w:marLeft w:val="374"/>
          <w:marRight w:val="0"/>
          <w:marTop w:val="432"/>
          <w:marBottom w:val="0"/>
          <w:divBdr>
            <w:top w:val="none" w:sz="0" w:space="0" w:color="auto"/>
            <w:left w:val="none" w:sz="0" w:space="0" w:color="auto"/>
            <w:bottom w:val="none" w:sz="0" w:space="0" w:color="auto"/>
            <w:right w:val="none" w:sz="0" w:space="0" w:color="auto"/>
          </w:divBdr>
        </w:div>
      </w:divsChild>
    </w:div>
    <w:div w:id="167065904">
      <w:bodyDiv w:val="1"/>
      <w:marLeft w:val="0"/>
      <w:marRight w:val="0"/>
      <w:marTop w:val="0"/>
      <w:marBottom w:val="0"/>
      <w:divBdr>
        <w:top w:val="none" w:sz="0" w:space="0" w:color="auto"/>
        <w:left w:val="none" w:sz="0" w:space="0" w:color="auto"/>
        <w:bottom w:val="none" w:sz="0" w:space="0" w:color="auto"/>
        <w:right w:val="none" w:sz="0" w:space="0" w:color="auto"/>
      </w:divBdr>
      <w:divsChild>
        <w:div w:id="185798384">
          <w:marLeft w:val="374"/>
          <w:marRight w:val="0"/>
          <w:marTop w:val="120"/>
          <w:marBottom w:val="0"/>
          <w:divBdr>
            <w:top w:val="none" w:sz="0" w:space="0" w:color="auto"/>
            <w:left w:val="none" w:sz="0" w:space="0" w:color="auto"/>
            <w:bottom w:val="none" w:sz="0" w:space="0" w:color="auto"/>
            <w:right w:val="none" w:sz="0" w:space="0" w:color="auto"/>
          </w:divBdr>
        </w:div>
        <w:div w:id="1402174307">
          <w:marLeft w:val="374"/>
          <w:marRight w:val="0"/>
          <w:marTop w:val="120"/>
          <w:marBottom w:val="0"/>
          <w:divBdr>
            <w:top w:val="none" w:sz="0" w:space="0" w:color="auto"/>
            <w:left w:val="none" w:sz="0" w:space="0" w:color="auto"/>
            <w:bottom w:val="none" w:sz="0" w:space="0" w:color="auto"/>
            <w:right w:val="none" w:sz="0" w:space="0" w:color="auto"/>
          </w:divBdr>
        </w:div>
        <w:div w:id="990594257">
          <w:marLeft w:val="374"/>
          <w:marRight w:val="0"/>
          <w:marTop w:val="120"/>
          <w:marBottom w:val="0"/>
          <w:divBdr>
            <w:top w:val="none" w:sz="0" w:space="0" w:color="auto"/>
            <w:left w:val="none" w:sz="0" w:space="0" w:color="auto"/>
            <w:bottom w:val="none" w:sz="0" w:space="0" w:color="auto"/>
            <w:right w:val="none" w:sz="0" w:space="0" w:color="auto"/>
          </w:divBdr>
        </w:div>
        <w:div w:id="495606960">
          <w:marLeft w:val="374"/>
          <w:marRight w:val="0"/>
          <w:marTop w:val="120"/>
          <w:marBottom w:val="0"/>
          <w:divBdr>
            <w:top w:val="none" w:sz="0" w:space="0" w:color="auto"/>
            <w:left w:val="none" w:sz="0" w:space="0" w:color="auto"/>
            <w:bottom w:val="none" w:sz="0" w:space="0" w:color="auto"/>
            <w:right w:val="none" w:sz="0" w:space="0" w:color="auto"/>
          </w:divBdr>
        </w:div>
        <w:div w:id="1664313595">
          <w:marLeft w:val="374"/>
          <w:marRight w:val="0"/>
          <w:marTop w:val="120"/>
          <w:marBottom w:val="0"/>
          <w:divBdr>
            <w:top w:val="none" w:sz="0" w:space="0" w:color="auto"/>
            <w:left w:val="none" w:sz="0" w:space="0" w:color="auto"/>
            <w:bottom w:val="none" w:sz="0" w:space="0" w:color="auto"/>
            <w:right w:val="none" w:sz="0" w:space="0" w:color="auto"/>
          </w:divBdr>
        </w:div>
        <w:div w:id="1374040458">
          <w:marLeft w:val="374"/>
          <w:marRight w:val="0"/>
          <w:marTop w:val="120"/>
          <w:marBottom w:val="0"/>
          <w:divBdr>
            <w:top w:val="none" w:sz="0" w:space="0" w:color="auto"/>
            <w:left w:val="none" w:sz="0" w:space="0" w:color="auto"/>
            <w:bottom w:val="none" w:sz="0" w:space="0" w:color="auto"/>
            <w:right w:val="none" w:sz="0" w:space="0" w:color="auto"/>
          </w:divBdr>
        </w:div>
      </w:divsChild>
    </w:div>
    <w:div w:id="234634055">
      <w:bodyDiv w:val="1"/>
      <w:marLeft w:val="0"/>
      <w:marRight w:val="0"/>
      <w:marTop w:val="0"/>
      <w:marBottom w:val="0"/>
      <w:divBdr>
        <w:top w:val="none" w:sz="0" w:space="0" w:color="auto"/>
        <w:left w:val="none" w:sz="0" w:space="0" w:color="auto"/>
        <w:bottom w:val="none" w:sz="0" w:space="0" w:color="auto"/>
        <w:right w:val="none" w:sz="0" w:space="0" w:color="auto"/>
      </w:divBdr>
      <w:divsChild>
        <w:div w:id="247620268">
          <w:marLeft w:val="374"/>
          <w:marRight w:val="0"/>
          <w:marTop w:val="120"/>
          <w:marBottom w:val="0"/>
          <w:divBdr>
            <w:top w:val="none" w:sz="0" w:space="0" w:color="auto"/>
            <w:left w:val="none" w:sz="0" w:space="0" w:color="auto"/>
            <w:bottom w:val="none" w:sz="0" w:space="0" w:color="auto"/>
            <w:right w:val="none" w:sz="0" w:space="0" w:color="auto"/>
          </w:divBdr>
        </w:div>
        <w:div w:id="1282877900">
          <w:marLeft w:val="374"/>
          <w:marRight w:val="0"/>
          <w:marTop w:val="120"/>
          <w:marBottom w:val="0"/>
          <w:divBdr>
            <w:top w:val="none" w:sz="0" w:space="0" w:color="auto"/>
            <w:left w:val="none" w:sz="0" w:space="0" w:color="auto"/>
            <w:bottom w:val="none" w:sz="0" w:space="0" w:color="auto"/>
            <w:right w:val="none" w:sz="0" w:space="0" w:color="auto"/>
          </w:divBdr>
        </w:div>
      </w:divsChild>
    </w:div>
    <w:div w:id="284629251">
      <w:bodyDiv w:val="1"/>
      <w:marLeft w:val="0"/>
      <w:marRight w:val="0"/>
      <w:marTop w:val="0"/>
      <w:marBottom w:val="0"/>
      <w:divBdr>
        <w:top w:val="none" w:sz="0" w:space="0" w:color="auto"/>
        <w:left w:val="none" w:sz="0" w:space="0" w:color="auto"/>
        <w:bottom w:val="none" w:sz="0" w:space="0" w:color="auto"/>
        <w:right w:val="none" w:sz="0" w:space="0" w:color="auto"/>
      </w:divBdr>
      <w:divsChild>
        <w:div w:id="182061106">
          <w:marLeft w:val="374"/>
          <w:marRight w:val="0"/>
          <w:marTop w:val="432"/>
          <w:marBottom w:val="0"/>
          <w:divBdr>
            <w:top w:val="none" w:sz="0" w:space="0" w:color="auto"/>
            <w:left w:val="none" w:sz="0" w:space="0" w:color="auto"/>
            <w:bottom w:val="none" w:sz="0" w:space="0" w:color="auto"/>
            <w:right w:val="none" w:sz="0" w:space="0" w:color="auto"/>
          </w:divBdr>
        </w:div>
        <w:div w:id="1516990988">
          <w:marLeft w:val="374"/>
          <w:marRight w:val="0"/>
          <w:marTop w:val="432"/>
          <w:marBottom w:val="0"/>
          <w:divBdr>
            <w:top w:val="none" w:sz="0" w:space="0" w:color="auto"/>
            <w:left w:val="none" w:sz="0" w:space="0" w:color="auto"/>
            <w:bottom w:val="none" w:sz="0" w:space="0" w:color="auto"/>
            <w:right w:val="none" w:sz="0" w:space="0" w:color="auto"/>
          </w:divBdr>
        </w:div>
        <w:div w:id="1266310256">
          <w:marLeft w:val="374"/>
          <w:marRight w:val="0"/>
          <w:marTop w:val="432"/>
          <w:marBottom w:val="0"/>
          <w:divBdr>
            <w:top w:val="none" w:sz="0" w:space="0" w:color="auto"/>
            <w:left w:val="none" w:sz="0" w:space="0" w:color="auto"/>
            <w:bottom w:val="none" w:sz="0" w:space="0" w:color="auto"/>
            <w:right w:val="none" w:sz="0" w:space="0" w:color="auto"/>
          </w:divBdr>
        </w:div>
        <w:div w:id="776216962">
          <w:marLeft w:val="374"/>
          <w:marRight w:val="0"/>
          <w:marTop w:val="432"/>
          <w:marBottom w:val="0"/>
          <w:divBdr>
            <w:top w:val="none" w:sz="0" w:space="0" w:color="auto"/>
            <w:left w:val="none" w:sz="0" w:space="0" w:color="auto"/>
            <w:bottom w:val="none" w:sz="0" w:space="0" w:color="auto"/>
            <w:right w:val="none" w:sz="0" w:space="0" w:color="auto"/>
          </w:divBdr>
        </w:div>
      </w:divsChild>
    </w:div>
    <w:div w:id="619341334">
      <w:bodyDiv w:val="1"/>
      <w:marLeft w:val="0"/>
      <w:marRight w:val="0"/>
      <w:marTop w:val="0"/>
      <w:marBottom w:val="0"/>
      <w:divBdr>
        <w:top w:val="none" w:sz="0" w:space="0" w:color="auto"/>
        <w:left w:val="none" w:sz="0" w:space="0" w:color="auto"/>
        <w:bottom w:val="none" w:sz="0" w:space="0" w:color="auto"/>
        <w:right w:val="none" w:sz="0" w:space="0" w:color="auto"/>
      </w:divBdr>
      <w:divsChild>
        <w:div w:id="1976527343">
          <w:marLeft w:val="374"/>
          <w:marRight w:val="0"/>
          <w:marTop w:val="432"/>
          <w:marBottom w:val="0"/>
          <w:divBdr>
            <w:top w:val="none" w:sz="0" w:space="0" w:color="auto"/>
            <w:left w:val="none" w:sz="0" w:space="0" w:color="auto"/>
            <w:bottom w:val="none" w:sz="0" w:space="0" w:color="auto"/>
            <w:right w:val="none" w:sz="0" w:space="0" w:color="auto"/>
          </w:divBdr>
        </w:div>
      </w:divsChild>
    </w:div>
    <w:div w:id="710422154">
      <w:bodyDiv w:val="1"/>
      <w:marLeft w:val="0"/>
      <w:marRight w:val="0"/>
      <w:marTop w:val="0"/>
      <w:marBottom w:val="0"/>
      <w:divBdr>
        <w:top w:val="none" w:sz="0" w:space="0" w:color="auto"/>
        <w:left w:val="none" w:sz="0" w:space="0" w:color="auto"/>
        <w:bottom w:val="none" w:sz="0" w:space="0" w:color="auto"/>
        <w:right w:val="none" w:sz="0" w:space="0" w:color="auto"/>
      </w:divBdr>
      <w:divsChild>
        <w:div w:id="1814446619">
          <w:marLeft w:val="374"/>
          <w:marRight w:val="0"/>
          <w:marTop w:val="432"/>
          <w:marBottom w:val="0"/>
          <w:divBdr>
            <w:top w:val="none" w:sz="0" w:space="0" w:color="auto"/>
            <w:left w:val="none" w:sz="0" w:space="0" w:color="auto"/>
            <w:bottom w:val="none" w:sz="0" w:space="0" w:color="auto"/>
            <w:right w:val="none" w:sz="0" w:space="0" w:color="auto"/>
          </w:divBdr>
        </w:div>
      </w:divsChild>
    </w:div>
    <w:div w:id="741949083">
      <w:bodyDiv w:val="1"/>
      <w:marLeft w:val="0"/>
      <w:marRight w:val="0"/>
      <w:marTop w:val="0"/>
      <w:marBottom w:val="0"/>
      <w:divBdr>
        <w:top w:val="none" w:sz="0" w:space="0" w:color="auto"/>
        <w:left w:val="none" w:sz="0" w:space="0" w:color="auto"/>
        <w:bottom w:val="none" w:sz="0" w:space="0" w:color="auto"/>
        <w:right w:val="none" w:sz="0" w:space="0" w:color="auto"/>
      </w:divBdr>
      <w:divsChild>
        <w:div w:id="667826335">
          <w:marLeft w:val="374"/>
          <w:marRight w:val="0"/>
          <w:marTop w:val="432"/>
          <w:marBottom w:val="0"/>
          <w:divBdr>
            <w:top w:val="none" w:sz="0" w:space="0" w:color="auto"/>
            <w:left w:val="none" w:sz="0" w:space="0" w:color="auto"/>
            <w:bottom w:val="none" w:sz="0" w:space="0" w:color="auto"/>
            <w:right w:val="none" w:sz="0" w:space="0" w:color="auto"/>
          </w:divBdr>
        </w:div>
        <w:div w:id="371468468">
          <w:marLeft w:val="374"/>
          <w:marRight w:val="0"/>
          <w:marTop w:val="432"/>
          <w:marBottom w:val="0"/>
          <w:divBdr>
            <w:top w:val="none" w:sz="0" w:space="0" w:color="auto"/>
            <w:left w:val="none" w:sz="0" w:space="0" w:color="auto"/>
            <w:bottom w:val="none" w:sz="0" w:space="0" w:color="auto"/>
            <w:right w:val="none" w:sz="0" w:space="0" w:color="auto"/>
          </w:divBdr>
        </w:div>
        <w:div w:id="852837542">
          <w:marLeft w:val="374"/>
          <w:marRight w:val="0"/>
          <w:marTop w:val="432"/>
          <w:marBottom w:val="0"/>
          <w:divBdr>
            <w:top w:val="none" w:sz="0" w:space="0" w:color="auto"/>
            <w:left w:val="none" w:sz="0" w:space="0" w:color="auto"/>
            <w:bottom w:val="none" w:sz="0" w:space="0" w:color="auto"/>
            <w:right w:val="none" w:sz="0" w:space="0" w:color="auto"/>
          </w:divBdr>
        </w:div>
      </w:divsChild>
    </w:div>
    <w:div w:id="1153719551">
      <w:bodyDiv w:val="1"/>
      <w:marLeft w:val="0"/>
      <w:marRight w:val="0"/>
      <w:marTop w:val="0"/>
      <w:marBottom w:val="0"/>
      <w:divBdr>
        <w:top w:val="none" w:sz="0" w:space="0" w:color="auto"/>
        <w:left w:val="none" w:sz="0" w:space="0" w:color="auto"/>
        <w:bottom w:val="none" w:sz="0" w:space="0" w:color="auto"/>
        <w:right w:val="none" w:sz="0" w:space="0" w:color="auto"/>
      </w:divBdr>
      <w:divsChild>
        <w:div w:id="619339902">
          <w:marLeft w:val="374"/>
          <w:marRight w:val="0"/>
          <w:marTop w:val="432"/>
          <w:marBottom w:val="0"/>
          <w:divBdr>
            <w:top w:val="none" w:sz="0" w:space="0" w:color="auto"/>
            <w:left w:val="none" w:sz="0" w:space="0" w:color="auto"/>
            <w:bottom w:val="none" w:sz="0" w:space="0" w:color="auto"/>
            <w:right w:val="none" w:sz="0" w:space="0" w:color="auto"/>
          </w:divBdr>
        </w:div>
        <w:div w:id="1027561520">
          <w:marLeft w:val="374"/>
          <w:marRight w:val="0"/>
          <w:marTop w:val="432"/>
          <w:marBottom w:val="0"/>
          <w:divBdr>
            <w:top w:val="none" w:sz="0" w:space="0" w:color="auto"/>
            <w:left w:val="none" w:sz="0" w:space="0" w:color="auto"/>
            <w:bottom w:val="none" w:sz="0" w:space="0" w:color="auto"/>
            <w:right w:val="none" w:sz="0" w:space="0" w:color="auto"/>
          </w:divBdr>
        </w:div>
      </w:divsChild>
    </w:div>
    <w:div w:id="1452095428">
      <w:bodyDiv w:val="1"/>
      <w:marLeft w:val="0"/>
      <w:marRight w:val="0"/>
      <w:marTop w:val="0"/>
      <w:marBottom w:val="0"/>
      <w:divBdr>
        <w:top w:val="none" w:sz="0" w:space="0" w:color="auto"/>
        <w:left w:val="none" w:sz="0" w:space="0" w:color="auto"/>
        <w:bottom w:val="none" w:sz="0" w:space="0" w:color="auto"/>
        <w:right w:val="none" w:sz="0" w:space="0" w:color="auto"/>
      </w:divBdr>
      <w:divsChild>
        <w:div w:id="205533266">
          <w:marLeft w:val="374"/>
          <w:marRight w:val="0"/>
          <w:marTop w:val="432"/>
          <w:marBottom w:val="0"/>
          <w:divBdr>
            <w:top w:val="none" w:sz="0" w:space="0" w:color="auto"/>
            <w:left w:val="none" w:sz="0" w:space="0" w:color="auto"/>
            <w:bottom w:val="none" w:sz="0" w:space="0" w:color="auto"/>
            <w:right w:val="none" w:sz="0" w:space="0" w:color="auto"/>
          </w:divBdr>
        </w:div>
        <w:div w:id="545027386">
          <w:marLeft w:val="374"/>
          <w:marRight w:val="0"/>
          <w:marTop w:val="432"/>
          <w:marBottom w:val="0"/>
          <w:divBdr>
            <w:top w:val="none" w:sz="0" w:space="0" w:color="auto"/>
            <w:left w:val="none" w:sz="0" w:space="0" w:color="auto"/>
            <w:bottom w:val="none" w:sz="0" w:space="0" w:color="auto"/>
            <w:right w:val="none" w:sz="0" w:space="0" w:color="auto"/>
          </w:divBdr>
        </w:div>
      </w:divsChild>
    </w:div>
    <w:div w:id="1527938686">
      <w:bodyDiv w:val="1"/>
      <w:marLeft w:val="0"/>
      <w:marRight w:val="0"/>
      <w:marTop w:val="0"/>
      <w:marBottom w:val="0"/>
      <w:divBdr>
        <w:top w:val="none" w:sz="0" w:space="0" w:color="auto"/>
        <w:left w:val="none" w:sz="0" w:space="0" w:color="auto"/>
        <w:bottom w:val="none" w:sz="0" w:space="0" w:color="auto"/>
        <w:right w:val="none" w:sz="0" w:space="0" w:color="auto"/>
      </w:divBdr>
      <w:divsChild>
        <w:div w:id="1650861128">
          <w:marLeft w:val="374"/>
          <w:marRight w:val="0"/>
          <w:marTop w:val="432"/>
          <w:marBottom w:val="0"/>
          <w:divBdr>
            <w:top w:val="none" w:sz="0" w:space="0" w:color="auto"/>
            <w:left w:val="none" w:sz="0" w:space="0" w:color="auto"/>
            <w:bottom w:val="none" w:sz="0" w:space="0" w:color="auto"/>
            <w:right w:val="none" w:sz="0" w:space="0" w:color="auto"/>
          </w:divBdr>
        </w:div>
        <w:div w:id="2033913683">
          <w:marLeft w:val="374"/>
          <w:marRight w:val="0"/>
          <w:marTop w:val="432"/>
          <w:marBottom w:val="0"/>
          <w:divBdr>
            <w:top w:val="none" w:sz="0" w:space="0" w:color="auto"/>
            <w:left w:val="none" w:sz="0" w:space="0" w:color="auto"/>
            <w:bottom w:val="none" w:sz="0" w:space="0" w:color="auto"/>
            <w:right w:val="none" w:sz="0" w:space="0" w:color="auto"/>
          </w:divBdr>
        </w:div>
        <w:div w:id="963654722">
          <w:marLeft w:val="374"/>
          <w:marRight w:val="0"/>
          <w:marTop w:val="432"/>
          <w:marBottom w:val="0"/>
          <w:divBdr>
            <w:top w:val="none" w:sz="0" w:space="0" w:color="auto"/>
            <w:left w:val="none" w:sz="0" w:space="0" w:color="auto"/>
            <w:bottom w:val="none" w:sz="0" w:space="0" w:color="auto"/>
            <w:right w:val="none" w:sz="0" w:space="0" w:color="auto"/>
          </w:divBdr>
        </w:div>
        <w:div w:id="2126078034">
          <w:marLeft w:val="374"/>
          <w:marRight w:val="0"/>
          <w:marTop w:val="432"/>
          <w:marBottom w:val="0"/>
          <w:divBdr>
            <w:top w:val="none" w:sz="0" w:space="0" w:color="auto"/>
            <w:left w:val="none" w:sz="0" w:space="0" w:color="auto"/>
            <w:bottom w:val="none" w:sz="0" w:space="0" w:color="auto"/>
            <w:right w:val="none" w:sz="0" w:space="0" w:color="auto"/>
          </w:divBdr>
        </w:div>
        <w:div w:id="1410930962">
          <w:marLeft w:val="374"/>
          <w:marRight w:val="0"/>
          <w:marTop w:val="432"/>
          <w:marBottom w:val="0"/>
          <w:divBdr>
            <w:top w:val="none" w:sz="0" w:space="0" w:color="auto"/>
            <w:left w:val="none" w:sz="0" w:space="0" w:color="auto"/>
            <w:bottom w:val="none" w:sz="0" w:space="0" w:color="auto"/>
            <w:right w:val="none" w:sz="0" w:space="0" w:color="auto"/>
          </w:divBdr>
        </w:div>
      </w:divsChild>
    </w:div>
    <w:div w:id="1618412016">
      <w:bodyDiv w:val="1"/>
      <w:marLeft w:val="0"/>
      <w:marRight w:val="0"/>
      <w:marTop w:val="0"/>
      <w:marBottom w:val="0"/>
      <w:divBdr>
        <w:top w:val="none" w:sz="0" w:space="0" w:color="auto"/>
        <w:left w:val="none" w:sz="0" w:space="0" w:color="auto"/>
        <w:bottom w:val="none" w:sz="0" w:space="0" w:color="auto"/>
        <w:right w:val="none" w:sz="0" w:space="0" w:color="auto"/>
      </w:divBdr>
      <w:divsChild>
        <w:div w:id="1765608241">
          <w:marLeft w:val="374"/>
          <w:marRight w:val="0"/>
          <w:marTop w:val="432"/>
          <w:marBottom w:val="0"/>
          <w:divBdr>
            <w:top w:val="none" w:sz="0" w:space="0" w:color="auto"/>
            <w:left w:val="none" w:sz="0" w:space="0" w:color="auto"/>
            <w:bottom w:val="none" w:sz="0" w:space="0" w:color="auto"/>
            <w:right w:val="none" w:sz="0" w:space="0" w:color="auto"/>
          </w:divBdr>
        </w:div>
        <w:div w:id="1731229576">
          <w:marLeft w:val="374"/>
          <w:marRight w:val="0"/>
          <w:marTop w:val="240"/>
          <w:marBottom w:val="0"/>
          <w:divBdr>
            <w:top w:val="none" w:sz="0" w:space="0" w:color="auto"/>
            <w:left w:val="none" w:sz="0" w:space="0" w:color="auto"/>
            <w:bottom w:val="none" w:sz="0" w:space="0" w:color="auto"/>
            <w:right w:val="none" w:sz="0" w:space="0" w:color="auto"/>
          </w:divBdr>
        </w:div>
        <w:div w:id="1271934097">
          <w:marLeft w:val="374"/>
          <w:marRight w:val="0"/>
          <w:marTop w:val="240"/>
          <w:marBottom w:val="0"/>
          <w:divBdr>
            <w:top w:val="none" w:sz="0" w:space="0" w:color="auto"/>
            <w:left w:val="none" w:sz="0" w:space="0" w:color="auto"/>
            <w:bottom w:val="none" w:sz="0" w:space="0" w:color="auto"/>
            <w:right w:val="none" w:sz="0" w:space="0" w:color="auto"/>
          </w:divBdr>
        </w:div>
        <w:div w:id="1915701003">
          <w:marLeft w:val="374"/>
          <w:marRight w:val="0"/>
          <w:marTop w:val="240"/>
          <w:marBottom w:val="0"/>
          <w:divBdr>
            <w:top w:val="none" w:sz="0" w:space="0" w:color="auto"/>
            <w:left w:val="none" w:sz="0" w:space="0" w:color="auto"/>
            <w:bottom w:val="none" w:sz="0" w:space="0" w:color="auto"/>
            <w:right w:val="none" w:sz="0" w:space="0" w:color="auto"/>
          </w:divBdr>
        </w:div>
        <w:div w:id="614948803">
          <w:marLeft w:val="374"/>
          <w:marRight w:val="0"/>
          <w:marTop w:val="240"/>
          <w:marBottom w:val="0"/>
          <w:divBdr>
            <w:top w:val="none" w:sz="0" w:space="0" w:color="auto"/>
            <w:left w:val="none" w:sz="0" w:space="0" w:color="auto"/>
            <w:bottom w:val="none" w:sz="0" w:space="0" w:color="auto"/>
            <w:right w:val="none" w:sz="0" w:space="0" w:color="auto"/>
          </w:divBdr>
        </w:div>
      </w:divsChild>
    </w:div>
    <w:div w:id="1719434067">
      <w:bodyDiv w:val="1"/>
      <w:marLeft w:val="0"/>
      <w:marRight w:val="0"/>
      <w:marTop w:val="0"/>
      <w:marBottom w:val="0"/>
      <w:divBdr>
        <w:top w:val="none" w:sz="0" w:space="0" w:color="auto"/>
        <w:left w:val="none" w:sz="0" w:space="0" w:color="auto"/>
        <w:bottom w:val="none" w:sz="0" w:space="0" w:color="auto"/>
        <w:right w:val="none" w:sz="0" w:space="0" w:color="auto"/>
      </w:divBdr>
      <w:divsChild>
        <w:div w:id="1643271729">
          <w:marLeft w:val="374"/>
          <w:marRight w:val="0"/>
          <w:marTop w:val="432"/>
          <w:marBottom w:val="0"/>
          <w:divBdr>
            <w:top w:val="none" w:sz="0" w:space="0" w:color="auto"/>
            <w:left w:val="none" w:sz="0" w:space="0" w:color="auto"/>
            <w:bottom w:val="none" w:sz="0" w:space="0" w:color="auto"/>
            <w:right w:val="none" w:sz="0" w:space="0" w:color="auto"/>
          </w:divBdr>
        </w:div>
        <w:div w:id="49615529">
          <w:marLeft w:val="374"/>
          <w:marRight w:val="0"/>
          <w:marTop w:val="432"/>
          <w:marBottom w:val="0"/>
          <w:divBdr>
            <w:top w:val="none" w:sz="0" w:space="0" w:color="auto"/>
            <w:left w:val="none" w:sz="0" w:space="0" w:color="auto"/>
            <w:bottom w:val="none" w:sz="0" w:space="0" w:color="auto"/>
            <w:right w:val="none" w:sz="0" w:space="0" w:color="auto"/>
          </w:divBdr>
        </w:div>
        <w:div w:id="373234916">
          <w:marLeft w:val="374"/>
          <w:marRight w:val="0"/>
          <w:marTop w:val="432"/>
          <w:marBottom w:val="0"/>
          <w:divBdr>
            <w:top w:val="none" w:sz="0" w:space="0" w:color="auto"/>
            <w:left w:val="none" w:sz="0" w:space="0" w:color="auto"/>
            <w:bottom w:val="none" w:sz="0" w:space="0" w:color="auto"/>
            <w:right w:val="none" w:sz="0" w:space="0" w:color="auto"/>
          </w:divBdr>
        </w:div>
      </w:divsChild>
    </w:div>
    <w:div w:id="1768840397">
      <w:bodyDiv w:val="1"/>
      <w:marLeft w:val="0"/>
      <w:marRight w:val="0"/>
      <w:marTop w:val="0"/>
      <w:marBottom w:val="0"/>
      <w:divBdr>
        <w:top w:val="none" w:sz="0" w:space="0" w:color="auto"/>
        <w:left w:val="none" w:sz="0" w:space="0" w:color="auto"/>
        <w:bottom w:val="none" w:sz="0" w:space="0" w:color="auto"/>
        <w:right w:val="none" w:sz="0" w:space="0" w:color="auto"/>
      </w:divBdr>
      <w:divsChild>
        <w:div w:id="1856797420">
          <w:marLeft w:val="374"/>
          <w:marRight w:val="0"/>
          <w:marTop w:val="432"/>
          <w:marBottom w:val="0"/>
          <w:divBdr>
            <w:top w:val="none" w:sz="0" w:space="0" w:color="auto"/>
            <w:left w:val="none" w:sz="0" w:space="0" w:color="auto"/>
            <w:bottom w:val="none" w:sz="0" w:space="0" w:color="auto"/>
            <w:right w:val="none" w:sz="0" w:space="0" w:color="auto"/>
          </w:divBdr>
        </w:div>
        <w:div w:id="2100442649">
          <w:marLeft w:val="374"/>
          <w:marRight w:val="0"/>
          <w:marTop w:val="432"/>
          <w:marBottom w:val="0"/>
          <w:divBdr>
            <w:top w:val="none" w:sz="0" w:space="0" w:color="auto"/>
            <w:left w:val="none" w:sz="0" w:space="0" w:color="auto"/>
            <w:bottom w:val="none" w:sz="0" w:space="0" w:color="auto"/>
            <w:right w:val="none" w:sz="0" w:space="0" w:color="auto"/>
          </w:divBdr>
        </w:div>
      </w:divsChild>
    </w:div>
    <w:div w:id="1846941956">
      <w:bodyDiv w:val="1"/>
      <w:marLeft w:val="0"/>
      <w:marRight w:val="0"/>
      <w:marTop w:val="0"/>
      <w:marBottom w:val="0"/>
      <w:divBdr>
        <w:top w:val="none" w:sz="0" w:space="0" w:color="auto"/>
        <w:left w:val="none" w:sz="0" w:space="0" w:color="auto"/>
        <w:bottom w:val="none" w:sz="0" w:space="0" w:color="auto"/>
        <w:right w:val="none" w:sz="0" w:space="0" w:color="auto"/>
      </w:divBdr>
      <w:divsChild>
        <w:div w:id="756487696">
          <w:marLeft w:val="374"/>
          <w:marRight w:val="0"/>
          <w:marTop w:val="360"/>
          <w:marBottom w:val="0"/>
          <w:divBdr>
            <w:top w:val="none" w:sz="0" w:space="0" w:color="auto"/>
            <w:left w:val="none" w:sz="0" w:space="0" w:color="auto"/>
            <w:bottom w:val="none" w:sz="0" w:space="0" w:color="auto"/>
            <w:right w:val="none" w:sz="0" w:space="0" w:color="auto"/>
          </w:divBdr>
        </w:div>
        <w:div w:id="1723018394">
          <w:marLeft w:val="374"/>
          <w:marRight w:val="0"/>
          <w:marTop w:val="360"/>
          <w:marBottom w:val="0"/>
          <w:divBdr>
            <w:top w:val="none" w:sz="0" w:space="0" w:color="auto"/>
            <w:left w:val="none" w:sz="0" w:space="0" w:color="auto"/>
            <w:bottom w:val="none" w:sz="0" w:space="0" w:color="auto"/>
            <w:right w:val="none" w:sz="0" w:space="0" w:color="auto"/>
          </w:divBdr>
        </w:div>
        <w:div w:id="529878652">
          <w:marLeft w:val="374"/>
          <w:marRight w:val="0"/>
          <w:marTop w:val="360"/>
          <w:marBottom w:val="0"/>
          <w:divBdr>
            <w:top w:val="none" w:sz="0" w:space="0" w:color="auto"/>
            <w:left w:val="none" w:sz="0" w:space="0" w:color="auto"/>
            <w:bottom w:val="none" w:sz="0" w:space="0" w:color="auto"/>
            <w:right w:val="none" w:sz="0" w:space="0" w:color="auto"/>
          </w:divBdr>
        </w:div>
        <w:div w:id="496843072">
          <w:marLeft w:val="374"/>
          <w:marRight w:val="0"/>
          <w:marTop w:val="360"/>
          <w:marBottom w:val="0"/>
          <w:divBdr>
            <w:top w:val="none" w:sz="0" w:space="0" w:color="auto"/>
            <w:left w:val="none" w:sz="0" w:space="0" w:color="auto"/>
            <w:bottom w:val="none" w:sz="0" w:space="0" w:color="auto"/>
            <w:right w:val="none" w:sz="0" w:space="0" w:color="auto"/>
          </w:divBdr>
        </w:div>
      </w:divsChild>
    </w:div>
    <w:div w:id="1935818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udentdisabilityservices@jhu.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catalog.jhu.edu/grad-students/graduate-specific-policies/" TargetMode="External"/><Relationship Id="rId4" Type="http://schemas.openxmlformats.org/officeDocument/2006/relationships/settings" Target="settings.xml"/><Relationship Id="rId9" Type="http://schemas.openxmlformats.org/officeDocument/2006/relationships/hyperlink" Target="http://e-catalog.jhu.edu/undergrad-students/student-life-polici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F7511-05F8-454D-A7DC-193353AA1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6</Pages>
  <Words>2180</Words>
  <Characters>12430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14581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Scheinerman</dc:creator>
  <cp:lastModifiedBy>Terry Thompson</cp:lastModifiedBy>
  <cp:revision>21</cp:revision>
  <cp:lastPrinted>2018-08-11T15:51:00Z</cp:lastPrinted>
  <dcterms:created xsi:type="dcterms:W3CDTF">2018-07-25T22:22:00Z</dcterms:created>
  <dcterms:modified xsi:type="dcterms:W3CDTF">2018-08-24T19:12:00Z</dcterms:modified>
</cp:coreProperties>
</file>