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B58789" w14:textId="737AA6A9" w:rsidR="00C251AD" w:rsidRDefault="00516767" w:rsidP="00516767">
      <w:pPr>
        <w:jc w:val="center"/>
        <w:rPr>
          <w:rFonts w:ascii="Times New Roman" w:hAnsi="Times New Roman" w:cs="Times New Roman"/>
          <w:sz w:val="48"/>
          <w:szCs w:val="48"/>
          <w:lang w:val="en-US"/>
        </w:rPr>
      </w:pPr>
      <w:r w:rsidRPr="00516767">
        <w:rPr>
          <w:rFonts w:ascii="Times New Roman" w:hAnsi="Times New Roman" w:cs="Times New Roman"/>
          <w:sz w:val="48"/>
          <w:szCs w:val="48"/>
        </w:rPr>
        <w:t>Первая медицинская помощь при электротравме на рабочем месте программиста</w:t>
      </w:r>
    </w:p>
    <w:p w14:paraId="52158A41" w14:textId="380C5DB2" w:rsidR="00516767" w:rsidRPr="00516767" w:rsidRDefault="00516767" w:rsidP="00516767">
      <w:pPr>
        <w:rPr>
          <w:rFonts w:ascii="Times New Roman" w:hAnsi="Times New Roman" w:cs="Times New Roman"/>
          <w:sz w:val="28"/>
          <w:szCs w:val="28"/>
          <w:lang w:val="en-US"/>
        </w:rPr>
      </w:pPr>
      <w:r w:rsidRPr="00516767">
        <w:rPr>
          <w:rFonts w:ascii="Times New Roman" w:hAnsi="Times New Roman" w:cs="Times New Roman"/>
          <w:sz w:val="28"/>
          <w:szCs w:val="28"/>
        </w:rPr>
        <w:t>Электротравма представляет собой одну из наиболее опасных ситуаций, которые могут возникнуть на рабочем месте программиста, поскольку офисная и компьютерная техника работает от электрической сети. Важно понимать, что оказание первой помощи должно начинаться с оценки обстановки и устранения поражающего фактора. Прежде чем прикасаться к пострадавшему, необходимо любым доступным способом прекратить воздействие электрического тока на него. Для этого следует отключить электрооборудование с помощью выключателя, рубильника или, если это невозможно, вынуть вилку из розетки. В ситуациях, когда быстрое отключение питания невозможно, необходимо оттащить пострадавшего от источника тока, используя при этом предметы, не проводящие электричество. Идеально подойдет сухая деревянная палка, свернутый в несколько слоев сухой материал, резиновый коврик или его одежда, если она сухая и не прилегает к телу. Прикасаться к открытым участкам тела пострадавшего голыми руками категорически запрещено, так как это приведет к поражению спасателя. Если пострадавший находится на высоте, необходимо принять меры для предотвращения его падения после отключения установки.</w:t>
      </w:r>
    </w:p>
    <w:p w14:paraId="200380B9" w14:textId="4D733F51" w:rsidR="00516767" w:rsidRPr="00516767" w:rsidRDefault="00516767" w:rsidP="00516767">
      <w:pPr>
        <w:rPr>
          <w:rFonts w:ascii="Times New Roman" w:hAnsi="Times New Roman" w:cs="Times New Roman"/>
          <w:sz w:val="28"/>
          <w:szCs w:val="28"/>
        </w:rPr>
      </w:pPr>
      <w:r w:rsidRPr="00516767">
        <w:rPr>
          <w:rFonts w:ascii="Times New Roman" w:hAnsi="Times New Roman" w:cs="Times New Roman"/>
          <w:sz w:val="28"/>
          <w:szCs w:val="28"/>
        </w:rPr>
        <w:t xml:space="preserve">После прекращения действия тока мгновенно оценивается состояние пострадавшего. Необходимо проверить наличие сознания, для этого следует аккуратно потормошить его за плечи и громко спросить: «Что с вами? Нужна ли помощь?». Далее проверяется наличие дыхания и пульса. Для оценки дыхания можно наклониться щекой к его рту, пытаясь услышать дыхание, увидеть движение грудной клетки и почувствовать выдыхаемый воздух. Пульс удобнее всего проверять на сонной артерии, расположенной на шее сбоку от кадыка. На все </w:t>
      </w:r>
      <w:proofErr w:type="gramStart"/>
      <w:r w:rsidRPr="00516767">
        <w:rPr>
          <w:rFonts w:ascii="Times New Roman" w:hAnsi="Times New Roman" w:cs="Times New Roman"/>
          <w:sz w:val="28"/>
          <w:szCs w:val="28"/>
        </w:rPr>
        <w:t>действия по первичной оценке</w:t>
      </w:r>
      <w:proofErr w:type="gramEnd"/>
      <w:r w:rsidRPr="00516767">
        <w:rPr>
          <w:rFonts w:ascii="Times New Roman" w:hAnsi="Times New Roman" w:cs="Times New Roman"/>
          <w:sz w:val="28"/>
          <w:szCs w:val="28"/>
        </w:rPr>
        <w:t xml:space="preserve"> состояния должно уходить не более десяти секунд.</w:t>
      </w:r>
    </w:p>
    <w:p w14:paraId="351199B9" w14:textId="75437497" w:rsidR="00516767" w:rsidRPr="00516767" w:rsidRDefault="00516767" w:rsidP="00516767">
      <w:pPr>
        <w:rPr>
          <w:rFonts w:ascii="Times New Roman" w:hAnsi="Times New Roman" w:cs="Times New Roman"/>
          <w:sz w:val="28"/>
          <w:szCs w:val="28"/>
        </w:rPr>
      </w:pPr>
      <w:r w:rsidRPr="00516767">
        <w:rPr>
          <w:rFonts w:ascii="Times New Roman" w:hAnsi="Times New Roman" w:cs="Times New Roman"/>
          <w:sz w:val="28"/>
          <w:szCs w:val="28"/>
        </w:rPr>
        <w:t>Если пострадавший находится в сознании, но до этого потерял его или жаловался на сильное сердцебиение, головокружение, нарушение зрения, его необходимо уложить на ровную поверхность, расстегнуть стесняющую дыхание одежду и обеспечить полный покой. Категорически запрещается позволять ему вставать и двигаться, так как последствия электротравмы могут проявиться не сразу, включая остановку сердца через несколько минут. До приезда скорой медицинской помощи за ним необходимо непрерывно наблюдать.</w:t>
      </w:r>
    </w:p>
    <w:p w14:paraId="4F66DA64" w14:textId="37DCBB05" w:rsidR="00516767" w:rsidRPr="00516767" w:rsidRDefault="00516767" w:rsidP="00516767">
      <w:pPr>
        <w:rPr>
          <w:rFonts w:ascii="Times New Roman" w:hAnsi="Times New Roman" w:cs="Times New Roman"/>
          <w:sz w:val="28"/>
          <w:szCs w:val="28"/>
          <w:lang w:val="en-US"/>
        </w:rPr>
      </w:pPr>
      <w:r w:rsidRPr="00516767">
        <w:rPr>
          <w:rFonts w:ascii="Times New Roman" w:hAnsi="Times New Roman" w:cs="Times New Roman"/>
          <w:sz w:val="28"/>
          <w:szCs w:val="28"/>
        </w:rPr>
        <w:lastRenderedPageBreak/>
        <w:t>В случае, если пострадавший без сознания, но у него сохраняется устойчивое дыхание и пульс на сонной артерии, ему придают устойчивое боковое положение. Для этого ближнюю к спасателю руку пострадавшего закладывают за голову, дальнюю руку прижимают к щеке, сгибают дальнюю ногу в колене и, удерживая его за плечо и колено, поворачивают на бок. Такое положение предотвращает западание языка и попадание рвотных масс в дыхательные пути. До прибытия медиков необходимо постоянно контролировать наличие пульса и дыхания.</w:t>
      </w:r>
    </w:p>
    <w:p w14:paraId="047E9616" w14:textId="33CDBEDF" w:rsidR="00516767" w:rsidRPr="00516767" w:rsidRDefault="00516767" w:rsidP="00516767">
      <w:pPr>
        <w:rPr>
          <w:rFonts w:ascii="Times New Roman" w:hAnsi="Times New Roman" w:cs="Times New Roman"/>
          <w:sz w:val="28"/>
          <w:szCs w:val="28"/>
          <w:lang w:val="en-US"/>
        </w:rPr>
      </w:pPr>
      <w:r w:rsidRPr="00516767">
        <w:rPr>
          <w:rFonts w:ascii="Times New Roman" w:hAnsi="Times New Roman" w:cs="Times New Roman"/>
          <w:sz w:val="28"/>
          <w:szCs w:val="28"/>
        </w:rPr>
        <w:t>Самым критическим состоянием является клиническая смерть, которая диагностируется при отсутствии сознания, дыхания и пульса на сонной артерии. В этом случае единственным действенным методом спасения является сердечно-легочная реанимация. Пострадавшего укладывают на жесткую ровную поверхность на спину. Спасатель встает на колени сбоку, находит точку для компрессий (центр грудной клетки, на два пальца выше мечевидного отростка). Ладонь одной руки кладет на эту точку, сверху накрывает второй ладонью, пальцы берет в замок. Руки должны быть прямыми в локтях. Компрессии проводятся на глубину пять-шесть сантиметров с частотой сто-сто двадцать нажатий в минуту. После каждых тридцати нажатий следует сделать два вдоха искусственного дыхания методом «рот в рот». Для этого запрокидывают голову пострадавшего, зажимают его нос, плотно обхватывают его рот своими губами и производят выдох. Реанимация продолжается либо до появления самостоятельного дыхания и пульса, либо до приезда скорой помощи. Признаками эффективности являются сужение зрачков и изменение цвета кожных покровов. Если спасатель физически не может делать и вдохи, и нажатия, допускается проведение только непрерывных компрессий грудной клетки.</w:t>
      </w:r>
    </w:p>
    <w:p w14:paraId="38640B61" w14:textId="77205317" w:rsidR="00516767" w:rsidRPr="00516767" w:rsidRDefault="00516767" w:rsidP="00516767">
      <w:pPr>
        <w:rPr>
          <w:rFonts w:ascii="Times New Roman" w:hAnsi="Times New Roman" w:cs="Times New Roman"/>
          <w:sz w:val="28"/>
          <w:szCs w:val="28"/>
          <w:lang w:val="en-US"/>
        </w:rPr>
      </w:pPr>
      <w:r w:rsidRPr="00516767">
        <w:rPr>
          <w:rFonts w:ascii="Times New Roman" w:hAnsi="Times New Roman" w:cs="Times New Roman"/>
          <w:sz w:val="28"/>
          <w:szCs w:val="28"/>
        </w:rPr>
        <w:t>Параллельно с оказанием первой помощи необходимо организовать вызов скорой медицинской помощи. Это должен сделать кто-то из окружающих. При вызове необходимо сообщить диспетчеру точный адрес, место происшествия, количество пострадавших, что произошло (электротравма) и состояние пострадавшего. Специфических местных повреждений при электротравме может не быть, однако в точках входа и выхода тока (контакт с проводом, заземленными предметами) часто остаются небольшие, но глубокие ожоги — «метки тока». На них следует наложить сухую асептическую повязку. Пострадавшего с электротравмой обязательно транспортируют в лечебное учреждение, даже если субъективно он чувствует себя хорошо, в связи с высоким риском поздних осложнений со стороны сердечно-сосудистой системы. Запрещается закапывать пострадавшего в землю, обливать водой или использовать другие народные методы — это неэффективно и теряет драгоценное время для реанимации.</w:t>
      </w:r>
    </w:p>
    <w:sectPr w:rsidR="00516767" w:rsidRPr="0051676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6767"/>
    <w:rsid w:val="00516767"/>
    <w:rsid w:val="007F2CDD"/>
    <w:rsid w:val="00A02E3C"/>
    <w:rsid w:val="00C251AD"/>
    <w:rsid w:val="00E40D3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47E107"/>
  <w15:chartTrackingRefBased/>
  <w15:docId w15:val="{2ED73738-1DBD-4616-9DCF-7AB4A882D1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51676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51676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516767"/>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516767"/>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516767"/>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516767"/>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516767"/>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516767"/>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516767"/>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516767"/>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516767"/>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516767"/>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516767"/>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516767"/>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516767"/>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516767"/>
    <w:rPr>
      <w:rFonts w:eastAsiaTheme="majorEastAsia" w:cstheme="majorBidi"/>
      <w:color w:val="595959" w:themeColor="text1" w:themeTint="A6"/>
    </w:rPr>
  </w:style>
  <w:style w:type="character" w:customStyle="1" w:styleId="80">
    <w:name w:val="Заголовок 8 Знак"/>
    <w:basedOn w:val="a0"/>
    <w:link w:val="8"/>
    <w:uiPriority w:val="9"/>
    <w:semiHidden/>
    <w:rsid w:val="00516767"/>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516767"/>
    <w:rPr>
      <w:rFonts w:eastAsiaTheme="majorEastAsia" w:cstheme="majorBidi"/>
      <w:color w:val="272727" w:themeColor="text1" w:themeTint="D8"/>
    </w:rPr>
  </w:style>
  <w:style w:type="paragraph" w:styleId="a3">
    <w:name w:val="Title"/>
    <w:basedOn w:val="a"/>
    <w:next w:val="a"/>
    <w:link w:val="a4"/>
    <w:uiPriority w:val="10"/>
    <w:qFormat/>
    <w:rsid w:val="005167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51676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16767"/>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516767"/>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516767"/>
    <w:pPr>
      <w:spacing w:before="160"/>
      <w:jc w:val="center"/>
    </w:pPr>
    <w:rPr>
      <w:i/>
      <w:iCs/>
      <w:color w:val="404040" w:themeColor="text1" w:themeTint="BF"/>
    </w:rPr>
  </w:style>
  <w:style w:type="character" w:customStyle="1" w:styleId="22">
    <w:name w:val="Цитата 2 Знак"/>
    <w:basedOn w:val="a0"/>
    <w:link w:val="21"/>
    <w:uiPriority w:val="29"/>
    <w:rsid w:val="00516767"/>
    <w:rPr>
      <w:i/>
      <w:iCs/>
      <w:color w:val="404040" w:themeColor="text1" w:themeTint="BF"/>
    </w:rPr>
  </w:style>
  <w:style w:type="paragraph" w:styleId="a7">
    <w:name w:val="List Paragraph"/>
    <w:basedOn w:val="a"/>
    <w:uiPriority w:val="34"/>
    <w:qFormat/>
    <w:rsid w:val="00516767"/>
    <w:pPr>
      <w:ind w:left="720"/>
      <w:contextualSpacing/>
    </w:pPr>
  </w:style>
  <w:style w:type="character" w:styleId="a8">
    <w:name w:val="Intense Emphasis"/>
    <w:basedOn w:val="a0"/>
    <w:uiPriority w:val="21"/>
    <w:qFormat/>
    <w:rsid w:val="00516767"/>
    <w:rPr>
      <w:i/>
      <w:iCs/>
      <w:color w:val="2F5496" w:themeColor="accent1" w:themeShade="BF"/>
    </w:rPr>
  </w:style>
  <w:style w:type="paragraph" w:styleId="a9">
    <w:name w:val="Intense Quote"/>
    <w:basedOn w:val="a"/>
    <w:next w:val="a"/>
    <w:link w:val="aa"/>
    <w:uiPriority w:val="30"/>
    <w:qFormat/>
    <w:rsid w:val="0051676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516767"/>
    <w:rPr>
      <w:i/>
      <w:iCs/>
      <w:color w:val="2F5496" w:themeColor="accent1" w:themeShade="BF"/>
    </w:rPr>
  </w:style>
  <w:style w:type="character" w:styleId="ab">
    <w:name w:val="Intense Reference"/>
    <w:basedOn w:val="a0"/>
    <w:uiPriority w:val="32"/>
    <w:qFormat/>
    <w:rsid w:val="0051676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741</Words>
  <Characters>4225</Characters>
  <Application>Microsoft Office Word</Application>
  <DocSecurity>0</DocSecurity>
  <Lines>35</Lines>
  <Paragraphs>9</Paragraphs>
  <ScaleCrop>false</ScaleCrop>
  <Company/>
  <LinksUpToDate>false</LinksUpToDate>
  <CharactersWithSpaces>4957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Mustru</dc:creator>
  <cp:keywords/>
  <dc:description/>
  <cp:lastModifiedBy>Mustru</cp:lastModifiedBy>
  <cp:revision>1</cp:revision>
  <dcterms:created xsi:type="dcterms:W3CDTF">2026-02-18T13:17:00Z</dcterms:created>
  <dcterms:modified xsi:type="dcterms:W3CDTF">2026-02-18T13:18:00Z</dcterms:modified>
</cp:coreProperties>
</file>