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11B6" w14:textId="77777777" w:rsidR="00BB00B1" w:rsidRDefault="00BB00B1" w:rsidP="00BB00B1">
      <w:pPr>
        <w:spacing w:line="360" w:lineRule="auto"/>
        <w:jc w:val="both"/>
      </w:pPr>
      <w:r>
        <w:rPr>
          <w:rFonts w:ascii="Times New Roman" w:hAnsi="Times New Roman"/>
          <w:b/>
          <w:noProof/>
          <w:sz w:val="48"/>
          <w:szCs w:val="48"/>
          <w:u w:val="single"/>
          <w:rtl/>
        </w:rPr>
        <w:t>מחלקת לי"ד</w:t>
      </w:r>
      <w:r>
        <w:rPr>
          <w:noProof/>
          <w:rtl/>
        </w:rPr>
        <w:br/>
      </w:r>
      <w:r>
        <w:rPr>
          <w:rFonts w:ascii="Times New Roman" w:hAnsi="Times New Roman"/>
          <w:noProof/>
          <w:sz w:val="48"/>
          <w:szCs w:val="48"/>
          <w:rtl/>
        </w:rPr>
        <w:t>ענף תקשורת טקטית</w:t>
      </w:r>
      <w:r>
        <w:rPr>
          <w:noProof/>
          <w:rtl/>
        </w:rPr>
        <w:br/>
      </w:r>
      <w:r>
        <w:rPr>
          <w:rFonts w:ascii="Times New Roman" w:hAnsi="Times New Roman"/>
          <w:b/>
          <w:noProof/>
          <w:sz w:val="48"/>
          <w:szCs w:val="48"/>
          <w:rtl/>
        </w:rPr>
        <w:t>תחום הנדסת מערכות תקשורת ורשתות</w:t>
      </w:r>
    </w:p>
    <w:p w14:paraId="1EEB6B41" w14:textId="4FDFA0D7" w:rsidR="0097055D" w:rsidRPr="00BB00B1" w:rsidRDefault="0097055D">
      <w:pPr>
        <w:jc w:val="center"/>
      </w:pPr>
    </w:p>
    <w:tbl>
      <w:tblPr>
        <w:bidiVisual/>
        <w:tblW w:w="9072" w:type="dxa"/>
        <w:jc w:val="center"/>
        <w:tblBorders>
          <w:top w:val="single" w:sz="24" w:space="0" w:color="000000"/>
          <w:left w:val="single" w:sz="24" w:space="0" w:color="000000"/>
          <w:bottom w:val="single" w:sz="24" w:space="0" w:color="000000"/>
          <w:right w:val="single" w:sz="24" w:space="0" w:color="000000"/>
        </w:tblBorders>
        <w:tblLook w:val="04A0" w:firstRow="1" w:lastRow="0" w:firstColumn="1" w:lastColumn="0" w:noHBand="0" w:noVBand="1"/>
      </w:tblPr>
      <w:tblGrid>
        <w:gridCol w:w="9072"/>
      </w:tblGrid>
      <w:tr w:rsidR="00BB00B1" w14:paraId="65E6AE8F" w14:textId="77777777" w:rsidTr="007B4284">
        <w:trPr>
          <w:jc w:val="center"/>
        </w:trPr>
        <w:tc>
          <w:tcPr>
            <w:tcW w:w="8306" w:type="dxa"/>
            <w:shd w:val="clear" w:color="auto" w:fill="EEEEEE"/>
            <w:vAlign w:val="center"/>
          </w:tcPr>
          <w:p w14:paraId="0DD8AFDF" w14:textId="77777777" w:rsidR="00BB00B1" w:rsidRDefault="00BB00B1" w:rsidP="007B4284">
            <w:pPr>
              <w:jc w:val="center"/>
            </w:pPr>
          </w:p>
          <w:p w14:paraId="11E8E058" w14:textId="6826DFDA" w:rsidR="00BB00B1" w:rsidRPr="00BB00B1" w:rsidRDefault="00B809B2" w:rsidP="00BB00B1">
            <w:pPr>
              <w:jc w:val="center"/>
              <w:rPr>
                <w:rFonts w:ascii="Times New Roman" w:hAnsi="Times New Roman"/>
                <w:b/>
                <w:noProof/>
                <w:sz w:val="72"/>
                <w:szCs w:val="72"/>
              </w:rPr>
            </w:pPr>
            <w:r>
              <w:rPr>
                <w:rFonts w:ascii="Times New Roman" w:hAnsi="Times New Roman" w:hint="cs"/>
                <w:b/>
                <w:noProof/>
                <w:sz w:val="72"/>
                <w:szCs w:val="72"/>
                <w:rtl/>
              </w:rPr>
              <w:t>חק״ב קישוריות בתקשורת אנכית לפרויקט טורקיז</w:t>
            </w:r>
          </w:p>
          <w:p w14:paraId="3DC28D69" w14:textId="77777777" w:rsidR="00BB00B1" w:rsidRPr="008D3600" w:rsidRDefault="00BB00B1" w:rsidP="007B4284">
            <w:pPr>
              <w:jc w:val="center"/>
            </w:pPr>
          </w:p>
          <w:p w14:paraId="02730EEB" w14:textId="77777777" w:rsidR="00BB00B1" w:rsidRDefault="00BB00B1" w:rsidP="007B4284"/>
          <w:p w14:paraId="130FF2EA" w14:textId="77777777" w:rsidR="00BB00B1" w:rsidRDefault="00BB00B1" w:rsidP="007B4284"/>
        </w:tc>
      </w:tr>
    </w:tbl>
    <w:p w14:paraId="487E64C5" w14:textId="77777777" w:rsidR="0097055D" w:rsidRDefault="0097055D"/>
    <w:p w14:paraId="33ECB056" w14:textId="77777777" w:rsidR="0097055D" w:rsidRDefault="0097055D"/>
    <w:tbl>
      <w:tblPr>
        <w:tblW w:w="0" w:type="auto"/>
        <w:jc w:val="center"/>
        <w:tblBorders>
          <w:top w:val="nil"/>
          <w:left w:val="nil"/>
          <w:bottom w:val="nil"/>
          <w:right w:val="nil"/>
          <w:insideH w:val="nil"/>
          <w:insideV w:val="nil"/>
        </w:tblBorders>
        <w:tblLook w:val="04A0" w:firstRow="1" w:lastRow="0" w:firstColumn="1" w:lastColumn="0" w:noHBand="0" w:noVBand="1"/>
      </w:tblPr>
      <w:tblGrid>
        <w:gridCol w:w="8306"/>
      </w:tblGrid>
      <w:tr w:rsidR="0097055D" w14:paraId="7D752451" w14:textId="77777777">
        <w:trPr>
          <w:jc w:val="center"/>
        </w:trPr>
        <w:tc>
          <w:tcPr>
            <w:tcW w:w="8306" w:type="dxa"/>
          </w:tcPr>
          <w:p w14:paraId="14723C04" w14:textId="1041150D" w:rsidR="0097055D" w:rsidRDefault="0097055D" w:rsidP="00BB00B1"/>
        </w:tc>
      </w:tr>
    </w:tbl>
    <w:p w14:paraId="11FF207A" w14:textId="77777777" w:rsidR="0097055D" w:rsidRDefault="0097055D"/>
    <w:p w14:paraId="038DB520" w14:textId="77777777" w:rsidR="0097055D" w:rsidRDefault="0097055D"/>
    <w:tbl>
      <w:tblPr>
        <w:tblStyle w:val="TableGrid"/>
        <w:bidiVisual/>
        <w:tblW w:w="0" w:type="auto"/>
        <w:jc w:val="center"/>
        <w:tblLook w:val="04A0" w:firstRow="1" w:lastRow="0" w:firstColumn="1" w:lastColumn="0" w:noHBand="0" w:noVBand="1"/>
      </w:tblPr>
      <w:tblGrid>
        <w:gridCol w:w="2766"/>
        <w:gridCol w:w="2765"/>
        <w:gridCol w:w="2765"/>
      </w:tblGrid>
      <w:tr w:rsidR="0097055D" w14:paraId="407ECEE9" w14:textId="77777777" w:rsidTr="003172AB">
        <w:trPr>
          <w:jc w:val="center"/>
        </w:trPr>
        <w:tc>
          <w:tcPr>
            <w:tcW w:w="2766" w:type="dxa"/>
          </w:tcPr>
          <w:p w14:paraId="6E6A4711" w14:textId="77777777" w:rsidR="0097055D" w:rsidRDefault="00000000">
            <w:pPr>
              <w:jc w:val="center"/>
            </w:pPr>
            <w:r>
              <w:rPr>
                <w:rFonts w:ascii="Times New Roman" w:hAnsi="Times New Roman"/>
                <w:b/>
                <w:noProof/>
                <w:sz w:val="28"/>
                <w:rtl/>
              </w:rPr>
              <w:t>דרגה</w:t>
            </w:r>
          </w:p>
        </w:tc>
        <w:tc>
          <w:tcPr>
            <w:tcW w:w="2765" w:type="dxa"/>
          </w:tcPr>
          <w:p w14:paraId="7E354B16" w14:textId="77777777" w:rsidR="0097055D" w:rsidRDefault="00000000">
            <w:pPr>
              <w:jc w:val="center"/>
            </w:pPr>
            <w:r>
              <w:rPr>
                <w:rFonts w:ascii="Times New Roman" w:hAnsi="Times New Roman"/>
                <w:b/>
                <w:noProof/>
                <w:sz w:val="28"/>
                <w:rtl/>
              </w:rPr>
              <w:t>שם</w:t>
            </w:r>
          </w:p>
        </w:tc>
        <w:tc>
          <w:tcPr>
            <w:tcW w:w="2765" w:type="dxa"/>
          </w:tcPr>
          <w:p w14:paraId="5D8E8B31" w14:textId="07A8AB8B" w:rsidR="0097055D" w:rsidRDefault="0097055D">
            <w:pPr>
              <w:jc w:val="center"/>
            </w:pPr>
          </w:p>
        </w:tc>
      </w:tr>
      <w:tr w:rsidR="0097055D" w14:paraId="7D2861A9" w14:textId="77777777" w:rsidTr="003172AB">
        <w:trPr>
          <w:jc w:val="center"/>
        </w:trPr>
        <w:tc>
          <w:tcPr>
            <w:tcW w:w="2766" w:type="dxa"/>
          </w:tcPr>
          <w:p w14:paraId="5BD4A100" w14:textId="2BA95504" w:rsidR="0097055D" w:rsidRDefault="008849B4">
            <w:pPr>
              <w:jc w:val="center"/>
            </w:pPr>
            <w:r>
              <w:rPr>
                <w:rFonts w:ascii="Times New Roman" w:hAnsi="Times New Roman" w:hint="cs"/>
                <w:b/>
                <w:noProof/>
                <w:sz w:val="28"/>
                <w:rtl/>
              </w:rPr>
              <w:t>קא״ב</w:t>
            </w:r>
          </w:p>
        </w:tc>
        <w:tc>
          <w:tcPr>
            <w:tcW w:w="2765" w:type="dxa"/>
          </w:tcPr>
          <w:p w14:paraId="07316D79" w14:textId="77777777" w:rsidR="0097055D" w:rsidRDefault="00000000">
            <w:pPr>
              <w:jc w:val="center"/>
            </w:pPr>
            <w:r>
              <w:rPr>
                <w:rFonts w:ascii="Times New Roman" w:hAnsi="Times New Roman"/>
                <w:b/>
                <w:noProof/>
                <w:sz w:val="28"/>
                <w:rtl/>
              </w:rPr>
              <w:t>לב פנוב</w:t>
            </w:r>
          </w:p>
        </w:tc>
        <w:tc>
          <w:tcPr>
            <w:tcW w:w="2765" w:type="dxa"/>
          </w:tcPr>
          <w:p w14:paraId="0E4160B9" w14:textId="77777777" w:rsidR="0097055D" w:rsidRDefault="00000000">
            <w:pPr>
              <w:jc w:val="center"/>
            </w:pPr>
            <w:r>
              <w:rPr>
                <w:rFonts w:ascii="Times New Roman" w:hAnsi="Times New Roman"/>
                <w:b/>
                <w:noProof/>
                <w:sz w:val="28"/>
                <w:rtl/>
              </w:rPr>
              <w:t>כותב</w:t>
            </w:r>
          </w:p>
        </w:tc>
      </w:tr>
      <w:tr w:rsidR="0097055D" w14:paraId="1A60E1E4" w14:textId="77777777" w:rsidTr="003172AB">
        <w:trPr>
          <w:jc w:val="center"/>
        </w:trPr>
        <w:tc>
          <w:tcPr>
            <w:tcW w:w="2766" w:type="dxa"/>
          </w:tcPr>
          <w:p w14:paraId="1137830A" w14:textId="77777777" w:rsidR="0097055D" w:rsidRDefault="00000000">
            <w:pPr>
              <w:jc w:val="center"/>
            </w:pPr>
            <w:r>
              <w:rPr>
                <w:rFonts w:ascii="Times New Roman" w:hAnsi="Times New Roman"/>
                <w:b/>
                <w:noProof/>
                <w:sz w:val="28"/>
                <w:rtl/>
              </w:rPr>
              <w:t>סא"ל</w:t>
            </w:r>
          </w:p>
        </w:tc>
        <w:tc>
          <w:tcPr>
            <w:tcW w:w="2765" w:type="dxa"/>
          </w:tcPr>
          <w:p w14:paraId="19AAC6AA" w14:textId="77777777" w:rsidR="0097055D" w:rsidRDefault="00000000">
            <w:pPr>
              <w:jc w:val="center"/>
            </w:pPr>
            <w:r>
              <w:rPr>
                <w:rFonts w:ascii="Times New Roman" w:hAnsi="Times New Roman"/>
                <w:b/>
                <w:noProof/>
                <w:sz w:val="28"/>
                <w:rtl/>
              </w:rPr>
              <w:t>תומר ברזילי</w:t>
            </w:r>
          </w:p>
        </w:tc>
        <w:tc>
          <w:tcPr>
            <w:tcW w:w="2765" w:type="dxa"/>
          </w:tcPr>
          <w:p w14:paraId="47942BCB" w14:textId="77777777" w:rsidR="0097055D" w:rsidRDefault="00000000">
            <w:pPr>
              <w:jc w:val="center"/>
            </w:pPr>
            <w:r>
              <w:rPr>
                <w:rFonts w:ascii="Times New Roman" w:hAnsi="Times New Roman"/>
                <w:b/>
                <w:noProof/>
                <w:sz w:val="28"/>
                <w:rtl/>
              </w:rPr>
              <w:t>מבקר</w:t>
            </w:r>
          </w:p>
        </w:tc>
      </w:tr>
      <w:tr w:rsidR="0097055D" w14:paraId="2488FDE0" w14:textId="77777777" w:rsidTr="003172AB">
        <w:trPr>
          <w:jc w:val="center"/>
        </w:trPr>
        <w:tc>
          <w:tcPr>
            <w:tcW w:w="2766" w:type="dxa"/>
          </w:tcPr>
          <w:p w14:paraId="11C6A4D3" w14:textId="77777777" w:rsidR="0097055D" w:rsidRDefault="00000000">
            <w:pPr>
              <w:jc w:val="center"/>
            </w:pPr>
            <w:r>
              <w:rPr>
                <w:rFonts w:ascii="Times New Roman" w:hAnsi="Times New Roman"/>
                <w:b/>
                <w:noProof/>
                <w:sz w:val="28"/>
                <w:rtl/>
              </w:rPr>
              <w:t>סא"ל</w:t>
            </w:r>
          </w:p>
        </w:tc>
        <w:tc>
          <w:tcPr>
            <w:tcW w:w="2765" w:type="dxa"/>
          </w:tcPr>
          <w:p w14:paraId="0CADE096" w14:textId="77777777" w:rsidR="0097055D" w:rsidRDefault="00000000">
            <w:pPr>
              <w:jc w:val="center"/>
            </w:pPr>
            <w:r>
              <w:rPr>
                <w:rFonts w:ascii="Times New Roman" w:hAnsi="Times New Roman"/>
                <w:b/>
                <w:noProof/>
                <w:sz w:val="28"/>
                <w:rtl/>
              </w:rPr>
              <w:t>יאיר כץ</w:t>
            </w:r>
          </w:p>
        </w:tc>
        <w:tc>
          <w:tcPr>
            <w:tcW w:w="2765" w:type="dxa"/>
          </w:tcPr>
          <w:p w14:paraId="058D9B3C" w14:textId="77777777" w:rsidR="0097055D" w:rsidRDefault="00000000">
            <w:pPr>
              <w:jc w:val="center"/>
            </w:pPr>
            <w:r>
              <w:rPr>
                <w:rFonts w:ascii="Times New Roman" w:hAnsi="Times New Roman"/>
                <w:b/>
                <w:noProof/>
                <w:sz w:val="28"/>
                <w:rtl/>
              </w:rPr>
              <w:t>מאשר</w:t>
            </w:r>
          </w:p>
        </w:tc>
      </w:tr>
      <w:tr w:rsidR="003172AB" w14:paraId="03652844" w14:textId="77777777" w:rsidTr="00EF3EE9">
        <w:trPr>
          <w:jc w:val="center"/>
        </w:trPr>
        <w:tc>
          <w:tcPr>
            <w:tcW w:w="8296" w:type="dxa"/>
            <w:gridSpan w:val="3"/>
          </w:tcPr>
          <w:p w14:paraId="525AE08B" w14:textId="0127B7CD" w:rsidR="003172AB" w:rsidRPr="003172AB" w:rsidRDefault="003172AB">
            <w:pPr>
              <w:jc w:val="center"/>
              <w:rPr>
                <w:rFonts w:ascii="Times New Roman" w:hAnsi="Times New Roman"/>
                <w:bCs/>
                <w:noProof/>
                <w:sz w:val="28"/>
                <w:rtl/>
              </w:rPr>
            </w:pPr>
            <w:r w:rsidRPr="003172AB">
              <w:rPr>
                <w:rFonts w:ascii="Times New Roman" w:hAnsi="Times New Roman" w:hint="cs"/>
                <w:bCs/>
                <w:noProof/>
                <w:sz w:val="28"/>
                <w:rtl/>
              </w:rPr>
              <w:t>מרץ 26</w:t>
            </w:r>
          </w:p>
        </w:tc>
      </w:tr>
    </w:tbl>
    <w:p w14:paraId="3680533E" w14:textId="77777777" w:rsidR="0097055D" w:rsidRDefault="0097055D"/>
    <w:p w14:paraId="74063555" w14:textId="77777777" w:rsidR="0097055D" w:rsidRDefault="0097055D"/>
    <w:p w14:paraId="2D38E67B" w14:textId="77777777" w:rsidR="0097055D" w:rsidRDefault="0097055D"/>
    <w:p w14:paraId="7AEEC609" w14:textId="77777777" w:rsidR="0097055D" w:rsidRDefault="0097055D"/>
    <w:p w14:paraId="2201432D" w14:textId="77777777" w:rsidR="0097055D" w:rsidRDefault="00000000">
      <w:r>
        <w:rPr>
          <w:noProof/>
        </w:rPr>
        <w:br w:type="page"/>
      </w:r>
    </w:p>
    <w:p w14:paraId="257AEB84" w14:textId="77777777" w:rsidR="0097055D" w:rsidRDefault="00000000" w:rsidP="00BB00B1">
      <w:r>
        <w:rPr>
          <w:rFonts w:ascii="Times New Roman" w:hAnsi="Times New Roman"/>
          <w:b/>
          <w:noProof/>
          <w:sz w:val="32"/>
          <w:rtl/>
        </w:rPr>
        <w:lastRenderedPageBreak/>
        <w:t>תוכן עניינים</w:t>
      </w:r>
    </w:p>
    <w:p w14:paraId="77A9FC71" w14:textId="77777777" w:rsidR="0097055D" w:rsidRDefault="0097055D"/>
    <w:p w14:paraId="4F4684EB" w14:textId="1F081584" w:rsidR="008F5417" w:rsidRDefault="00000000">
      <w:pPr>
        <w:pStyle w:val="TOC1"/>
        <w:tabs>
          <w:tab w:val="left" w:pos="480"/>
        </w:tabs>
        <w:rPr>
          <w:rFonts w:asciiTheme="minorHAnsi" w:eastAsiaTheme="minorEastAsia" w:hAnsiTheme="minorHAnsi" w:cstheme="minorBidi"/>
          <w:lang w:val="en-IL"/>
        </w:rPr>
      </w:pPr>
      <w:r>
        <w:rPr>
          <w:rtl w:val="0"/>
        </w:rPr>
        <w:fldChar w:fldCharType="begin"/>
      </w:r>
      <w:r>
        <w:instrText xml:space="preserve"> TOC \o "1-1" \h \z \u </w:instrText>
      </w:r>
      <w:r>
        <w:rPr>
          <w:rtl w:val="0"/>
        </w:rPr>
        <w:fldChar w:fldCharType="separate"/>
      </w:r>
      <w:hyperlink w:anchor="_Toc229557546" w:history="1">
        <w:r w:rsidR="008F5417" w:rsidRPr="00672C69">
          <w:rPr>
            <w:rStyle w:val="Hyperlink"/>
          </w:rPr>
          <w:t>1.</w:t>
        </w:r>
        <w:r w:rsidR="008F5417">
          <w:rPr>
            <w:rFonts w:asciiTheme="minorHAnsi" w:eastAsiaTheme="minorEastAsia" w:hAnsiTheme="minorHAnsi" w:cstheme="minorBidi"/>
            <w:lang w:val="en-IL"/>
          </w:rPr>
          <w:tab/>
        </w:r>
        <w:r w:rsidR="008F5417" w:rsidRPr="00672C69">
          <w:rPr>
            <w:rStyle w:val="Hyperlink"/>
          </w:rPr>
          <w:t>מבוא</w:t>
        </w:r>
        <w:r w:rsidR="008F5417">
          <w:rPr>
            <w:webHidden/>
            <w:rtl w:val="0"/>
          </w:rPr>
          <w:tab/>
        </w:r>
        <w:r w:rsidR="008F5417">
          <w:rPr>
            <w:webHidden/>
            <w:rtl w:val="0"/>
          </w:rPr>
          <w:fldChar w:fldCharType="begin"/>
        </w:r>
        <w:r w:rsidR="008F5417">
          <w:rPr>
            <w:webHidden/>
            <w:rtl w:val="0"/>
          </w:rPr>
          <w:instrText xml:space="preserve"> PAGEREF _Toc229557546 \h </w:instrText>
        </w:r>
        <w:r w:rsidR="008F5417">
          <w:rPr>
            <w:webHidden/>
            <w:rtl w:val="0"/>
          </w:rPr>
        </w:r>
        <w:r w:rsidR="008F5417">
          <w:rPr>
            <w:webHidden/>
            <w:rtl w:val="0"/>
          </w:rPr>
          <w:fldChar w:fldCharType="separate"/>
        </w:r>
        <w:r w:rsidR="007E0D91">
          <w:rPr>
            <w:webHidden/>
          </w:rPr>
          <w:t>3</w:t>
        </w:r>
        <w:r w:rsidR="008F5417">
          <w:rPr>
            <w:webHidden/>
            <w:rtl w:val="0"/>
          </w:rPr>
          <w:fldChar w:fldCharType="end"/>
        </w:r>
      </w:hyperlink>
    </w:p>
    <w:p w14:paraId="5F660D9A" w14:textId="75D0A67C" w:rsidR="008F5417" w:rsidRDefault="008F5417">
      <w:pPr>
        <w:pStyle w:val="TOC1"/>
        <w:tabs>
          <w:tab w:val="left" w:pos="480"/>
        </w:tabs>
        <w:rPr>
          <w:rFonts w:asciiTheme="minorHAnsi" w:eastAsiaTheme="minorEastAsia" w:hAnsiTheme="minorHAnsi" w:cstheme="minorBidi"/>
          <w:lang w:val="en-IL"/>
        </w:rPr>
      </w:pPr>
      <w:hyperlink w:anchor="_Toc229557547" w:history="1">
        <w:r w:rsidRPr="00672C69">
          <w:rPr>
            <w:rStyle w:val="Hyperlink"/>
          </w:rPr>
          <w:t>2.</w:t>
        </w:r>
        <w:r>
          <w:rPr>
            <w:rFonts w:asciiTheme="minorHAnsi" w:eastAsiaTheme="minorEastAsia" w:hAnsiTheme="minorHAnsi" w:cstheme="minorBidi"/>
            <w:lang w:val="en-IL"/>
          </w:rPr>
          <w:tab/>
        </w:r>
        <w:r w:rsidRPr="00672C69">
          <w:rPr>
            <w:rStyle w:val="Hyperlink"/>
          </w:rPr>
          <w:t>רקע תאורטי</w:t>
        </w:r>
        <w:r>
          <w:rPr>
            <w:webHidden/>
            <w:rtl w:val="0"/>
          </w:rPr>
          <w:tab/>
        </w:r>
        <w:r>
          <w:rPr>
            <w:webHidden/>
            <w:rtl w:val="0"/>
          </w:rPr>
          <w:fldChar w:fldCharType="begin"/>
        </w:r>
        <w:r>
          <w:rPr>
            <w:webHidden/>
            <w:rtl w:val="0"/>
          </w:rPr>
          <w:instrText xml:space="preserve"> PAGEREF _Toc229557547 \h </w:instrText>
        </w:r>
        <w:r>
          <w:rPr>
            <w:webHidden/>
            <w:rtl w:val="0"/>
          </w:rPr>
        </w:r>
        <w:r>
          <w:rPr>
            <w:webHidden/>
            <w:rtl w:val="0"/>
          </w:rPr>
          <w:fldChar w:fldCharType="separate"/>
        </w:r>
        <w:r w:rsidR="007E0D91">
          <w:rPr>
            <w:webHidden/>
          </w:rPr>
          <w:t>4</w:t>
        </w:r>
        <w:r>
          <w:rPr>
            <w:webHidden/>
            <w:rtl w:val="0"/>
          </w:rPr>
          <w:fldChar w:fldCharType="end"/>
        </w:r>
      </w:hyperlink>
    </w:p>
    <w:p w14:paraId="6924ABCD" w14:textId="08E5F8D5" w:rsidR="008F5417" w:rsidRDefault="008F5417">
      <w:pPr>
        <w:pStyle w:val="TOC1"/>
        <w:tabs>
          <w:tab w:val="left" w:pos="480"/>
        </w:tabs>
        <w:rPr>
          <w:rFonts w:asciiTheme="minorHAnsi" w:eastAsiaTheme="minorEastAsia" w:hAnsiTheme="minorHAnsi" w:cstheme="minorBidi"/>
          <w:lang w:val="en-IL"/>
        </w:rPr>
      </w:pPr>
      <w:hyperlink w:anchor="_Toc229557548" w:history="1">
        <w:r w:rsidRPr="00672C69">
          <w:rPr>
            <w:rStyle w:val="Hyperlink"/>
          </w:rPr>
          <w:t>3.</w:t>
        </w:r>
        <w:r>
          <w:rPr>
            <w:rFonts w:asciiTheme="minorHAnsi" w:eastAsiaTheme="minorEastAsia" w:hAnsiTheme="minorHAnsi" w:cstheme="minorBidi"/>
            <w:lang w:val="en-IL"/>
          </w:rPr>
          <w:tab/>
        </w:r>
        <w:r w:rsidRPr="00672C69">
          <w:rPr>
            <w:rStyle w:val="Hyperlink"/>
          </w:rPr>
          <w:t xml:space="preserve">ארכיטקטורת </w:t>
        </w:r>
        <w:r w:rsidRPr="00672C69">
          <w:rPr>
            <w:rStyle w:val="Hyperlink"/>
          </w:rPr>
          <w:t>ה</w:t>
        </w:r>
        <w:r w:rsidRPr="00672C69">
          <w:rPr>
            <w:rStyle w:val="Hyperlink"/>
          </w:rPr>
          <w:t>ניסוי</w:t>
        </w:r>
        <w:r>
          <w:rPr>
            <w:webHidden/>
            <w:rtl w:val="0"/>
          </w:rPr>
          <w:tab/>
        </w:r>
        <w:r>
          <w:rPr>
            <w:webHidden/>
            <w:rtl w:val="0"/>
          </w:rPr>
          <w:fldChar w:fldCharType="begin"/>
        </w:r>
        <w:r>
          <w:rPr>
            <w:webHidden/>
            <w:rtl w:val="0"/>
          </w:rPr>
          <w:instrText xml:space="preserve"> PAGEREF _Toc229557548 \h </w:instrText>
        </w:r>
        <w:r>
          <w:rPr>
            <w:webHidden/>
            <w:rtl w:val="0"/>
          </w:rPr>
        </w:r>
        <w:r>
          <w:rPr>
            <w:webHidden/>
            <w:rtl w:val="0"/>
          </w:rPr>
          <w:fldChar w:fldCharType="separate"/>
        </w:r>
        <w:r w:rsidR="007E0D91">
          <w:rPr>
            <w:webHidden/>
          </w:rPr>
          <w:t>6</w:t>
        </w:r>
        <w:r>
          <w:rPr>
            <w:webHidden/>
            <w:rtl w:val="0"/>
          </w:rPr>
          <w:fldChar w:fldCharType="end"/>
        </w:r>
      </w:hyperlink>
    </w:p>
    <w:p w14:paraId="3EDFD607" w14:textId="6550EECF" w:rsidR="008F5417" w:rsidRDefault="008F5417">
      <w:pPr>
        <w:pStyle w:val="TOC1"/>
        <w:tabs>
          <w:tab w:val="left" w:pos="480"/>
        </w:tabs>
        <w:rPr>
          <w:rFonts w:asciiTheme="minorHAnsi" w:eastAsiaTheme="minorEastAsia" w:hAnsiTheme="minorHAnsi" w:cstheme="minorBidi"/>
          <w:lang w:val="en-IL"/>
        </w:rPr>
      </w:pPr>
      <w:hyperlink w:anchor="_Toc229557549" w:history="1">
        <w:r w:rsidRPr="00672C69">
          <w:rPr>
            <w:rStyle w:val="Hyperlink"/>
          </w:rPr>
          <w:t>4.</w:t>
        </w:r>
        <w:r>
          <w:rPr>
            <w:rFonts w:asciiTheme="minorHAnsi" w:eastAsiaTheme="minorEastAsia" w:hAnsiTheme="minorHAnsi" w:cstheme="minorBidi"/>
            <w:lang w:val="en-IL"/>
          </w:rPr>
          <w:tab/>
        </w:r>
        <w:r w:rsidRPr="00672C69">
          <w:rPr>
            <w:rStyle w:val="Hyperlink"/>
          </w:rPr>
          <w:t>מתודולוגיית הסימולציה</w:t>
        </w:r>
        <w:r>
          <w:rPr>
            <w:webHidden/>
            <w:rtl w:val="0"/>
          </w:rPr>
          <w:tab/>
        </w:r>
        <w:r>
          <w:rPr>
            <w:webHidden/>
            <w:rtl w:val="0"/>
          </w:rPr>
          <w:fldChar w:fldCharType="begin"/>
        </w:r>
        <w:r>
          <w:rPr>
            <w:webHidden/>
            <w:rtl w:val="0"/>
          </w:rPr>
          <w:instrText xml:space="preserve"> PAGEREF _Toc229557549 \h </w:instrText>
        </w:r>
        <w:r>
          <w:rPr>
            <w:webHidden/>
            <w:rtl w:val="0"/>
          </w:rPr>
        </w:r>
        <w:r>
          <w:rPr>
            <w:webHidden/>
            <w:rtl w:val="0"/>
          </w:rPr>
          <w:fldChar w:fldCharType="separate"/>
        </w:r>
        <w:r w:rsidR="007E0D91">
          <w:rPr>
            <w:webHidden/>
          </w:rPr>
          <w:t>7</w:t>
        </w:r>
        <w:r>
          <w:rPr>
            <w:webHidden/>
            <w:rtl w:val="0"/>
          </w:rPr>
          <w:fldChar w:fldCharType="end"/>
        </w:r>
      </w:hyperlink>
    </w:p>
    <w:p w14:paraId="2C229C5E" w14:textId="5CE5E075" w:rsidR="008F5417" w:rsidRDefault="008F5417">
      <w:pPr>
        <w:pStyle w:val="TOC1"/>
        <w:tabs>
          <w:tab w:val="left" w:pos="480"/>
        </w:tabs>
        <w:rPr>
          <w:rFonts w:asciiTheme="minorHAnsi" w:eastAsiaTheme="minorEastAsia" w:hAnsiTheme="minorHAnsi" w:cstheme="minorBidi"/>
          <w:lang w:val="en-IL"/>
        </w:rPr>
      </w:pPr>
      <w:hyperlink w:anchor="_Toc229557550" w:history="1">
        <w:r w:rsidRPr="00672C69">
          <w:rPr>
            <w:rStyle w:val="Hyperlink"/>
          </w:rPr>
          <w:t>5.</w:t>
        </w:r>
        <w:r>
          <w:rPr>
            <w:rFonts w:asciiTheme="minorHAnsi" w:eastAsiaTheme="minorEastAsia" w:hAnsiTheme="minorHAnsi" w:cstheme="minorBidi"/>
            <w:lang w:val="en-IL"/>
          </w:rPr>
          <w:tab/>
        </w:r>
        <w:r w:rsidRPr="00672C69">
          <w:rPr>
            <w:rStyle w:val="Hyperlink"/>
          </w:rPr>
          <w:t>הגדרות הסימולציה</w:t>
        </w:r>
        <w:r>
          <w:rPr>
            <w:webHidden/>
            <w:rtl w:val="0"/>
          </w:rPr>
          <w:tab/>
        </w:r>
        <w:r>
          <w:rPr>
            <w:webHidden/>
            <w:rtl w:val="0"/>
          </w:rPr>
          <w:fldChar w:fldCharType="begin"/>
        </w:r>
        <w:r>
          <w:rPr>
            <w:webHidden/>
            <w:rtl w:val="0"/>
          </w:rPr>
          <w:instrText xml:space="preserve"> PAGEREF _Toc229557550 \h </w:instrText>
        </w:r>
        <w:r>
          <w:rPr>
            <w:webHidden/>
            <w:rtl w:val="0"/>
          </w:rPr>
        </w:r>
        <w:r>
          <w:rPr>
            <w:webHidden/>
            <w:rtl w:val="0"/>
          </w:rPr>
          <w:fldChar w:fldCharType="separate"/>
        </w:r>
        <w:r w:rsidR="007E0D91">
          <w:rPr>
            <w:webHidden/>
          </w:rPr>
          <w:t>8</w:t>
        </w:r>
        <w:r>
          <w:rPr>
            <w:webHidden/>
            <w:rtl w:val="0"/>
          </w:rPr>
          <w:fldChar w:fldCharType="end"/>
        </w:r>
      </w:hyperlink>
    </w:p>
    <w:p w14:paraId="46D5831C" w14:textId="3F7DF0C7" w:rsidR="008F5417" w:rsidRDefault="008F5417">
      <w:pPr>
        <w:pStyle w:val="TOC1"/>
        <w:tabs>
          <w:tab w:val="left" w:pos="480"/>
        </w:tabs>
        <w:rPr>
          <w:rFonts w:asciiTheme="minorHAnsi" w:eastAsiaTheme="minorEastAsia" w:hAnsiTheme="minorHAnsi" w:cstheme="minorBidi"/>
          <w:lang w:val="en-IL"/>
        </w:rPr>
      </w:pPr>
      <w:hyperlink w:anchor="_Toc229557551" w:history="1">
        <w:r w:rsidRPr="00672C69">
          <w:rPr>
            <w:rStyle w:val="Hyperlink"/>
          </w:rPr>
          <w:t>6.</w:t>
        </w:r>
        <w:r>
          <w:rPr>
            <w:rFonts w:asciiTheme="minorHAnsi" w:eastAsiaTheme="minorEastAsia" w:hAnsiTheme="minorHAnsi" w:cstheme="minorBidi"/>
            <w:lang w:val="en-IL"/>
          </w:rPr>
          <w:tab/>
        </w:r>
        <w:r w:rsidRPr="00672C69">
          <w:rPr>
            <w:rStyle w:val="Hyperlink"/>
          </w:rPr>
          <w:t>תוצאות</w:t>
        </w:r>
        <w:r>
          <w:rPr>
            <w:webHidden/>
            <w:rtl w:val="0"/>
          </w:rPr>
          <w:tab/>
        </w:r>
        <w:r>
          <w:rPr>
            <w:webHidden/>
            <w:rtl w:val="0"/>
          </w:rPr>
          <w:fldChar w:fldCharType="begin"/>
        </w:r>
        <w:r>
          <w:rPr>
            <w:webHidden/>
            <w:rtl w:val="0"/>
          </w:rPr>
          <w:instrText xml:space="preserve"> PAGEREF _Toc229557551 \h </w:instrText>
        </w:r>
        <w:r>
          <w:rPr>
            <w:webHidden/>
            <w:rtl w:val="0"/>
          </w:rPr>
        </w:r>
        <w:r>
          <w:rPr>
            <w:webHidden/>
            <w:rtl w:val="0"/>
          </w:rPr>
          <w:fldChar w:fldCharType="separate"/>
        </w:r>
        <w:r w:rsidR="007E0D91">
          <w:rPr>
            <w:webHidden/>
          </w:rPr>
          <w:t>10</w:t>
        </w:r>
        <w:r>
          <w:rPr>
            <w:webHidden/>
            <w:rtl w:val="0"/>
          </w:rPr>
          <w:fldChar w:fldCharType="end"/>
        </w:r>
      </w:hyperlink>
    </w:p>
    <w:p w14:paraId="0813B586" w14:textId="32F8185A" w:rsidR="008F5417" w:rsidRDefault="008F5417">
      <w:pPr>
        <w:pStyle w:val="TOC1"/>
        <w:tabs>
          <w:tab w:val="left" w:pos="480"/>
        </w:tabs>
        <w:rPr>
          <w:rFonts w:asciiTheme="minorHAnsi" w:eastAsiaTheme="minorEastAsia" w:hAnsiTheme="minorHAnsi" w:cstheme="minorBidi"/>
          <w:lang w:val="en-IL"/>
        </w:rPr>
      </w:pPr>
      <w:hyperlink w:anchor="_Toc229557552" w:history="1">
        <w:r w:rsidRPr="00672C69">
          <w:rPr>
            <w:rStyle w:val="Hyperlink"/>
          </w:rPr>
          <w:t>7.</w:t>
        </w:r>
        <w:r>
          <w:rPr>
            <w:rFonts w:asciiTheme="minorHAnsi" w:eastAsiaTheme="minorEastAsia" w:hAnsiTheme="minorHAnsi" w:cstheme="minorBidi"/>
            <w:lang w:val="en-IL"/>
          </w:rPr>
          <w:tab/>
        </w:r>
        <w:r w:rsidRPr="00672C69">
          <w:rPr>
            <w:rStyle w:val="Hyperlink"/>
          </w:rPr>
          <w:t>דיון</w:t>
        </w:r>
        <w:r>
          <w:rPr>
            <w:webHidden/>
            <w:rtl w:val="0"/>
          </w:rPr>
          <w:tab/>
        </w:r>
        <w:r>
          <w:rPr>
            <w:webHidden/>
            <w:rtl w:val="0"/>
          </w:rPr>
          <w:fldChar w:fldCharType="begin"/>
        </w:r>
        <w:r>
          <w:rPr>
            <w:webHidden/>
            <w:rtl w:val="0"/>
          </w:rPr>
          <w:instrText xml:space="preserve"> PAGEREF _Toc229557552 \h </w:instrText>
        </w:r>
        <w:r>
          <w:rPr>
            <w:webHidden/>
            <w:rtl w:val="0"/>
          </w:rPr>
        </w:r>
        <w:r>
          <w:rPr>
            <w:webHidden/>
            <w:rtl w:val="0"/>
          </w:rPr>
          <w:fldChar w:fldCharType="separate"/>
        </w:r>
        <w:r w:rsidR="007E0D91">
          <w:rPr>
            <w:webHidden/>
          </w:rPr>
          <w:t>16</w:t>
        </w:r>
        <w:r>
          <w:rPr>
            <w:webHidden/>
            <w:rtl w:val="0"/>
          </w:rPr>
          <w:fldChar w:fldCharType="end"/>
        </w:r>
      </w:hyperlink>
    </w:p>
    <w:p w14:paraId="77277BD1" w14:textId="7286749D" w:rsidR="008F5417" w:rsidRDefault="008F5417">
      <w:pPr>
        <w:pStyle w:val="TOC1"/>
        <w:tabs>
          <w:tab w:val="left" w:pos="480"/>
        </w:tabs>
        <w:rPr>
          <w:rFonts w:asciiTheme="minorHAnsi" w:eastAsiaTheme="minorEastAsia" w:hAnsiTheme="minorHAnsi" w:cstheme="minorBidi"/>
          <w:lang w:val="en-IL"/>
        </w:rPr>
      </w:pPr>
      <w:hyperlink w:anchor="_Toc229557553" w:history="1">
        <w:r w:rsidRPr="00672C69">
          <w:rPr>
            <w:rStyle w:val="Hyperlink"/>
          </w:rPr>
          <w:t>8.</w:t>
        </w:r>
        <w:r>
          <w:rPr>
            <w:rFonts w:asciiTheme="minorHAnsi" w:eastAsiaTheme="minorEastAsia" w:hAnsiTheme="minorHAnsi" w:cstheme="minorBidi"/>
            <w:lang w:val="en-IL"/>
          </w:rPr>
          <w:tab/>
        </w:r>
        <w:r w:rsidRPr="00672C69">
          <w:rPr>
            <w:rStyle w:val="Hyperlink"/>
          </w:rPr>
          <w:t>ממצאים</w:t>
        </w:r>
        <w:r>
          <w:rPr>
            <w:webHidden/>
            <w:rtl w:val="0"/>
          </w:rPr>
          <w:tab/>
        </w:r>
        <w:r>
          <w:rPr>
            <w:webHidden/>
            <w:rtl w:val="0"/>
          </w:rPr>
          <w:fldChar w:fldCharType="begin"/>
        </w:r>
        <w:r>
          <w:rPr>
            <w:webHidden/>
            <w:rtl w:val="0"/>
          </w:rPr>
          <w:instrText xml:space="preserve"> PAGEREF _Toc229557553 \h </w:instrText>
        </w:r>
        <w:r>
          <w:rPr>
            <w:webHidden/>
            <w:rtl w:val="0"/>
          </w:rPr>
        </w:r>
        <w:r>
          <w:rPr>
            <w:webHidden/>
            <w:rtl w:val="0"/>
          </w:rPr>
          <w:fldChar w:fldCharType="separate"/>
        </w:r>
        <w:r w:rsidR="007E0D91">
          <w:rPr>
            <w:webHidden/>
          </w:rPr>
          <w:t>17</w:t>
        </w:r>
        <w:r>
          <w:rPr>
            <w:webHidden/>
            <w:rtl w:val="0"/>
          </w:rPr>
          <w:fldChar w:fldCharType="end"/>
        </w:r>
      </w:hyperlink>
    </w:p>
    <w:p w14:paraId="40C5EC39" w14:textId="1A7E043E" w:rsidR="008F5417" w:rsidRDefault="008F5417">
      <w:pPr>
        <w:pStyle w:val="TOC1"/>
        <w:tabs>
          <w:tab w:val="left" w:pos="480"/>
        </w:tabs>
        <w:rPr>
          <w:rFonts w:asciiTheme="minorHAnsi" w:eastAsiaTheme="minorEastAsia" w:hAnsiTheme="minorHAnsi" w:cstheme="minorBidi"/>
          <w:lang w:val="en-IL"/>
        </w:rPr>
      </w:pPr>
      <w:hyperlink w:anchor="_Toc229557554" w:history="1">
        <w:r w:rsidRPr="00672C69">
          <w:rPr>
            <w:rStyle w:val="Hyperlink"/>
          </w:rPr>
          <w:t>9.</w:t>
        </w:r>
        <w:r>
          <w:rPr>
            <w:rFonts w:asciiTheme="minorHAnsi" w:eastAsiaTheme="minorEastAsia" w:hAnsiTheme="minorHAnsi" w:cstheme="minorBidi"/>
            <w:lang w:val="en-IL"/>
          </w:rPr>
          <w:tab/>
        </w:r>
        <w:r w:rsidRPr="00672C69">
          <w:rPr>
            <w:rStyle w:val="Hyperlink"/>
          </w:rPr>
          <w:t>מסקנות</w:t>
        </w:r>
        <w:r>
          <w:rPr>
            <w:webHidden/>
            <w:rtl w:val="0"/>
          </w:rPr>
          <w:tab/>
        </w:r>
        <w:r>
          <w:rPr>
            <w:webHidden/>
            <w:rtl w:val="0"/>
          </w:rPr>
          <w:fldChar w:fldCharType="begin"/>
        </w:r>
        <w:r>
          <w:rPr>
            <w:webHidden/>
            <w:rtl w:val="0"/>
          </w:rPr>
          <w:instrText xml:space="preserve"> PAGEREF _Toc229557554 \h </w:instrText>
        </w:r>
        <w:r>
          <w:rPr>
            <w:webHidden/>
            <w:rtl w:val="0"/>
          </w:rPr>
        </w:r>
        <w:r>
          <w:rPr>
            <w:webHidden/>
            <w:rtl w:val="0"/>
          </w:rPr>
          <w:fldChar w:fldCharType="separate"/>
        </w:r>
        <w:r w:rsidR="007E0D91">
          <w:rPr>
            <w:webHidden/>
          </w:rPr>
          <w:t>18</w:t>
        </w:r>
        <w:r>
          <w:rPr>
            <w:webHidden/>
            <w:rtl w:val="0"/>
          </w:rPr>
          <w:fldChar w:fldCharType="end"/>
        </w:r>
      </w:hyperlink>
    </w:p>
    <w:p w14:paraId="040424BF" w14:textId="0A6EFB79" w:rsidR="008F5417" w:rsidRDefault="008F5417">
      <w:pPr>
        <w:pStyle w:val="TOC1"/>
        <w:tabs>
          <w:tab w:val="left" w:pos="480"/>
        </w:tabs>
        <w:rPr>
          <w:rFonts w:asciiTheme="minorHAnsi" w:eastAsiaTheme="minorEastAsia" w:hAnsiTheme="minorHAnsi" w:cstheme="minorBidi"/>
          <w:lang w:val="en-IL"/>
        </w:rPr>
      </w:pPr>
      <w:hyperlink w:anchor="_Toc229557555" w:history="1">
        <w:r w:rsidRPr="00672C69">
          <w:rPr>
            <w:rStyle w:val="Hyperlink"/>
          </w:rPr>
          <w:t>10.</w:t>
        </w:r>
        <w:r>
          <w:rPr>
            <w:rFonts w:asciiTheme="minorHAnsi" w:eastAsiaTheme="minorEastAsia" w:hAnsiTheme="minorHAnsi" w:cstheme="minorBidi"/>
            <w:lang w:val="en-IL"/>
          </w:rPr>
          <w:tab/>
        </w:r>
        <w:r w:rsidRPr="00672C69">
          <w:rPr>
            <w:rStyle w:val="Hyperlink"/>
          </w:rPr>
          <w:t>המלצות</w:t>
        </w:r>
        <w:r>
          <w:rPr>
            <w:webHidden/>
            <w:rtl w:val="0"/>
          </w:rPr>
          <w:tab/>
        </w:r>
        <w:r>
          <w:rPr>
            <w:webHidden/>
            <w:rtl w:val="0"/>
          </w:rPr>
          <w:fldChar w:fldCharType="begin"/>
        </w:r>
        <w:r>
          <w:rPr>
            <w:webHidden/>
            <w:rtl w:val="0"/>
          </w:rPr>
          <w:instrText xml:space="preserve"> PAGEREF _Toc229557555 \h </w:instrText>
        </w:r>
        <w:r>
          <w:rPr>
            <w:webHidden/>
            <w:rtl w:val="0"/>
          </w:rPr>
        </w:r>
        <w:r>
          <w:rPr>
            <w:webHidden/>
            <w:rtl w:val="0"/>
          </w:rPr>
          <w:fldChar w:fldCharType="separate"/>
        </w:r>
        <w:r w:rsidR="007E0D91">
          <w:rPr>
            <w:webHidden/>
          </w:rPr>
          <w:t>19</w:t>
        </w:r>
        <w:r>
          <w:rPr>
            <w:webHidden/>
            <w:rtl w:val="0"/>
          </w:rPr>
          <w:fldChar w:fldCharType="end"/>
        </w:r>
      </w:hyperlink>
    </w:p>
    <w:p w14:paraId="2E02654A" w14:textId="00CC4579" w:rsidR="008F5417" w:rsidRDefault="008F5417">
      <w:pPr>
        <w:pStyle w:val="TOC1"/>
        <w:tabs>
          <w:tab w:val="left" w:pos="480"/>
        </w:tabs>
        <w:rPr>
          <w:rFonts w:asciiTheme="minorHAnsi" w:eastAsiaTheme="minorEastAsia" w:hAnsiTheme="minorHAnsi" w:cstheme="minorBidi"/>
          <w:lang w:val="en-IL"/>
        </w:rPr>
      </w:pPr>
      <w:hyperlink w:anchor="_Toc229557556" w:history="1">
        <w:r w:rsidRPr="00672C69">
          <w:rPr>
            <w:rStyle w:val="Hyperlink"/>
          </w:rPr>
          <w:t>11.</w:t>
        </w:r>
        <w:r>
          <w:rPr>
            <w:rFonts w:asciiTheme="minorHAnsi" w:eastAsiaTheme="minorEastAsia" w:hAnsiTheme="minorHAnsi" w:cstheme="minorBidi"/>
            <w:lang w:val="en-IL"/>
          </w:rPr>
          <w:tab/>
        </w:r>
        <w:r w:rsidRPr="00672C69">
          <w:rPr>
            <w:rStyle w:val="Hyperlink"/>
          </w:rPr>
          <w:t>הצעות להתקדמות</w:t>
        </w:r>
        <w:r>
          <w:rPr>
            <w:webHidden/>
            <w:rtl w:val="0"/>
          </w:rPr>
          <w:tab/>
        </w:r>
        <w:r>
          <w:rPr>
            <w:webHidden/>
            <w:rtl w:val="0"/>
          </w:rPr>
          <w:fldChar w:fldCharType="begin"/>
        </w:r>
        <w:r>
          <w:rPr>
            <w:webHidden/>
            <w:rtl w:val="0"/>
          </w:rPr>
          <w:instrText xml:space="preserve"> PAGEREF _Toc229557556 \h </w:instrText>
        </w:r>
        <w:r>
          <w:rPr>
            <w:webHidden/>
            <w:rtl w:val="0"/>
          </w:rPr>
          <w:fldChar w:fldCharType="separate"/>
        </w:r>
        <w:r w:rsidR="007E0D91">
          <w:rPr>
            <w:b/>
            <w:bCs/>
            <w:webHidden/>
            <w:rtl w:val="0"/>
          </w:rPr>
          <w:t>Error! Bookmark not defined.</w:t>
        </w:r>
        <w:r>
          <w:rPr>
            <w:webHidden/>
            <w:rtl w:val="0"/>
          </w:rPr>
          <w:fldChar w:fldCharType="end"/>
        </w:r>
      </w:hyperlink>
    </w:p>
    <w:p w14:paraId="2CF4A0AD" w14:textId="72BDC7F2" w:rsidR="008F5417" w:rsidRDefault="008F5417">
      <w:pPr>
        <w:pStyle w:val="TOC1"/>
        <w:tabs>
          <w:tab w:val="left" w:pos="480"/>
        </w:tabs>
        <w:rPr>
          <w:rFonts w:asciiTheme="minorHAnsi" w:eastAsiaTheme="minorEastAsia" w:hAnsiTheme="minorHAnsi" w:cstheme="minorBidi"/>
          <w:lang w:val="en-IL"/>
        </w:rPr>
      </w:pPr>
      <w:hyperlink w:anchor="_Toc229557557" w:history="1">
        <w:r w:rsidRPr="00672C69">
          <w:rPr>
            <w:rStyle w:val="Hyperlink"/>
          </w:rPr>
          <w:t>12.</w:t>
        </w:r>
        <w:r>
          <w:rPr>
            <w:rFonts w:asciiTheme="minorHAnsi" w:eastAsiaTheme="minorEastAsia" w:hAnsiTheme="minorHAnsi" w:cstheme="minorBidi"/>
            <w:lang w:val="en-IL"/>
          </w:rPr>
          <w:tab/>
        </w:r>
        <w:r w:rsidRPr="00672C69">
          <w:rPr>
            <w:rStyle w:val="Hyperlink"/>
          </w:rPr>
          <w:t>רשימת מקורות</w:t>
        </w:r>
        <w:r>
          <w:rPr>
            <w:webHidden/>
            <w:rtl w:val="0"/>
          </w:rPr>
          <w:tab/>
        </w:r>
        <w:r>
          <w:rPr>
            <w:webHidden/>
            <w:rtl w:val="0"/>
          </w:rPr>
          <w:fldChar w:fldCharType="begin"/>
        </w:r>
        <w:r>
          <w:rPr>
            <w:webHidden/>
            <w:rtl w:val="0"/>
          </w:rPr>
          <w:instrText xml:space="preserve"> PAGEREF _Toc229557557 \h </w:instrText>
        </w:r>
        <w:r>
          <w:rPr>
            <w:webHidden/>
            <w:rtl w:val="0"/>
          </w:rPr>
        </w:r>
        <w:r>
          <w:rPr>
            <w:webHidden/>
            <w:rtl w:val="0"/>
          </w:rPr>
          <w:fldChar w:fldCharType="separate"/>
        </w:r>
        <w:r w:rsidR="007E0D91">
          <w:rPr>
            <w:webHidden/>
          </w:rPr>
          <w:t>20</w:t>
        </w:r>
        <w:r>
          <w:rPr>
            <w:webHidden/>
            <w:rtl w:val="0"/>
          </w:rPr>
          <w:fldChar w:fldCharType="end"/>
        </w:r>
      </w:hyperlink>
    </w:p>
    <w:p w14:paraId="3FC4C9B1" w14:textId="77777777" w:rsidR="0097055D" w:rsidRDefault="00000000">
      <w:r>
        <w:rPr>
          <w:noProof/>
          <w:rtl/>
        </w:rPr>
        <w:fldChar w:fldCharType="end"/>
      </w:r>
    </w:p>
    <w:p w14:paraId="7B7A51A8" w14:textId="77777777" w:rsidR="0097055D" w:rsidRDefault="00000000">
      <w:r>
        <w:rPr>
          <w:noProof/>
        </w:rPr>
        <w:br w:type="page"/>
      </w:r>
    </w:p>
    <w:p w14:paraId="1E9B8961" w14:textId="77777777" w:rsidR="0097055D" w:rsidRDefault="00000000">
      <w:pPr>
        <w:pStyle w:val="Heading1"/>
      </w:pPr>
      <w:bookmarkStart w:id="0" w:name="_Toc229557546"/>
      <w:r>
        <w:rPr>
          <w:rFonts w:ascii="Times New Roman" w:hAnsi="Times New Roman"/>
          <w:noProof/>
          <w:rtl/>
        </w:rPr>
        <w:lastRenderedPageBreak/>
        <w:t>מבוא</w:t>
      </w:r>
      <w:bookmarkEnd w:id="0"/>
    </w:p>
    <w:p w14:paraId="4FF1FE91" w14:textId="77777777" w:rsidR="0097055D" w:rsidRDefault="00000000">
      <w:pPr>
        <w:pStyle w:val="Heading2"/>
      </w:pPr>
      <w:r>
        <w:rPr>
          <w:rFonts w:ascii="Times New Roman" w:hAnsi="Times New Roman"/>
          <w:b/>
          <w:noProof/>
          <w:sz w:val="28"/>
          <w:rtl/>
        </w:rPr>
        <w:t>מטרת המסמך</w:t>
      </w:r>
    </w:p>
    <w:p w14:paraId="11BFE096" w14:textId="47E20B22" w:rsidR="0097055D" w:rsidRDefault="00000000">
      <w:pPr>
        <w:jc w:val="both"/>
      </w:pPr>
      <w:r>
        <w:rPr>
          <w:rFonts w:ascii="Times New Roman" w:hAnsi="Times New Roman"/>
          <w:noProof/>
          <w:rtl/>
        </w:rPr>
        <w:t xml:space="preserve">פרויקט </w:t>
      </w:r>
      <w:r w:rsidR="00353B6A">
        <w:rPr>
          <w:rFonts w:ascii="Times New Roman" w:hAnsi="Times New Roman"/>
          <w:noProof/>
          <w:rtl/>
        </w:rPr>
        <w:t>טורקיז</w:t>
      </w:r>
      <w:r>
        <w:rPr>
          <w:rFonts w:ascii="Times New Roman" w:hAnsi="Times New Roman"/>
          <w:noProof/>
          <w:rtl/>
        </w:rPr>
        <w:t xml:space="preserve"> הוא פרויקט תקשורת אנכית שבמסגרתו תוכננה ארכיטקטורה המבוססת על קישור בין יחידה אווירית הנעה מעל אזור היעד ובין יחידות קצה (יק״צים) הפזורות על-פני הקרקע. מטרתו של המסמך הטכני הזה היא להשפיע על תהליך הפיתוח הטכני של הפרויקט ולגבש המלצה לגבי פיזיביליות המאזן הדרוש. שאלת הליבה היא: האם הארכיטקטורה והתצורה המתוכננת של התקשורת האנכית מתאפשרת מבחינת מאזן הערוץ? האם </w:t>
      </w:r>
      <w:r w:rsidR="00F303AE">
        <w:rPr>
          <w:rFonts w:ascii="Times New Roman" w:hAnsi="Times New Roman" w:hint="cs"/>
          <w:noProof/>
          <w:rtl/>
        </w:rPr>
        <w:t xml:space="preserve">ייתכנו </w:t>
      </w:r>
      <w:r>
        <w:rPr>
          <w:rFonts w:ascii="Times New Roman" w:hAnsi="Times New Roman"/>
          <w:noProof/>
          <w:rtl/>
        </w:rPr>
        <w:t>שיעורי הזמינות הרצויים ליק״צים בעכבה קרקעית של 5 ק״מ בשטח בנוי ושל 10 ק״מ בשטח פתוח?</w:t>
      </w:r>
    </w:p>
    <w:p w14:paraId="0917A127" w14:textId="77777777" w:rsidR="0097055D" w:rsidRDefault="00000000">
      <w:pPr>
        <w:jc w:val="both"/>
      </w:pPr>
      <w:r>
        <w:rPr>
          <w:rFonts w:ascii="Times New Roman" w:hAnsi="Times New Roman"/>
          <w:noProof/>
          <w:rtl/>
        </w:rPr>
        <w:t>כדי לענות על שאלה זו פותח סימולטור Monte-Carlo המבצע חישוב מאזן ערוץ סטטיסטי על-פני אלפי תרחישים גיאומטריים, על-גבי שטח אמיתי, ותחת תצורת האנטנות הצפויה במערכת. המסמך מציג את התאוריה שבבסיס החישוב, את הקונפיגורציה שנוסתה, את התוצאות שהתקבלו, ואת המסקנות האופרטיביות לגבי פיזיביליות המאזן.</w:t>
      </w:r>
    </w:p>
    <w:p w14:paraId="6A8E13A8" w14:textId="77777777" w:rsidR="0097055D" w:rsidRDefault="00000000">
      <w:pPr>
        <w:pStyle w:val="Heading2"/>
      </w:pPr>
      <w:r>
        <w:rPr>
          <w:rFonts w:ascii="Times New Roman" w:hAnsi="Times New Roman"/>
          <w:b/>
          <w:noProof/>
          <w:sz w:val="28"/>
          <w:rtl/>
        </w:rPr>
        <w:t>רקע ומוטיבציה</w:t>
      </w:r>
    </w:p>
    <w:p w14:paraId="6795009A" w14:textId="6586B862" w:rsidR="0097055D" w:rsidRDefault="00000000">
      <w:pPr>
        <w:jc w:val="both"/>
      </w:pPr>
      <w:r>
        <w:rPr>
          <w:rFonts w:ascii="Times New Roman" w:hAnsi="Times New Roman"/>
          <w:noProof/>
          <w:rtl/>
        </w:rPr>
        <w:t xml:space="preserve">תקשורת אנכית מהווה בסיס טכני לפלטפורמות תקשורת </w:t>
      </w:r>
      <w:r w:rsidR="005D52D9">
        <w:rPr>
          <w:rFonts w:ascii="Times New Roman" w:hAnsi="Times New Roman" w:hint="cs"/>
          <w:noProof/>
          <w:rtl/>
        </w:rPr>
        <w:t>נתונים בצה״ל</w:t>
      </w:r>
      <w:r>
        <w:rPr>
          <w:rFonts w:ascii="Times New Roman" w:hAnsi="Times New Roman"/>
          <w:noProof/>
          <w:rtl/>
        </w:rPr>
        <w:t xml:space="preserve"> שבהן פלטפורמה אווירית מספקת כיסוי לאזור גיאוגרפי רחב. היתרון הטכני המרכזי של הארכיטקטורה הוא הימנעות ממגבלות קו הראייה הקרקעי (הצללה ממכשולים נמוכים, תכסית בנויה צפופה, צמחייה) — אך תמורת יתרון זה משלמת המערכת באובדן הספק עקב המרחק הגדול יחסית בין המשדר האווירי ובין יחידת הקצה הקרקעית.</w:t>
      </w:r>
    </w:p>
    <w:p w14:paraId="5A44F55A" w14:textId="77777777" w:rsidR="0097055D" w:rsidRDefault="00000000">
      <w:pPr>
        <w:jc w:val="both"/>
      </w:pPr>
      <w:r>
        <w:rPr>
          <w:rFonts w:ascii="Times New Roman" w:hAnsi="Times New Roman"/>
          <w:noProof/>
          <w:rtl/>
        </w:rPr>
        <w:t>להערכה רצינית של מאזן הערוץ נדרשת סימולציה סטטיסטית מקיפה שמשלבת מודל התפשטות מציאותי (Longley-Rice מעל פרופיל שטח SRTM), מודל אנטנות עם דיאגרמות מציאותיות, וכמות גדולה של דגימות גיאומטריות (אלפי שילובים של מיקום יחידה אווירית, מיקום יק״צ, וזווית סיבוב מסלול הטיסה). מסקנות הסימולציה הן הקלט לקבלת ההחלטה האם הפרויקט כפי שתוכנן עומד בדרישות הביצועים.</w:t>
      </w:r>
    </w:p>
    <w:p w14:paraId="22855CA2" w14:textId="77777777" w:rsidR="0097055D" w:rsidRDefault="00000000">
      <w:pPr>
        <w:pStyle w:val="Heading2"/>
      </w:pPr>
      <w:r>
        <w:rPr>
          <w:rFonts w:ascii="Times New Roman" w:hAnsi="Times New Roman"/>
          <w:b/>
          <w:noProof/>
          <w:sz w:val="28"/>
          <w:rtl/>
        </w:rPr>
        <w:t>היקף ומגבלות</w:t>
      </w:r>
    </w:p>
    <w:p w14:paraId="713F6BA5" w14:textId="77777777" w:rsidR="0097055D" w:rsidRDefault="00000000">
      <w:pPr>
        <w:jc w:val="both"/>
      </w:pPr>
      <w:r>
        <w:rPr>
          <w:rFonts w:ascii="Times New Roman" w:hAnsi="Times New Roman"/>
          <w:noProof/>
          <w:rtl/>
        </w:rPr>
        <w:t>המסמך הטכני מתמקד במודל הפיזי-אלגוריתמי של חישוב מאזן הערוץ. נושאי תקשורת ברמת הקישור — פרוטוקולים, מודולציה, קידוד ערוץ, ופרוטוקולי גישה מרובה (MAC) — אינם נכללים בהיקף. הניתוח מניח ערוץ מעין-סטטי (Quasi-Static), ואינו כולל בשלב זה מודל פדינג מהיר (small-scale fading) או הסטות דופלר. גורמים אלה ייכללו בהמשך כשולי דעיכה סטטיסטיים נוספים.</w:t>
      </w:r>
    </w:p>
    <w:p w14:paraId="29118D02" w14:textId="77777777" w:rsidR="0097055D" w:rsidRDefault="00000000">
      <w:r>
        <w:rPr>
          <w:noProof/>
        </w:rPr>
        <w:br w:type="page"/>
      </w:r>
    </w:p>
    <w:p w14:paraId="215B4724" w14:textId="77777777" w:rsidR="0097055D" w:rsidRDefault="00000000">
      <w:pPr>
        <w:pStyle w:val="Heading1"/>
      </w:pPr>
      <w:bookmarkStart w:id="1" w:name="_Toc229557547"/>
      <w:r>
        <w:rPr>
          <w:rFonts w:ascii="Times New Roman" w:hAnsi="Times New Roman"/>
          <w:noProof/>
          <w:rtl/>
        </w:rPr>
        <w:lastRenderedPageBreak/>
        <w:t>רקע תאורטי</w:t>
      </w:r>
      <w:bookmarkEnd w:id="1"/>
    </w:p>
    <w:p w14:paraId="45C4F982" w14:textId="77777777" w:rsidR="0097055D" w:rsidRDefault="00000000">
      <w:pPr>
        <w:pStyle w:val="Heading2"/>
      </w:pPr>
      <w:r>
        <w:rPr>
          <w:rFonts w:ascii="Times New Roman" w:hAnsi="Times New Roman"/>
          <w:b/>
          <w:noProof/>
          <w:sz w:val="28"/>
          <w:rtl/>
        </w:rPr>
        <w:t>התפשטות גלים בערוץ אוויר-קרקע</w:t>
      </w:r>
    </w:p>
    <w:p w14:paraId="30A4CA5E" w14:textId="77777777" w:rsidR="0097055D" w:rsidRDefault="00000000">
      <w:pPr>
        <w:jc w:val="both"/>
      </w:pPr>
      <w:r>
        <w:rPr>
          <w:rFonts w:ascii="Times New Roman" w:hAnsi="Times New Roman"/>
          <w:noProof/>
          <w:rtl/>
        </w:rPr>
        <w:t>ערוץ אוויר-קרקע מאופיין טכנית בכך שצד אחד של הקישור ממוקם בגובה רב יחסית (1500 מ׳ AGL) בעוד שהצד השני ממוקם בגובה נמוך מאוד (1.5–2.5 מ׳ AGL). תצורה זו יוצרת תנאי התפשטות שונים מהותית מערוץ קרקע-קרקע: זווית האלוואציה מהיק״צ אל היחידה האווירית גבוהה, אורך נתיב ההתפשטות קצר יחסית למרחק האופקי, ההצללה הטופוגרפית בכיוון האלכסון מתונה, ותרומת ההחזרים מהקרקע ומהמכשולים פחותה.</w:t>
      </w:r>
    </w:p>
    <w:p w14:paraId="3CF43F55" w14:textId="77777777" w:rsidR="0097055D" w:rsidRDefault="00000000">
      <w:pPr>
        <w:jc w:val="both"/>
      </w:pPr>
      <w:r>
        <w:rPr>
          <w:rFonts w:ascii="Times New Roman" w:hAnsi="Times New Roman"/>
          <w:noProof/>
          <w:rtl/>
        </w:rPr>
        <w:t>בתדר העבודה של 4 GHz, הפסד נתיב במרחב חופשי (FSPL) ניתן ע״י הנוסחה:</w:t>
      </w:r>
    </w:p>
    <w:p w14:paraId="012E68CA" w14:textId="77777777" w:rsidR="0097055D" w:rsidRDefault="00000000">
      <w:pPr>
        <w:jc w:val="center"/>
      </w:pPr>
      <w:r>
        <w:rPr>
          <w:rFonts w:ascii="Times New Roman" w:hAnsi="Times New Roman" w:cs="Times New Roman"/>
          <w:i/>
          <w:noProof/>
        </w:rPr>
        <w:t>FSPL = 20·log₁₀(d) + 20·log₁₀(f) − 147.55</w:t>
      </w:r>
    </w:p>
    <w:p w14:paraId="6C76B6BE" w14:textId="77777777" w:rsidR="0097055D" w:rsidRDefault="00000000">
      <w:pPr>
        <w:jc w:val="both"/>
      </w:pPr>
      <w:r>
        <w:rPr>
          <w:rFonts w:ascii="Times New Roman" w:hAnsi="Times New Roman"/>
          <w:noProof/>
          <w:rtl/>
        </w:rPr>
        <w:t>כאשר d במטרים ו-f בהרץ. לטווח של 5 ק״מ מתקבל ~118.4 dB; לטווח של 10 ק״מ מתקבל ~124.4 dB. ההפרש של 6 dB מהווה את האתגר הטכני המרכזי בהרחבת הכיסוי לטווחים ארוכים יותר בשטח פתוח.</w:t>
      </w:r>
    </w:p>
    <w:p w14:paraId="214D7B0E" w14:textId="77777777" w:rsidR="0097055D" w:rsidRDefault="00000000">
      <w:pPr>
        <w:pStyle w:val="Heading2"/>
      </w:pPr>
      <w:r>
        <w:rPr>
          <w:rFonts w:ascii="Times New Roman" w:hAnsi="Times New Roman"/>
          <w:b/>
          <w:noProof/>
          <w:sz w:val="28"/>
          <w:rtl/>
        </w:rPr>
        <w:t>מודל Longley-Rice (ITM)</w:t>
      </w:r>
    </w:p>
    <w:p w14:paraId="347699D5" w14:textId="77777777" w:rsidR="0097055D" w:rsidRDefault="00000000">
      <w:pPr>
        <w:jc w:val="both"/>
      </w:pPr>
      <w:r>
        <w:rPr>
          <w:rFonts w:ascii="Times New Roman" w:hAnsi="Times New Roman"/>
          <w:noProof/>
          <w:rtl/>
        </w:rPr>
        <w:t>מודל Longley-Rice (Irregular Terrain Model, ITM) הוא מודל ההתפשטות הסטנדרטי לחישוב הפסד נתיב מעל שטח לא-אחיד בתדרים שבטווח 20 MHz–20 GHz. המודל משלב חישובי קו ראייה, עקיפה מעל פרופיל הטופוגרפיה, פיזור טרופוספרי, וסטטיסטיקות של זמן ושל מיקום. הקלט הגיאוגרפי הוא פרופיל הגובה לאורך הקרן בין המשדר ובין המקלט, המתקבל מנתוני SRTM ברזולוציית 1-arc-second המכסים את אזורי הבדיקה.</w:t>
      </w:r>
    </w:p>
    <w:p w14:paraId="44F860BD" w14:textId="77777777" w:rsidR="0097055D" w:rsidRDefault="00000000">
      <w:pPr>
        <w:pStyle w:val="Heading2"/>
      </w:pPr>
      <w:r>
        <w:rPr>
          <w:rFonts w:ascii="Times New Roman" w:hAnsi="Times New Roman"/>
          <w:b/>
          <w:noProof/>
          <w:sz w:val="28"/>
          <w:rtl/>
        </w:rPr>
        <w:t>ארכיטקטורת האנטנות</w:t>
      </w:r>
    </w:p>
    <w:p w14:paraId="07A3FCC5" w14:textId="77777777" w:rsidR="0097055D" w:rsidRDefault="00000000">
      <w:pPr>
        <w:jc w:val="both"/>
      </w:pPr>
      <w:r>
        <w:rPr>
          <w:rFonts w:ascii="Times New Roman" w:hAnsi="Times New Roman"/>
          <w:noProof/>
          <w:rtl/>
        </w:rPr>
        <w:t>המערכת מבוססת על קישור דו-כיווני: כיוון הורדה (Downlink, אוויר→קרקע) וכיוון העלאה (Uplink, קרקע→אוויר). בשני הכיוונים אנטנת המשדר היא אנטנה אומני-כיוונית רגילה (peak ≈ 7 dBi, פיזור רחב מאוד בכל המישור), ואנטנת הקליטה היא מערך פאצ׳ים המופעל דיגיטלית עם מיקוד אלומה דינמי לכל יחידת קצה.</w:t>
      </w:r>
    </w:p>
    <w:p w14:paraId="3924B755" w14:textId="77777777" w:rsidR="0097055D" w:rsidRDefault="00000000">
      <w:pPr>
        <w:jc w:val="both"/>
      </w:pPr>
      <w:r>
        <w:rPr>
          <w:rFonts w:ascii="Times New Roman" w:hAnsi="Times New Roman"/>
          <w:noProof/>
          <w:rtl/>
        </w:rPr>
        <w:t>ביחידה הקרקעית, מערך הקליטה כולל 8 איברי פאצ׳; ביחידה האווירית, המערך כולל 16 איברי פאצ׳. הקליטה דיגיטלית בכל איבר, וצירוף האותות מבוצע באופן קוהרנטי לאחר אומדן הערוץ. תוצאת הצירוף היא אלומה לוגית רחבה הממוקדת בכיוון יחידת הקצה הספציפית; לכל יחידת קצה פעילה מוקצה משאב נפרד והמערך פועל בו-זמנית כמכלול של אלומות לוגיות מקבילות.</w:t>
      </w:r>
    </w:p>
    <w:p w14:paraId="509A0055" w14:textId="77777777" w:rsidR="0097055D" w:rsidRDefault="00000000">
      <w:pPr>
        <w:pStyle w:val="Heading2"/>
      </w:pPr>
      <w:r>
        <w:rPr>
          <w:rFonts w:ascii="Times New Roman" w:hAnsi="Times New Roman"/>
          <w:b/>
          <w:noProof/>
          <w:sz w:val="28"/>
          <w:rtl/>
        </w:rPr>
        <w:t>דיאגרמת ההגבר של מערך הפאצ׳ים</w:t>
      </w:r>
    </w:p>
    <w:p w14:paraId="3F0BAF85" w14:textId="77777777" w:rsidR="0097055D" w:rsidRDefault="00000000">
      <w:pPr>
        <w:jc w:val="both"/>
      </w:pPr>
      <w:r>
        <w:rPr>
          <w:rFonts w:ascii="Times New Roman" w:hAnsi="Times New Roman"/>
          <w:noProof/>
          <w:rtl/>
        </w:rPr>
        <w:t>ההגבר המקסימלי של האלומה הראשית של מערך הפאצ׳ים, כפונקציה של זווית הניווט (Steering Angle) ביחס לכיוון הניצב למצע המערך, מתואר טכנית כפונקציית חלון מלבני מוחלק. הצורה האנליטית של ההגבר היא:</w:t>
      </w:r>
    </w:p>
    <w:p w14:paraId="3E5957B6" w14:textId="77777777" w:rsidR="0097055D" w:rsidRDefault="00000000">
      <w:pPr>
        <w:jc w:val="center"/>
      </w:pPr>
      <w:r>
        <w:rPr>
          <w:rFonts w:ascii="Times New Roman" w:hAnsi="Times New Roman" w:cs="Times New Roman"/>
          <w:i/>
          <w:noProof/>
        </w:rPr>
        <w:t>G(φ) = G_max                                       for |φ| ≤ φ_in</w:t>
      </w:r>
    </w:p>
    <w:p w14:paraId="0486A528" w14:textId="77777777" w:rsidR="0097055D" w:rsidRDefault="00000000">
      <w:pPr>
        <w:jc w:val="center"/>
      </w:pPr>
      <w:r>
        <w:rPr>
          <w:rFonts w:ascii="Times New Roman" w:hAnsi="Times New Roman" w:cs="Times New Roman"/>
          <w:i/>
          <w:noProof/>
        </w:rPr>
        <w:t>G(φ) = G_floor + (G_max − G_floor)·½(1 + cos(π·t))   for φ_in &lt; |φ| ≤ φ_out</w:t>
      </w:r>
    </w:p>
    <w:p w14:paraId="3C7AA04F" w14:textId="77777777" w:rsidR="0097055D" w:rsidRDefault="00000000">
      <w:pPr>
        <w:jc w:val="center"/>
      </w:pPr>
      <w:r>
        <w:rPr>
          <w:rFonts w:ascii="Times New Roman" w:hAnsi="Times New Roman" w:cs="Times New Roman"/>
          <w:i/>
          <w:noProof/>
        </w:rPr>
        <w:t>G(φ) = G_floor                                       for |φ| &gt; φ_out</w:t>
      </w:r>
    </w:p>
    <w:p w14:paraId="4764DA0E" w14:textId="77777777" w:rsidR="0097055D" w:rsidRDefault="00000000">
      <w:pPr>
        <w:jc w:val="both"/>
      </w:pPr>
      <w:r>
        <w:rPr>
          <w:rFonts w:ascii="Times New Roman" w:hAnsi="Times New Roman"/>
          <w:noProof/>
          <w:rtl/>
        </w:rPr>
        <w:t>כאשר t = (|φ| − φ_in) / (φ_out − φ_in), G_max = 10·log₁₀(N) הוא הגבר השיא של המערך (9 dB עבור N=8, 12 dB עבור N=16), G_floor הוא רצפת ההגבר מחוץ ל-FOV (~−20 dB), φ_in הוא קצה התחום השטוח של החלון, ו-φ_out הוא קצה אזור ה-rolloff. בקונפיגורציה הנוכחית הוגדרו ערכי FOV = ±60° ורוחב taper = 20°, התואמים מערך פאצ׳ים שטוח על מצע מתכתי.</w:t>
      </w:r>
    </w:p>
    <w:p w14:paraId="030E1F62" w14:textId="77777777" w:rsidR="0097055D" w:rsidRDefault="00000000">
      <w:pPr>
        <w:jc w:val="both"/>
      </w:pPr>
      <w:r>
        <w:rPr>
          <w:rFonts w:ascii="Times New Roman" w:hAnsi="Times New Roman"/>
          <w:noProof/>
          <w:rtl/>
        </w:rPr>
        <w:lastRenderedPageBreak/>
        <w:t>מבחינה אופרטיבית, אופי החלון מבטיח שכל זווית בתוך ה-FOV (היא הסיטואציה הטיפוסית עבור היק״צים, ראו פירוט בהמשך) מקבלת את הגבר השיא המלא של המערך, ולכן המאזן הטכני לא מושפע ממיקום ספציפי של היק״צ בתוך תחום הראייה.</w:t>
      </w:r>
    </w:p>
    <w:p w14:paraId="4FD6B357" w14:textId="77777777" w:rsidR="0097055D" w:rsidRDefault="00000000">
      <w:pPr>
        <w:pStyle w:val="Heading2"/>
      </w:pPr>
      <w:r>
        <w:rPr>
          <w:rFonts w:ascii="Times New Roman" w:hAnsi="Times New Roman"/>
          <w:b/>
          <w:noProof/>
          <w:sz w:val="28"/>
          <w:rtl/>
        </w:rPr>
        <w:t>מאזן הערוץ — חישוב פר-קישור</w:t>
      </w:r>
    </w:p>
    <w:p w14:paraId="7AAAE80C" w14:textId="77777777" w:rsidR="0097055D" w:rsidRDefault="00000000">
      <w:pPr>
        <w:jc w:val="both"/>
      </w:pPr>
      <w:r>
        <w:rPr>
          <w:rFonts w:ascii="Times New Roman" w:hAnsi="Times New Roman"/>
          <w:noProof/>
          <w:rtl/>
        </w:rPr>
        <w:t>מאזן הערוץ מחושב בנפרד עבור כיוון ההורדה ועבור כיוון העלאה, מאחר שכל כיוון משתמש בזוג אנטנות שונה. הנוסחה הכללית בשני הכיוונים זהה מבחינה מבנית:</w:t>
      </w:r>
    </w:p>
    <w:p w14:paraId="0995043B" w14:textId="77777777" w:rsidR="0097055D" w:rsidRDefault="00000000">
      <w:pPr>
        <w:jc w:val="center"/>
      </w:pPr>
      <w:r>
        <w:rPr>
          <w:rFonts w:ascii="Times New Roman" w:hAnsi="Times New Roman" w:cs="Times New Roman"/>
          <w:i/>
          <w:noProof/>
        </w:rPr>
        <w:t>Prx = Ptx + Gtx − PL(d, terrain) + Grx − Margin</w:t>
      </w:r>
    </w:p>
    <w:p w14:paraId="34D00641" w14:textId="77777777" w:rsidR="0097055D" w:rsidRDefault="00000000">
      <w:pPr>
        <w:jc w:val="both"/>
      </w:pPr>
      <w:r>
        <w:rPr>
          <w:rFonts w:ascii="Times New Roman" w:hAnsi="Times New Roman"/>
          <w:noProof/>
          <w:rtl/>
        </w:rPr>
        <w:t>ביישומים הקונקרטיים, עבור כיוון ההורדה:</w:t>
      </w:r>
    </w:p>
    <w:p w14:paraId="2B8CB5A5" w14:textId="77777777" w:rsidR="0097055D" w:rsidRDefault="00000000">
      <w:pPr>
        <w:jc w:val="center"/>
      </w:pPr>
      <w:r>
        <w:rPr>
          <w:rFonts w:ascii="Times New Roman" w:hAnsi="Times New Roman" w:cs="Times New Roman"/>
          <w:i/>
          <w:noProof/>
        </w:rPr>
        <w:t>Prx_DL = Ptx_air + Gomni − PL − Gpatch8(φ_user) − Margin_DL</w:t>
      </w:r>
    </w:p>
    <w:p w14:paraId="50214019" w14:textId="77777777" w:rsidR="0097055D" w:rsidRDefault="00000000">
      <w:pPr>
        <w:jc w:val="both"/>
      </w:pPr>
      <w:r>
        <w:rPr>
          <w:rFonts w:ascii="Times New Roman" w:hAnsi="Times New Roman"/>
          <w:noProof/>
          <w:rtl/>
        </w:rPr>
        <w:t>כאשר Ptx_air = +47 dBm, Gomni ≈ +7 dBi הוא הגבר אנטנת ה-omni האווירית, PL הוא הפסד הנתיב מ-Longley-Rice, Gpatch8 הוא הגבר האלומה הראשית של מערך הפאצ׳ים הקרקעי בכיוון היחידה האווירית, ו-Margin_DL = 10 dB. עבור כיוון העלאה:</w:t>
      </w:r>
    </w:p>
    <w:p w14:paraId="26A4F206" w14:textId="77777777" w:rsidR="0097055D" w:rsidRDefault="00000000">
      <w:pPr>
        <w:jc w:val="center"/>
      </w:pPr>
      <w:r>
        <w:rPr>
          <w:rFonts w:ascii="Times New Roman" w:hAnsi="Times New Roman" w:cs="Times New Roman"/>
          <w:i/>
          <w:noProof/>
        </w:rPr>
        <w:t>Prx_UL = Ptx_gnd + Gomni − PL − Gpatch16(φ_user) − Margin_UL</w:t>
      </w:r>
    </w:p>
    <w:p w14:paraId="20E59C16" w14:textId="77777777" w:rsidR="0097055D" w:rsidRDefault="00000000">
      <w:pPr>
        <w:jc w:val="both"/>
      </w:pPr>
      <w:r>
        <w:rPr>
          <w:rFonts w:ascii="Times New Roman" w:hAnsi="Times New Roman"/>
          <w:noProof/>
          <w:rtl/>
        </w:rPr>
        <w:t>כאשר Ptx_gnd = +30 dBm קטן יותר מהיחידה האווירית עקב מגבלות האנרגיה ביק״צ. הפער בין מאזני הערוץ של שני הכיוונים נשלט בעיקר על-ידי פער הספק השידור (17 dB לטובת ה-DL) המנוכה מפער הרווחים של מערכי הפאצ׳ים (3 dB לטובת ה-UL); נטו, ה-DL נהנה מ-14 dB שוליי לינק עדיפים.</w:t>
      </w:r>
    </w:p>
    <w:p w14:paraId="23A1AB8B" w14:textId="77777777" w:rsidR="0097055D" w:rsidRDefault="00000000">
      <w:pPr>
        <w:pStyle w:val="Heading2"/>
      </w:pPr>
      <w:r>
        <w:rPr>
          <w:rFonts w:ascii="Times New Roman" w:hAnsi="Times New Roman"/>
          <w:b/>
          <w:noProof/>
          <w:sz w:val="28"/>
          <w:rtl/>
        </w:rPr>
        <w:t>הפחתה סטטיסטית — אחוזון ורצועות אמון</w:t>
      </w:r>
    </w:p>
    <w:p w14:paraId="0C3ECC24" w14:textId="77777777" w:rsidR="0097055D" w:rsidRDefault="00000000">
      <w:pPr>
        <w:jc w:val="both"/>
      </w:pPr>
      <w:r>
        <w:rPr>
          <w:rFonts w:ascii="Times New Roman" w:hAnsi="Times New Roman"/>
          <w:noProof/>
          <w:rtl/>
        </w:rPr>
        <w:t>להפחתת הספק הקליטה מ-Nf דגימות (צעדי טיסה) לערך מייצג פר-יק״צ משתמשים באחוזון 99: רק 1% מצעדי הטיסה יעמוד הקליטה תחת הערך המוצג. בחירה זו שמרנית טכנית ביחס לממוצע אריתמטי ומשקפת את עיקרון ה-Outage המתאים לאפיון זמינות. הזמינות פר-יק״צ מוגדרת כתנאי בוליאני: ההספק הנקלט באחוזון 99 גדול מסף הקליטה (MDS) של −95 dBm.</w:t>
      </w:r>
    </w:p>
    <w:p w14:paraId="602A2FFB" w14:textId="77777777" w:rsidR="0097055D" w:rsidRDefault="00000000">
      <w:pPr>
        <w:jc w:val="both"/>
      </w:pPr>
      <w:r>
        <w:rPr>
          <w:rFonts w:ascii="Times New Roman" w:hAnsi="Times New Roman"/>
          <w:noProof/>
          <w:rtl/>
        </w:rPr>
        <w:t>לאומדן רצועות האמון של שיעור הזמינות מול מרחק נבחר אינטרוול הציון של Wilson ב-95% אמון. שיטה סטטיסטית זו עדיפה על אינטרוול נורמלי במצבים של מספר דגימות קטן ושיעורי הצלחה קיצוניים (קרובים ל-0 או ל-1), מצבים האופייניים לקצוות הטווח של עקומת ה-CCDF:</w:t>
      </w:r>
    </w:p>
    <w:p w14:paraId="4D7FA525" w14:textId="77777777" w:rsidR="0097055D" w:rsidRDefault="00000000">
      <w:pPr>
        <w:jc w:val="center"/>
      </w:pPr>
      <w:r>
        <w:rPr>
          <w:rFonts w:ascii="Times New Roman" w:hAnsi="Times New Roman" w:cs="Times New Roman"/>
          <w:i/>
          <w:noProof/>
        </w:rPr>
        <w:t>p̃ = ( p̂ + z² / 2n )  /  ( 1 + z² / n )</w:t>
      </w:r>
    </w:p>
    <w:p w14:paraId="34EF6B09" w14:textId="77777777" w:rsidR="0097055D" w:rsidRDefault="00000000">
      <w:pPr>
        <w:jc w:val="center"/>
      </w:pPr>
      <w:r>
        <w:rPr>
          <w:rFonts w:ascii="Times New Roman" w:hAnsi="Times New Roman" w:cs="Times New Roman"/>
          <w:i/>
          <w:noProof/>
        </w:rPr>
        <w:t>Δ = z · √( p̂(1−p̂)/n  +  z²/4n² )  /  ( 1 + z² / n )</w:t>
      </w:r>
    </w:p>
    <w:p w14:paraId="5FEA1601" w14:textId="77777777" w:rsidR="0097055D" w:rsidRDefault="00000000">
      <w:pPr>
        <w:jc w:val="both"/>
      </w:pPr>
      <w:r>
        <w:rPr>
          <w:rFonts w:ascii="Times New Roman" w:hAnsi="Times New Roman"/>
          <w:noProof/>
          <w:rtl/>
        </w:rPr>
        <w:t>כאשר z = 1.96 (95% אמון), n הוא מספר הדגימות, ו-p̂ הוא שיעור ההצלחה הנצפה. תאי קצה עם פחות מ-20 דגימות מוסתרים מהתצוגה כדי להימנע מרצועות בלתי-אמינות.</w:t>
      </w:r>
    </w:p>
    <w:p w14:paraId="325B071F" w14:textId="77777777" w:rsidR="0097055D" w:rsidRDefault="00000000">
      <w:r>
        <w:rPr>
          <w:noProof/>
        </w:rPr>
        <w:br w:type="page"/>
      </w:r>
    </w:p>
    <w:p w14:paraId="692CF32C" w14:textId="3C8D8A2D" w:rsidR="0097055D" w:rsidRDefault="00000000">
      <w:pPr>
        <w:pStyle w:val="Heading1"/>
      </w:pPr>
      <w:bookmarkStart w:id="2" w:name="_Toc229557548"/>
      <w:r>
        <w:rPr>
          <w:rFonts w:ascii="Times New Roman" w:hAnsi="Times New Roman"/>
          <w:noProof/>
          <w:rtl/>
        </w:rPr>
        <w:lastRenderedPageBreak/>
        <w:t xml:space="preserve">ארכיטקטורת </w:t>
      </w:r>
      <w:bookmarkEnd w:id="2"/>
      <w:r w:rsidR="00ED79F2">
        <w:rPr>
          <w:rFonts w:ascii="Times New Roman" w:hAnsi="Times New Roman" w:hint="cs"/>
          <w:noProof/>
          <w:rtl/>
        </w:rPr>
        <w:t>הסימולציה</w:t>
      </w:r>
    </w:p>
    <w:p w14:paraId="7C79C0B0" w14:textId="77777777" w:rsidR="0097055D" w:rsidRDefault="00000000">
      <w:pPr>
        <w:pStyle w:val="Heading2"/>
      </w:pPr>
      <w:r>
        <w:rPr>
          <w:rFonts w:ascii="Times New Roman" w:hAnsi="Times New Roman"/>
          <w:b/>
          <w:noProof/>
          <w:sz w:val="28"/>
          <w:rtl/>
        </w:rPr>
        <w:t>כללי</w:t>
      </w:r>
    </w:p>
    <w:p w14:paraId="65E21ABE" w14:textId="52F74A64" w:rsidR="0097055D" w:rsidRDefault="00ED79F2">
      <w:pPr>
        <w:jc w:val="both"/>
      </w:pPr>
      <w:r>
        <w:rPr>
          <w:rFonts w:ascii="Times New Roman" w:hAnsi="Times New Roman" w:hint="cs"/>
          <w:noProof/>
          <w:rtl/>
        </w:rPr>
        <w:t>הסימולציה</w:t>
      </w:r>
      <w:r w:rsidR="00000000">
        <w:rPr>
          <w:rFonts w:ascii="Times New Roman" w:hAnsi="Times New Roman"/>
          <w:noProof/>
          <w:rtl/>
        </w:rPr>
        <w:t xml:space="preserve"> </w:t>
      </w:r>
      <w:r>
        <w:rPr>
          <w:rFonts w:ascii="Times New Roman" w:hAnsi="Times New Roman" w:hint="cs"/>
          <w:noProof/>
          <w:rtl/>
        </w:rPr>
        <w:t xml:space="preserve">היא </w:t>
      </w:r>
      <w:r w:rsidR="00000000">
        <w:rPr>
          <w:rFonts w:ascii="Times New Roman" w:hAnsi="Times New Roman"/>
          <w:noProof/>
          <w:rtl/>
        </w:rPr>
        <w:t>חישוב מאזן ערוץ סטטיסטי על-פני מספר רב של תרחישים גיאומטריים. כל תרחיש מורכב משלושה מרכיבים: מסלול טיסה של היחידה האווירית, פריסה אקראית של 60 יק״צים סביב מרכז האזור (40 רגליים ו-20 רכובים), ופרופיל טופוגרפי אמיתי של אחד מתוך שבעה אזורי בדיקה. עבור כל תרחיש מחושבים שני מאזני ערוץ (DL ו-UL), מתבצעת הפחתה סטטיסטית, ונקבעת הזמינות פר-יק״צ.</w:t>
      </w:r>
    </w:p>
    <w:p w14:paraId="2E28E023" w14:textId="77777777" w:rsidR="0097055D" w:rsidRDefault="00000000">
      <w:pPr>
        <w:pStyle w:val="Heading2"/>
      </w:pPr>
      <w:r>
        <w:rPr>
          <w:rFonts w:ascii="Times New Roman" w:hAnsi="Times New Roman"/>
          <w:b/>
          <w:noProof/>
          <w:sz w:val="28"/>
          <w:rtl/>
        </w:rPr>
        <w:t>מסלול הטיסה</w:t>
      </w:r>
    </w:p>
    <w:p w14:paraId="712B74E1" w14:textId="77777777" w:rsidR="0097055D" w:rsidRDefault="00000000">
      <w:pPr>
        <w:jc w:val="both"/>
      </w:pPr>
      <w:r>
        <w:rPr>
          <w:rFonts w:ascii="Times New Roman" w:hAnsi="Times New Roman"/>
          <w:noProof/>
          <w:rtl/>
        </w:rPr>
        <w:t>המשדר/מקלט האווירי נע במסלול שמינייה (Lemniscate of Bernoulli) עם היקף של 1000 מ׳ בציר מזרח-מערב, בגובה 1500 מ׳ AGL. המסלול מסובב בזווית המשתנה בין הסיבובים בטווח 0°–170° במרווחי 10°. סימטריית ה-Lemniscate מאפשרת לכסות את כל הזוויות בכיסוי של 180° בלבד. בכל סיבוב נדגמים 50 צעדי טיסה לאורך המסלול. המסלול כולל מודל הטיה אווירית (Bank Tilt) של עד ±23° בקצוות העלון.</w:t>
      </w:r>
    </w:p>
    <w:p w14:paraId="2B2FD799" w14:textId="77777777" w:rsidR="0097055D" w:rsidRDefault="00000000">
      <w:pPr>
        <w:pStyle w:val="Heading2"/>
      </w:pPr>
      <w:r>
        <w:rPr>
          <w:rFonts w:ascii="Times New Roman" w:hAnsi="Times New Roman"/>
          <w:b/>
          <w:noProof/>
          <w:sz w:val="28"/>
          <w:rtl/>
        </w:rPr>
        <w:t>יחידות הקצה הקרקעיות (יק״צים)</w:t>
      </w:r>
    </w:p>
    <w:p w14:paraId="656EC5CC" w14:textId="77777777" w:rsidR="0097055D" w:rsidRDefault="00000000">
      <w:pPr>
        <w:jc w:val="both"/>
      </w:pPr>
      <w:r>
        <w:rPr>
          <w:rFonts w:ascii="Times New Roman" w:hAnsi="Times New Roman"/>
          <w:noProof/>
          <w:rtl/>
        </w:rPr>
        <w:t>60 יק״צים נדגמים אקראית בכל סיבוב, מפולגים אחיד בתוך דיסקה ברדיוס שתלוי בסוג השטח: 5 ק״מ בשטח בנוי (אזורים עירוניים-פרבריים), ו-10 ק״מ בשאר סוגי השטח (יער, הר, פתוח/כפרי). בחירת רדיוסים אלה משקפת את שאלת הליבה של הפרויקט: היתכנות הקישור בעכבה של 5 ק״מ בשטח בנוי ו-10 ק״מ בשטח פתוח.</w:t>
      </w:r>
    </w:p>
    <w:p w14:paraId="65A70C4F" w14:textId="77777777" w:rsidR="0097055D" w:rsidRDefault="00000000">
      <w:pPr>
        <w:jc w:val="both"/>
      </w:pPr>
      <w:r>
        <w:rPr>
          <w:rFonts w:ascii="Times New Roman" w:hAnsi="Times New Roman"/>
          <w:noProof/>
          <w:rtl/>
        </w:rPr>
        <w:t>היק״צים מחולקים לשתי קבוצות לפי גובה האנטנה: 40 יק״צים רגליים בגובה 1.5 מ׳ AGL, ו-20 יק״צים רכובים בגובה 2.5 מ׳ AGL. שתי הקבוצות זהות מבחינת תצורת האנטנות (אותו מערך פאצ׳ים ואותה אנטנת omni), ושונות רק בגובה ובכמות.</w:t>
      </w:r>
    </w:p>
    <w:p w14:paraId="54900D70" w14:textId="77777777" w:rsidR="0097055D" w:rsidRDefault="00000000">
      <w:pPr>
        <w:pStyle w:val="Heading2"/>
      </w:pPr>
      <w:r>
        <w:rPr>
          <w:rFonts w:ascii="Times New Roman" w:hAnsi="Times New Roman"/>
          <w:b/>
          <w:noProof/>
          <w:sz w:val="28"/>
          <w:rtl/>
        </w:rPr>
        <w:t>שטחי הבדיקה</w:t>
      </w:r>
    </w:p>
    <w:p w14:paraId="35605A41" w14:textId="77777777" w:rsidR="0097055D" w:rsidRDefault="00000000">
      <w:pPr>
        <w:jc w:val="both"/>
      </w:pPr>
      <w:r>
        <w:rPr>
          <w:rFonts w:ascii="Times New Roman" w:hAnsi="Times New Roman"/>
          <w:noProof/>
          <w:rtl/>
        </w:rPr>
        <w:t>שבעת אזורי הבדיקה נבחרו כך שיכסו מגוון רחב של סוגי שטח רלוונטיים לתרחישי הפעלה אופייניים בצפון הארץ: שלושה אזורים עירוניים-פרבריים (מסומנים urban_suburban) בגדלים של ~5×5 ק״מ, אזור יער אחד בגודל ~10×10 ק״מ, שני אזורי הר בגדלים של ~10×10 ק״מ, ואזור פתוח/כפרי אחד בגודל ~10×10 ק״מ. רשימה מפורטת של האזורים מופיעה בטבלה 5 בפרק הבא.</w:t>
      </w:r>
    </w:p>
    <w:p w14:paraId="4C733DEA" w14:textId="77777777" w:rsidR="0097055D" w:rsidRDefault="00000000">
      <w:r>
        <w:rPr>
          <w:noProof/>
        </w:rPr>
        <w:br w:type="page"/>
      </w:r>
    </w:p>
    <w:p w14:paraId="7C1B0CBA" w14:textId="77777777" w:rsidR="0097055D" w:rsidRDefault="00000000">
      <w:pPr>
        <w:pStyle w:val="Heading1"/>
      </w:pPr>
      <w:bookmarkStart w:id="3" w:name="_Toc229557549"/>
      <w:r>
        <w:rPr>
          <w:rFonts w:ascii="Times New Roman" w:hAnsi="Times New Roman"/>
          <w:noProof/>
          <w:rtl/>
        </w:rPr>
        <w:lastRenderedPageBreak/>
        <w:t>מתודולוגיית הסימולציה</w:t>
      </w:r>
      <w:bookmarkEnd w:id="3"/>
    </w:p>
    <w:p w14:paraId="34C429CA" w14:textId="77777777" w:rsidR="0097055D" w:rsidRDefault="00000000">
      <w:pPr>
        <w:pStyle w:val="Heading2"/>
      </w:pPr>
      <w:r>
        <w:rPr>
          <w:rFonts w:ascii="Times New Roman" w:hAnsi="Times New Roman"/>
          <w:b/>
          <w:noProof/>
          <w:sz w:val="28"/>
          <w:rtl/>
        </w:rPr>
        <w:t>חישוב הפסד הנתיב</w:t>
      </w:r>
    </w:p>
    <w:p w14:paraId="64840BB6" w14:textId="77777777" w:rsidR="0097055D" w:rsidRDefault="00000000">
      <w:pPr>
        <w:jc w:val="both"/>
      </w:pPr>
      <w:r>
        <w:rPr>
          <w:rFonts w:ascii="Times New Roman" w:hAnsi="Times New Roman"/>
          <w:noProof/>
          <w:rtl/>
        </w:rPr>
        <w:t>עבור כל סיבוב, לאחר שהוגדר מסלול הטיסה ומיקומי 60 היק״צים, מחושב הפסד נתיב לכל זוג של (צעד-טיסה × יק״צ) באמצעות מודל ITM. כל חישוב מבוסס על פרופיל הגובה לאורך הקרן בין המיקום המיידי של היחידה האווירית ובין מיקום היק״צ, בהתאם לנתוני SRTM. במקביל מחושבות זוויות האזימוט והאלוואציה של כל קרן, המהוות קלט להפעלת תבניות האנטנות.</w:t>
      </w:r>
    </w:p>
    <w:p w14:paraId="38C24372" w14:textId="77777777" w:rsidR="0097055D" w:rsidRDefault="00000000">
      <w:pPr>
        <w:pStyle w:val="Heading2"/>
      </w:pPr>
      <w:r>
        <w:rPr>
          <w:rFonts w:ascii="Times New Roman" w:hAnsi="Times New Roman"/>
          <w:b/>
          <w:noProof/>
          <w:sz w:val="28"/>
          <w:rtl/>
        </w:rPr>
        <w:t>הפעלת הגברי האנטנה</w:t>
      </w:r>
    </w:p>
    <w:p w14:paraId="0FA24FB3" w14:textId="77777777" w:rsidR="0097055D" w:rsidRDefault="00000000">
      <w:pPr>
        <w:jc w:val="both"/>
      </w:pPr>
      <w:r>
        <w:rPr>
          <w:rFonts w:ascii="Times New Roman" w:hAnsi="Times New Roman"/>
          <w:noProof/>
          <w:rtl/>
        </w:rPr>
        <w:t>הגבר אנטנת ה-omni (זהה בשני הכיוונים) מוערך פר-צעד-טיסה לפי זווית האלוואציה בעולם, ומעודכן בהתאם להטיית היחידה האווירית (Bank Tilt). הגבר מערך הפאצ׳ים בצד הקליטה מוערך לפי הזווית בין כיוון האלומה הראשית (המכוונת אופטימלית אל הצד השני) ובין הציר הניצב למצע המערך:</w:t>
      </w:r>
    </w:p>
    <w:p w14:paraId="60D82CFD" w14:textId="77777777" w:rsidR="0097055D" w:rsidRDefault="00000000">
      <w:pPr>
        <w:jc w:val="center"/>
      </w:pPr>
      <w:r>
        <w:rPr>
          <w:rFonts w:ascii="Times New Roman" w:hAnsi="Times New Roman" w:cs="Times New Roman"/>
          <w:i/>
          <w:noProof/>
        </w:rPr>
        <w:t>Grx(φ) = G_window( φ ;  N,  FOV = 60°,  taper = 20° )</w:t>
      </w:r>
    </w:p>
    <w:p w14:paraId="6042D122" w14:textId="77777777" w:rsidR="0097055D" w:rsidRDefault="00000000">
      <w:pPr>
        <w:jc w:val="both"/>
      </w:pPr>
      <w:r>
        <w:rPr>
          <w:rFonts w:ascii="Times New Roman" w:hAnsi="Times New Roman"/>
          <w:noProof/>
          <w:rtl/>
        </w:rPr>
        <w:t>עם N=8 בקרקע, N=16 באוויר. שני כיווני הקישור מחושבים במקביל, ולכל יק״צ מתקבלים שני ערכי הספק קליטה — אחד לכל כיוון.</w:t>
      </w:r>
    </w:p>
    <w:p w14:paraId="7E5DDC6A" w14:textId="77777777" w:rsidR="0097055D" w:rsidRDefault="00000000">
      <w:pPr>
        <w:pStyle w:val="Heading2"/>
      </w:pPr>
      <w:r>
        <w:rPr>
          <w:rFonts w:ascii="Times New Roman" w:hAnsi="Times New Roman"/>
          <w:b/>
          <w:noProof/>
          <w:sz w:val="28"/>
          <w:rtl/>
        </w:rPr>
        <w:t>מיקוד אלומה אופטימלי</w:t>
      </w:r>
    </w:p>
    <w:p w14:paraId="71DDD141" w14:textId="73EDB71E" w:rsidR="0097055D" w:rsidRDefault="00000000">
      <w:pPr>
        <w:jc w:val="both"/>
      </w:pPr>
      <w:r>
        <w:rPr>
          <w:rFonts w:ascii="Times New Roman" w:hAnsi="Times New Roman"/>
          <w:noProof/>
          <w:rtl/>
        </w:rPr>
        <w:t>אסטרטגיית מיקוד האלומה בסימולציה היא תמיד אופטימלית: האלומה מופנית בדיוק לזווית של היחידה הנגדית, ולכן הגבר הקליטה הוא הערך המקסימלי האפשרי במשפחת תבניות החלון. הנחה זו מקבילה לאומדן ערוץ מושלם — בריצה הנוכחית מניחים שמערכת המעקב מספקת תיקוני פאזה מדויקים בכל איבר. השפעת אי-דיוקי המיקוד תיכנס למודל בעתיד כשולי דעיכה נוספים של 1–3 dB.</w:t>
      </w:r>
    </w:p>
    <w:p w14:paraId="65B1A977" w14:textId="77777777" w:rsidR="0097055D" w:rsidRDefault="00000000">
      <w:pPr>
        <w:pStyle w:val="Heading2"/>
      </w:pPr>
      <w:r>
        <w:rPr>
          <w:rFonts w:ascii="Times New Roman" w:hAnsi="Times New Roman"/>
          <w:b/>
          <w:noProof/>
          <w:sz w:val="28"/>
          <w:rtl/>
        </w:rPr>
        <w:t>הפחתת אחוזון 99 פר-יק״צ והגדרת זמינות</w:t>
      </w:r>
    </w:p>
    <w:p w14:paraId="6BBF2800" w14:textId="77777777" w:rsidR="0097055D" w:rsidRDefault="00000000">
      <w:pPr>
        <w:jc w:val="both"/>
      </w:pPr>
      <w:r>
        <w:rPr>
          <w:rFonts w:ascii="Times New Roman" w:hAnsi="Times New Roman"/>
          <w:noProof/>
          <w:rtl/>
        </w:rPr>
        <w:t>לאחר חישוב מאזן הערוץ בכל צעד טיסה (50 ערכים פר-יק״צ פר-כיוון), מתבצעת הפחתה ווקטורית של אחוזון 99 לאורך ציר צעדי הטיסה. התוצאה היא וקטור באורך 60 של ערכי הספק נקלט באחוזון 99 לכל כיוון. לכל יק״צ מוגדרת זמינות לכל כיוון: Available = (Prx_p99 &gt; MDS), עם MDS = −95 dBm. הזמינות הדו-כיוונית (הרלוונטית מבחינה אופרטיבית) מוגדרת כ-Available_DL ∧ Available_UL.</w:t>
      </w:r>
    </w:p>
    <w:p w14:paraId="1F6E65D0" w14:textId="77777777" w:rsidR="0097055D" w:rsidRDefault="00000000">
      <w:pPr>
        <w:pStyle w:val="Heading2"/>
      </w:pPr>
      <w:r>
        <w:rPr>
          <w:rFonts w:ascii="Times New Roman" w:hAnsi="Times New Roman"/>
          <w:b/>
          <w:noProof/>
          <w:sz w:val="28"/>
          <w:rtl/>
        </w:rPr>
        <w:t>סריקת סיבוב 18 × 10°</w:t>
      </w:r>
    </w:p>
    <w:p w14:paraId="69449FEC" w14:textId="77777777" w:rsidR="0097055D" w:rsidRDefault="00000000">
      <w:pPr>
        <w:jc w:val="both"/>
      </w:pPr>
      <w:r>
        <w:rPr>
          <w:rFonts w:ascii="Times New Roman" w:hAnsi="Times New Roman"/>
          <w:noProof/>
          <w:rtl/>
        </w:rPr>
        <w:t>לכיסוי שלם של זוויות הסיבוב נסרקת המערכת על-פני 18 ערכים של זווית הסיבוב. בכל סיבוב מתבצעת דגימה מחדש של 60 היק״צים, כך שתוצאות הסימולציה לא יושפעו מאוסף ספציפי של מיקומים. במצטבר, על-פני 18 הסיבובים, נדגמים 1080 יק״צים פר-אזור, או 7560 יק״צים בסך הכל על-פני 7 האזורים — דגימה מספקת סטטיסטית לאפיון התפלגות הזמינות מול מרחק ברזולוציה של ~200 מ׳.</w:t>
      </w:r>
    </w:p>
    <w:p w14:paraId="08B805E4" w14:textId="77777777" w:rsidR="0097055D" w:rsidRDefault="00000000">
      <w:r>
        <w:rPr>
          <w:noProof/>
        </w:rPr>
        <w:br w:type="page"/>
      </w:r>
    </w:p>
    <w:p w14:paraId="16C6B78C" w14:textId="77777777" w:rsidR="0097055D" w:rsidRDefault="00000000">
      <w:pPr>
        <w:pStyle w:val="Heading1"/>
      </w:pPr>
      <w:bookmarkStart w:id="4" w:name="_Toc229557550"/>
      <w:r>
        <w:rPr>
          <w:rFonts w:ascii="Times New Roman" w:hAnsi="Times New Roman"/>
          <w:noProof/>
          <w:rtl/>
        </w:rPr>
        <w:lastRenderedPageBreak/>
        <w:t>הגדרות הסימולציה</w:t>
      </w:r>
      <w:bookmarkEnd w:id="4"/>
    </w:p>
    <w:p w14:paraId="607C46C8" w14:textId="77777777" w:rsidR="0097055D" w:rsidRDefault="00000000">
      <w:pPr>
        <w:jc w:val="both"/>
      </w:pPr>
      <w:r>
        <w:rPr>
          <w:rFonts w:ascii="Times New Roman" w:hAnsi="Times New Roman"/>
          <w:noProof/>
          <w:rtl/>
        </w:rPr>
        <w:t>פרק זה מציג את ערכי הקונפיגורציה הטכנית שבהם השתמשה הריצה המוצגת במסמך. הטבלאות מסכמות את הפרמטרים בחמש קטגוריות עיקריות: זוגות האנטנות, פרמטרי השידור, פרמטרי המסלול, פרמטרי המודל ההתפשטותי, ואזורי הבדיקה.</w:t>
      </w:r>
    </w:p>
    <w:tbl>
      <w:tblPr>
        <w:tblStyle w:val="TableGrid"/>
        <w:bidiVisual/>
        <w:tblW w:w="0" w:type="auto"/>
        <w:tblLook w:val="04A0" w:firstRow="1" w:lastRow="0" w:firstColumn="1" w:lastColumn="0" w:noHBand="0" w:noVBand="1"/>
      </w:tblPr>
      <w:tblGrid>
        <w:gridCol w:w="1660"/>
        <w:gridCol w:w="1659"/>
        <w:gridCol w:w="1659"/>
        <w:gridCol w:w="1659"/>
        <w:gridCol w:w="1659"/>
      </w:tblGrid>
      <w:tr w:rsidR="0097055D" w14:paraId="6E11EE6B" w14:textId="77777777">
        <w:tc>
          <w:tcPr>
            <w:tcW w:w="1661" w:type="dxa"/>
            <w:vAlign w:val="center"/>
          </w:tcPr>
          <w:p w14:paraId="1AB44717" w14:textId="77777777" w:rsidR="0097055D" w:rsidRDefault="00000000">
            <w:pPr>
              <w:jc w:val="right"/>
            </w:pPr>
            <w:r>
              <w:rPr>
                <w:rFonts w:ascii="Times New Roman" w:hAnsi="Times New Roman"/>
                <w:b/>
                <w:noProof/>
                <w:rtl/>
              </w:rPr>
              <w:t>כיוון קישור</w:t>
            </w:r>
          </w:p>
        </w:tc>
        <w:tc>
          <w:tcPr>
            <w:tcW w:w="1661" w:type="dxa"/>
            <w:vAlign w:val="center"/>
          </w:tcPr>
          <w:p w14:paraId="11180E6E" w14:textId="77777777" w:rsidR="0097055D" w:rsidRDefault="00000000">
            <w:pPr>
              <w:jc w:val="right"/>
            </w:pPr>
            <w:r>
              <w:rPr>
                <w:rFonts w:ascii="Times New Roman" w:hAnsi="Times New Roman"/>
                <w:b/>
                <w:noProof/>
                <w:rtl/>
              </w:rPr>
              <w:t>צד משדר</w:t>
            </w:r>
          </w:p>
        </w:tc>
        <w:tc>
          <w:tcPr>
            <w:tcW w:w="1661" w:type="dxa"/>
            <w:vAlign w:val="center"/>
          </w:tcPr>
          <w:p w14:paraId="62EE59F7" w14:textId="77777777" w:rsidR="0097055D" w:rsidRDefault="00000000">
            <w:pPr>
              <w:jc w:val="right"/>
            </w:pPr>
            <w:r>
              <w:rPr>
                <w:rFonts w:ascii="Times New Roman" w:hAnsi="Times New Roman"/>
                <w:b/>
                <w:noProof/>
                <w:rtl/>
              </w:rPr>
              <w:t>צד מקלט</w:t>
            </w:r>
          </w:p>
        </w:tc>
        <w:tc>
          <w:tcPr>
            <w:tcW w:w="1661" w:type="dxa"/>
            <w:vAlign w:val="center"/>
          </w:tcPr>
          <w:p w14:paraId="6CFE47EC" w14:textId="77777777" w:rsidR="0097055D" w:rsidRDefault="00000000">
            <w:pPr>
              <w:jc w:val="right"/>
            </w:pPr>
            <w:r>
              <w:rPr>
                <w:rFonts w:ascii="Times New Roman" w:hAnsi="Times New Roman"/>
                <w:b/>
                <w:noProof/>
                <w:rtl/>
              </w:rPr>
              <w:t>אנטנת TX</w:t>
            </w:r>
          </w:p>
        </w:tc>
        <w:tc>
          <w:tcPr>
            <w:tcW w:w="1661" w:type="dxa"/>
            <w:vAlign w:val="center"/>
          </w:tcPr>
          <w:p w14:paraId="721A17DA" w14:textId="77777777" w:rsidR="0097055D" w:rsidRDefault="00000000">
            <w:pPr>
              <w:jc w:val="right"/>
            </w:pPr>
            <w:r>
              <w:rPr>
                <w:rFonts w:ascii="Times New Roman" w:hAnsi="Times New Roman"/>
                <w:b/>
                <w:noProof/>
                <w:rtl/>
              </w:rPr>
              <w:t>אנטנת RX</w:t>
            </w:r>
          </w:p>
        </w:tc>
      </w:tr>
      <w:tr w:rsidR="0097055D" w14:paraId="20E05101" w14:textId="77777777">
        <w:tc>
          <w:tcPr>
            <w:tcW w:w="1661" w:type="dxa"/>
            <w:vAlign w:val="center"/>
          </w:tcPr>
          <w:p w14:paraId="40F47230" w14:textId="77777777" w:rsidR="0097055D" w:rsidRDefault="00000000">
            <w:pPr>
              <w:jc w:val="right"/>
            </w:pPr>
            <w:r>
              <w:rPr>
                <w:rFonts w:ascii="Times New Roman" w:hAnsi="Times New Roman"/>
                <w:noProof/>
                <w:rtl/>
              </w:rPr>
              <w:t>הורדה (DL, אוויר→קרקע)</w:t>
            </w:r>
          </w:p>
        </w:tc>
        <w:tc>
          <w:tcPr>
            <w:tcW w:w="1661" w:type="dxa"/>
            <w:vAlign w:val="center"/>
          </w:tcPr>
          <w:p w14:paraId="7CCD63E4" w14:textId="77777777" w:rsidR="0097055D" w:rsidRDefault="00000000">
            <w:pPr>
              <w:jc w:val="right"/>
            </w:pPr>
            <w:r>
              <w:rPr>
                <w:rFonts w:ascii="Times New Roman" w:hAnsi="Times New Roman"/>
                <w:noProof/>
                <w:rtl/>
              </w:rPr>
              <w:t>יחידה אווירית</w:t>
            </w:r>
          </w:p>
        </w:tc>
        <w:tc>
          <w:tcPr>
            <w:tcW w:w="1661" w:type="dxa"/>
            <w:vAlign w:val="center"/>
          </w:tcPr>
          <w:p w14:paraId="6E7E1477" w14:textId="77777777" w:rsidR="0097055D" w:rsidRDefault="00000000">
            <w:pPr>
              <w:jc w:val="right"/>
            </w:pPr>
            <w:r>
              <w:rPr>
                <w:rFonts w:ascii="Times New Roman" w:hAnsi="Times New Roman"/>
                <w:noProof/>
                <w:rtl/>
              </w:rPr>
              <w:t>יק״צ קרקעי</w:t>
            </w:r>
          </w:p>
        </w:tc>
        <w:tc>
          <w:tcPr>
            <w:tcW w:w="1661" w:type="dxa"/>
            <w:vAlign w:val="center"/>
          </w:tcPr>
          <w:p w14:paraId="75E415FC" w14:textId="77777777" w:rsidR="0097055D" w:rsidRDefault="00000000">
            <w:pPr>
              <w:jc w:val="right"/>
            </w:pPr>
            <w:r>
              <w:rPr>
                <w:rFonts w:ascii="Times New Roman" w:hAnsi="Times New Roman"/>
                <w:noProof/>
                <w:rtl/>
              </w:rPr>
              <w:t>Omni רגילה, peak ≈ 7 dBi</w:t>
            </w:r>
          </w:p>
        </w:tc>
        <w:tc>
          <w:tcPr>
            <w:tcW w:w="1661" w:type="dxa"/>
            <w:vAlign w:val="center"/>
          </w:tcPr>
          <w:p w14:paraId="4A2C4F05" w14:textId="77777777" w:rsidR="0097055D" w:rsidRDefault="00000000">
            <w:pPr>
              <w:jc w:val="right"/>
            </w:pPr>
            <w:r>
              <w:rPr>
                <w:rFonts w:ascii="Times New Roman" w:hAnsi="Times New Roman"/>
                <w:noProof/>
                <w:rtl/>
              </w:rPr>
              <w:t>מערך פאצ׳ים N=8, FOV ±60°, G_max = 9 dB</w:t>
            </w:r>
          </w:p>
        </w:tc>
      </w:tr>
      <w:tr w:rsidR="0097055D" w14:paraId="35FE8D9C" w14:textId="77777777">
        <w:tc>
          <w:tcPr>
            <w:tcW w:w="1661" w:type="dxa"/>
            <w:vAlign w:val="center"/>
          </w:tcPr>
          <w:p w14:paraId="58905333" w14:textId="77777777" w:rsidR="0097055D" w:rsidRDefault="00000000">
            <w:pPr>
              <w:jc w:val="right"/>
            </w:pPr>
            <w:r>
              <w:rPr>
                <w:rFonts w:ascii="Times New Roman" w:hAnsi="Times New Roman"/>
                <w:noProof/>
                <w:rtl/>
              </w:rPr>
              <w:t>העלאה (UL, קרקע→אוויר)</w:t>
            </w:r>
          </w:p>
        </w:tc>
        <w:tc>
          <w:tcPr>
            <w:tcW w:w="1661" w:type="dxa"/>
            <w:vAlign w:val="center"/>
          </w:tcPr>
          <w:p w14:paraId="33D4C271" w14:textId="77777777" w:rsidR="0097055D" w:rsidRDefault="00000000">
            <w:pPr>
              <w:jc w:val="right"/>
            </w:pPr>
            <w:r>
              <w:rPr>
                <w:rFonts w:ascii="Times New Roman" w:hAnsi="Times New Roman"/>
                <w:noProof/>
                <w:rtl/>
              </w:rPr>
              <w:t>יק״צ קרקעי</w:t>
            </w:r>
          </w:p>
        </w:tc>
        <w:tc>
          <w:tcPr>
            <w:tcW w:w="1661" w:type="dxa"/>
            <w:vAlign w:val="center"/>
          </w:tcPr>
          <w:p w14:paraId="043426A5" w14:textId="77777777" w:rsidR="0097055D" w:rsidRDefault="00000000">
            <w:pPr>
              <w:jc w:val="right"/>
            </w:pPr>
            <w:r>
              <w:rPr>
                <w:rFonts w:ascii="Times New Roman" w:hAnsi="Times New Roman"/>
                <w:noProof/>
                <w:rtl/>
              </w:rPr>
              <w:t>יחידה אווירית</w:t>
            </w:r>
          </w:p>
        </w:tc>
        <w:tc>
          <w:tcPr>
            <w:tcW w:w="1661" w:type="dxa"/>
            <w:vAlign w:val="center"/>
          </w:tcPr>
          <w:p w14:paraId="5FBB4741" w14:textId="77777777" w:rsidR="0097055D" w:rsidRDefault="00000000">
            <w:pPr>
              <w:jc w:val="right"/>
            </w:pPr>
            <w:r>
              <w:rPr>
                <w:rFonts w:ascii="Times New Roman" w:hAnsi="Times New Roman"/>
                <w:noProof/>
                <w:rtl/>
              </w:rPr>
              <w:t>Omni רגילה, peak ≈ 7 dBi</w:t>
            </w:r>
          </w:p>
        </w:tc>
        <w:tc>
          <w:tcPr>
            <w:tcW w:w="1661" w:type="dxa"/>
            <w:vAlign w:val="center"/>
          </w:tcPr>
          <w:p w14:paraId="2EA9751C" w14:textId="77777777" w:rsidR="0097055D" w:rsidRDefault="00000000">
            <w:pPr>
              <w:jc w:val="right"/>
            </w:pPr>
            <w:r>
              <w:rPr>
                <w:rFonts w:ascii="Times New Roman" w:hAnsi="Times New Roman"/>
                <w:noProof/>
                <w:rtl/>
              </w:rPr>
              <w:t>מערך פאצ׳ים N=16, FOV ±60°, G_max = 12 dB</w:t>
            </w:r>
          </w:p>
        </w:tc>
      </w:tr>
    </w:tbl>
    <w:p w14:paraId="018B7CBB" w14:textId="77777777" w:rsidR="0097055D" w:rsidRDefault="00000000">
      <w:pPr>
        <w:jc w:val="center"/>
      </w:pPr>
      <w:r>
        <w:rPr>
          <w:rFonts w:ascii="Times New Roman" w:hAnsi="Times New Roman"/>
          <w:i/>
          <w:noProof/>
          <w:rtl/>
        </w:rPr>
        <w:t>טבלה 1: תצורת האנטנות בשני כיווני הקישור</w:t>
      </w:r>
    </w:p>
    <w:tbl>
      <w:tblPr>
        <w:tblStyle w:val="TableGrid"/>
        <w:bidiVisual/>
        <w:tblW w:w="0" w:type="auto"/>
        <w:tblLook w:val="04A0" w:firstRow="1" w:lastRow="0" w:firstColumn="1" w:lastColumn="0" w:noHBand="0" w:noVBand="1"/>
      </w:tblPr>
      <w:tblGrid>
        <w:gridCol w:w="2766"/>
        <w:gridCol w:w="2765"/>
        <w:gridCol w:w="2765"/>
      </w:tblGrid>
      <w:tr w:rsidR="0097055D" w14:paraId="29869840" w14:textId="77777777">
        <w:tc>
          <w:tcPr>
            <w:tcW w:w="2769" w:type="dxa"/>
            <w:vAlign w:val="center"/>
          </w:tcPr>
          <w:p w14:paraId="5F3CCA5A" w14:textId="77777777" w:rsidR="0097055D" w:rsidRDefault="00000000">
            <w:pPr>
              <w:jc w:val="right"/>
            </w:pPr>
            <w:r>
              <w:rPr>
                <w:rFonts w:ascii="Times New Roman" w:hAnsi="Times New Roman"/>
                <w:b/>
                <w:noProof/>
                <w:rtl/>
              </w:rPr>
              <w:t>פרמטר</w:t>
            </w:r>
          </w:p>
        </w:tc>
        <w:tc>
          <w:tcPr>
            <w:tcW w:w="2769" w:type="dxa"/>
            <w:vAlign w:val="center"/>
          </w:tcPr>
          <w:p w14:paraId="3A2BD648" w14:textId="77777777" w:rsidR="0097055D" w:rsidRDefault="00000000">
            <w:pPr>
              <w:jc w:val="right"/>
            </w:pPr>
            <w:r>
              <w:rPr>
                <w:rFonts w:ascii="Times New Roman" w:hAnsi="Times New Roman"/>
                <w:b/>
                <w:noProof/>
                <w:rtl/>
              </w:rPr>
              <w:t>ערך</w:t>
            </w:r>
          </w:p>
        </w:tc>
        <w:tc>
          <w:tcPr>
            <w:tcW w:w="2769" w:type="dxa"/>
            <w:vAlign w:val="center"/>
          </w:tcPr>
          <w:p w14:paraId="3EC86990" w14:textId="77777777" w:rsidR="0097055D" w:rsidRDefault="00000000">
            <w:pPr>
              <w:jc w:val="right"/>
            </w:pPr>
            <w:r>
              <w:rPr>
                <w:rFonts w:ascii="Times New Roman" w:hAnsi="Times New Roman"/>
                <w:b/>
                <w:noProof/>
                <w:rtl/>
              </w:rPr>
              <w:t>יחידה</w:t>
            </w:r>
          </w:p>
        </w:tc>
      </w:tr>
      <w:tr w:rsidR="0097055D" w14:paraId="0F8057A2" w14:textId="77777777">
        <w:tc>
          <w:tcPr>
            <w:tcW w:w="2769" w:type="dxa"/>
            <w:vAlign w:val="center"/>
          </w:tcPr>
          <w:p w14:paraId="2B8B880C" w14:textId="77777777" w:rsidR="0097055D" w:rsidRDefault="00000000">
            <w:pPr>
              <w:jc w:val="right"/>
            </w:pPr>
            <w:r>
              <w:rPr>
                <w:rFonts w:ascii="Times New Roman" w:hAnsi="Times New Roman"/>
                <w:noProof/>
                <w:rtl/>
              </w:rPr>
              <w:t>תדירות מרכזית</w:t>
            </w:r>
          </w:p>
        </w:tc>
        <w:tc>
          <w:tcPr>
            <w:tcW w:w="2769" w:type="dxa"/>
            <w:vAlign w:val="center"/>
          </w:tcPr>
          <w:p w14:paraId="22EF0210" w14:textId="77777777" w:rsidR="0097055D" w:rsidRDefault="00000000">
            <w:pPr>
              <w:jc w:val="right"/>
            </w:pPr>
            <w:r>
              <w:rPr>
                <w:rFonts w:ascii="Times New Roman" w:hAnsi="Times New Roman"/>
                <w:noProof/>
                <w:rtl/>
              </w:rPr>
              <w:t>4.0</w:t>
            </w:r>
          </w:p>
        </w:tc>
        <w:tc>
          <w:tcPr>
            <w:tcW w:w="2769" w:type="dxa"/>
            <w:vAlign w:val="center"/>
          </w:tcPr>
          <w:p w14:paraId="462EE126" w14:textId="77777777" w:rsidR="0097055D" w:rsidRDefault="00000000">
            <w:pPr>
              <w:jc w:val="right"/>
            </w:pPr>
            <w:r>
              <w:rPr>
                <w:rFonts w:ascii="Times New Roman" w:hAnsi="Times New Roman"/>
                <w:noProof/>
                <w:rtl/>
              </w:rPr>
              <w:t>GHz</w:t>
            </w:r>
          </w:p>
        </w:tc>
      </w:tr>
      <w:tr w:rsidR="0097055D" w14:paraId="72124234" w14:textId="77777777">
        <w:tc>
          <w:tcPr>
            <w:tcW w:w="2769" w:type="dxa"/>
            <w:vAlign w:val="center"/>
          </w:tcPr>
          <w:p w14:paraId="49AE99BF" w14:textId="77777777" w:rsidR="0097055D" w:rsidRDefault="00000000">
            <w:pPr>
              <w:jc w:val="right"/>
            </w:pPr>
            <w:r>
              <w:rPr>
                <w:rFonts w:ascii="Times New Roman" w:hAnsi="Times New Roman"/>
                <w:noProof/>
                <w:rtl/>
              </w:rPr>
              <w:t>הספק שידור — יחידה אווירית</w:t>
            </w:r>
          </w:p>
        </w:tc>
        <w:tc>
          <w:tcPr>
            <w:tcW w:w="2769" w:type="dxa"/>
            <w:vAlign w:val="center"/>
          </w:tcPr>
          <w:p w14:paraId="4A4D218F" w14:textId="77777777" w:rsidR="0097055D" w:rsidRDefault="00000000">
            <w:pPr>
              <w:jc w:val="right"/>
            </w:pPr>
            <w:r>
              <w:rPr>
                <w:rFonts w:ascii="Times New Roman" w:hAnsi="Times New Roman"/>
                <w:noProof/>
                <w:rtl/>
              </w:rPr>
              <w:t>+47</w:t>
            </w:r>
          </w:p>
        </w:tc>
        <w:tc>
          <w:tcPr>
            <w:tcW w:w="2769" w:type="dxa"/>
            <w:vAlign w:val="center"/>
          </w:tcPr>
          <w:p w14:paraId="0C0D3761" w14:textId="77777777" w:rsidR="0097055D" w:rsidRDefault="00000000">
            <w:pPr>
              <w:jc w:val="right"/>
            </w:pPr>
            <w:r>
              <w:rPr>
                <w:rFonts w:ascii="Times New Roman" w:hAnsi="Times New Roman"/>
                <w:noProof/>
                <w:rtl/>
              </w:rPr>
              <w:t>dBm</w:t>
            </w:r>
          </w:p>
        </w:tc>
      </w:tr>
      <w:tr w:rsidR="0097055D" w14:paraId="2FF433C3" w14:textId="77777777">
        <w:tc>
          <w:tcPr>
            <w:tcW w:w="2769" w:type="dxa"/>
            <w:vAlign w:val="center"/>
          </w:tcPr>
          <w:p w14:paraId="4182A70C" w14:textId="77777777" w:rsidR="0097055D" w:rsidRDefault="00000000">
            <w:pPr>
              <w:jc w:val="right"/>
            </w:pPr>
            <w:r>
              <w:rPr>
                <w:rFonts w:ascii="Times New Roman" w:hAnsi="Times New Roman"/>
                <w:noProof/>
                <w:rtl/>
              </w:rPr>
              <w:t>הספק שידור — יק״צ קרקעי</w:t>
            </w:r>
          </w:p>
        </w:tc>
        <w:tc>
          <w:tcPr>
            <w:tcW w:w="2769" w:type="dxa"/>
            <w:vAlign w:val="center"/>
          </w:tcPr>
          <w:p w14:paraId="4C4F4F40" w14:textId="77777777" w:rsidR="0097055D" w:rsidRDefault="00000000">
            <w:pPr>
              <w:jc w:val="right"/>
            </w:pPr>
            <w:r>
              <w:rPr>
                <w:rFonts w:ascii="Times New Roman" w:hAnsi="Times New Roman"/>
                <w:noProof/>
                <w:rtl/>
              </w:rPr>
              <w:t>+30</w:t>
            </w:r>
          </w:p>
        </w:tc>
        <w:tc>
          <w:tcPr>
            <w:tcW w:w="2769" w:type="dxa"/>
            <w:vAlign w:val="center"/>
          </w:tcPr>
          <w:p w14:paraId="19A02690" w14:textId="77777777" w:rsidR="0097055D" w:rsidRDefault="00000000">
            <w:pPr>
              <w:jc w:val="right"/>
            </w:pPr>
            <w:r>
              <w:rPr>
                <w:rFonts w:ascii="Times New Roman" w:hAnsi="Times New Roman"/>
                <w:noProof/>
                <w:rtl/>
              </w:rPr>
              <w:t>dBm</w:t>
            </w:r>
          </w:p>
        </w:tc>
      </w:tr>
      <w:tr w:rsidR="0097055D" w14:paraId="64EEE235" w14:textId="77777777">
        <w:tc>
          <w:tcPr>
            <w:tcW w:w="2769" w:type="dxa"/>
            <w:vAlign w:val="center"/>
          </w:tcPr>
          <w:p w14:paraId="46728453" w14:textId="77777777" w:rsidR="0097055D" w:rsidRDefault="00000000">
            <w:pPr>
              <w:jc w:val="right"/>
            </w:pPr>
            <w:r>
              <w:rPr>
                <w:rFonts w:ascii="Times New Roman" w:hAnsi="Times New Roman"/>
                <w:noProof/>
                <w:rtl/>
              </w:rPr>
              <w:t>גובה היחידה האווירית (AGL)</w:t>
            </w:r>
          </w:p>
        </w:tc>
        <w:tc>
          <w:tcPr>
            <w:tcW w:w="2769" w:type="dxa"/>
            <w:vAlign w:val="center"/>
          </w:tcPr>
          <w:p w14:paraId="324B3EBE" w14:textId="77777777" w:rsidR="0097055D" w:rsidRDefault="00000000">
            <w:pPr>
              <w:jc w:val="right"/>
            </w:pPr>
            <w:r>
              <w:rPr>
                <w:rFonts w:ascii="Times New Roman" w:hAnsi="Times New Roman"/>
                <w:noProof/>
                <w:rtl/>
              </w:rPr>
              <w:t>1500</w:t>
            </w:r>
          </w:p>
        </w:tc>
        <w:tc>
          <w:tcPr>
            <w:tcW w:w="2769" w:type="dxa"/>
            <w:vAlign w:val="center"/>
          </w:tcPr>
          <w:p w14:paraId="0BB2C9A8" w14:textId="77777777" w:rsidR="0097055D" w:rsidRDefault="00000000">
            <w:pPr>
              <w:jc w:val="right"/>
            </w:pPr>
            <w:r>
              <w:rPr>
                <w:rFonts w:ascii="Times New Roman" w:hAnsi="Times New Roman"/>
                <w:noProof/>
                <w:rtl/>
              </w:rPr>
              <w:t>m</w:t>
            </w:r>
          </w:p>
        </w:tc>
      </w:tr>
      <w:tr w:rsidR="0097055D" w14:paraId="234FF799" w14:textId="77777777">
        <w:tc>
          <w:tcPr>
            <w:tcW w:w="2769" w:type="dxa"/>
            <w:vAlign w:val="center"/>
          </w:tcPr>
          <w:p w14:paraId="3B690397" w14:textId="77777777" w:rsidR="0097055D" w:rsidRDefault="00000000">
            <w:pPr>
              <w:jc w:val="right"/>
            </w:pPr>
            <w:r>
              <w:rPr>
                <w:rFonts w:ascii="Times New Roman" w:hAnsi="Times New Roman"/>
                <w:noProof/>
                <w:rtl/>
              </w:rPr>
              <w:t>גובה יק״צ רגלי (AGL)</w:t>
            </w:r>
          </w:p>
        </w:tc>
        <w:tc>
          <w:tcPr>
            <w:tcW w:w="2769" w:type="dxa"/>
            <w:vAlign w:val="center"/>
          </w:tcPr>
          <w:p w14:paraId="46BB86C1" w14:textId="77777777" w:rsidR="0097055D" w:rsidRDefault="00000000">
            <w:pPr>
              <w:jc w:val="right"/>
            </w:pPr>
            <w:r>
              <w:rPr>
                <w:rFonts w:ascii="Times New Roman" w:hAnsi="Times New Roman"/>
                <w:noProof/>
                <w:rtl/>
              </w:rPr>
              <w:t>1.5</w:t>
            </w:r>
          </w:p>
        </w:tc>
        <w:tc>
          <w:tcPr>
            <w:tcW w:w="2769" w:type="dxa"/>
            <w:vAlign w:val="center"/>
          </w:tcPr>
          <w:p w14:paraId="232D7E38" w14:textId="77777777" w:rsidR="0097055D" w:rsidRDefault="00000000">
            <w:pPr>
              <w:jc w:val="right"/>
            </w:pPr>
            <w:r>
              <w:rPr>
                <w:rFonts w:ascii="Times New Roman" w:hAnsi="Times New Roman"/>
                <w:noProof/>
                <w:rtl/>
              </w:rPr>
              <w:t>m</w:t>
            </w:r>
          </w:p>
        </w:tc>
      </w:tr>
      <w:tr w:rsidR="0097055D" w14:paraId="52294C14" w14:textId="77777777">
        <w:tc>
          <w:tcPr>
            <w:tcW w:w="2769" w:type="dxa"/>
            <w:vAlign w:val="center"/>
          </w:tcPr>
          <w:p w14:paraId="4DDA6679" w14:textId="77777777" w:rsidR="0097055D" w:rsidRDefault="00000000">
            <w:pPr>
              <w:jc w:val="right"/>
            </w:pPr>
            <w:r>
              <w:rPr>
                <w:rFonts w:ascii="Times New Roman" w:hAnsi="Times New Roman"/>
                <w:noProof/>
                <w:rtl/>
              </w:rPr>
              <w:t>גובה יק״צ רכוב (AGL)</w:t>
            </w:r>
          </w:p>
        </w:tc>
        <w:tc>
          <w:tcPr>
            <w:tcW w:w="2769" w:type="dxa"/>
            <w:vAlign w:val="center"/>
          </w:tcPr>
          <w:p w14:paraId="4E9A0B25" w14:textId="77777777" w:rsidR="0097055D" w:rsidRDefault="00000000">
            <w:pPr>
              <w:jc w:val="right"/>
            </w:pPr>
            <w:r>
              <w:rPr>
                <w:rFonts w:ascii="Times New Roman" w:hAnsi="Times New Roman"/>
                <w:noProof/>
                <w:rtl/>
              </w:rPr>
              <w:t>2.5</w:t>
            </w:r>
          </w:p>
        </w:tc>
        <w:tc>
          <w:tcPr>
            <w:tcW w:w="2769" w:type="dxa"/>
            <w:vAlign w:val="center"/>
          </w:tcPr>
          <w:p w14:paraId="06AA6675" w14:textId="77777777" w:rsidR="0097055D" w:rsidRDefault="00000000">
            <w:pPr>
              <w:jc w:val="right"/>
            </w:pPr>
            <w:r>
              <w:rPr>
                <w:rFonts w:ascii="Times New Roman" w:hAnsi="Times New Roman"/>
                <w:noProof/>
                <w:rtl/>
              </w:rPr>
              <w:t>m</w:t>
            </w:r>
          </w:p>
        </w:tc>
      </w:tr>
      <w:tr w:rsidR="0097055D" w14:paraId="4F453FF2" w14:textId="77777777">
        <w:tc>
          <w:tcPr>
            <w:tcW w:w="2769" w:type="dxa"/>
            <w:vAlign w:val="center"/>
          </w:tcPr>
          <w:p w14:paraId="1558703D" w14:textId="77777777" w:rsidR="0097055D" w:rsidRDefault="00000000">
            <w:pPr>
              <w:jc w:val="right"/>
            </w:pPr>
            <w:r>
              <w:rPr>
                <w:rFonts w:ascii="Times New Roman" w:hAnsi="Times New Roman"/>
                <w:noProof/>
                <w:rtl/>
              </w:rPr>
              <w:t>מספר יק״צים רגליים לסיבוב</w:t>
            </w:r>
          </w:p>
        </w:tc>
        <w:tc>
          <w:tcPr>
            <w:tcW w:w="2769" w:type="dxa"/>
            <w:vAlign w:val="center"/>
          </w:tcPr>
          <w:p w14:paraId="7CD686E2" w14:textId="77777777" w:rsidR="0097055D" w:rsidRDefault="00000000">
            <w:pPr>
              <w:jc w:val="right"/>
            </w:pPr>
            <w:r>
              <w:rPr>
                <w:rFonts w:ascii="Times New Roman" w:hAnsi="Times New Roman"/>
                <w:noProof/>
                <w:rtl/>
              </w:rPr>
              <w:t>40</w:t>
            </w:r>
          </w:p>
        </w:tc>
        <w:tc>
          <w:tcPr>
            <w:tcW w:w="2769" w:type="dxa"/>
            <w:vAlign w:val="center"/>
          </w:tcPr>
          <w:p w14:paraId="4D018B2E" w14:textId="77777777" w:rsidR="0097055D" w:rsidRDefault="00000000">
            <w:pPr>
              <w:jc w:val="right"/>
            </w:pPr>
            <w:r>
              <w:rPr>
                <w:rFonts w:ascii="Times New Roman" w:hAnsi="Times New Roman"/>
                <w:noProof/>
                <w:rtl/>
              </w:rPr>
              <w:t>—</w:t>
            </w:r>
          </w:p>
        </w:tc>
      </w:tr>
      <w:tr w:rsidR="0097055D" w14:paraId="37DA359F" w14:textId="77777777">
        <w:tc>
          <w:tcPr>
            <w:tcW w:w="2769" w:type="dxa"/>
            <w:vAlign w:val="center"/>
          </w:tcPr>
          <w:p w14:paraId="2EB317C2" w14:textId="77777777" w:rsidR="0097055D" w:rsidRDefault="00000000">
            <w:pPr>
              <w:jc w:val="right"/>
            </w:pPr>
            <w:r>
              <w:rPr>
                <w:rFonts w:ascii="Times New Roman" w:hAnsi="Times New Roman"/>
                <w:noProof/>
                <w:rtl/>
              </w:rPr>
              <w:t>מספר יק״צים רכובים לסיבוב</w:t>
            </w:r>
          </w:p>
        </w:tc>
        <w:tc>
          <w:tcPr>
            <w:tcW w:w="2769" w:type="dxa"/>
            <w:vAlign w:val="center"/>
          </w:tcPr>
          <w:p w14:paraId="27A33615" w14:textId="77777777" w:rsidR="0097055D" w:rsidRDefault="00000000">
            <w:pPr>
              <w:jc w:val="right"/>
            </w:pPr>
            <w:r>
              <w:rPr>
                <w:rFonts w:ascii="Times New Roman" w:hAnsi="Times New Roman"/>
                <w:noProof/>
                <w:rtl/>
              </w:rPr>
              <w:t>20</w:t>
            </w:r>
          </w:p>
        </w:tc>
        <w:tc>
          <w:tcPr>
            <w:tcW w:w="2769" w:type="dxa"/>
            <w:vAlign w:val="center"/>
          </w:tcPr>
          <w:p w14:paraId="3B5E9DD8" w14:textId="77777777" w:rsidR="0097055D" w:rsidRDefault="00000000">
            <w:pPr>
              <w:jc w:val="right"/>
            </w:pPr>
            <w:r>
              <w:rPr>
                <w:rFonts w:ascii="Times New Roman" w:hAnsi="Times New Roman"/>
                <w:noProof/>
                <w:rtl/>
              </w:rPr>
              <w:t>—</w:t>
            </w:r>
          </w:p>
        </w:tc>
      </w:tr>
      <w:tr w:rsidR="0097055D" w14:paraId="39272BA2" w14:textId="77777777">
        <w:tc>
          <w:tcPr>
            <w:tcW w:w="2769" w:type="dxa"/>
            <w:vAlign w:val="center"/>
          </w:tcPr>
          <w:p w14:paraId="4947D98C" w14:textId="77777777" w:rsidR="0097055D" w:rsidRDefault="00000000">
            <w:pPr>
              <w:jc w:val="right"/>
            </w:pPr>
            <w:r>
              <w:rPr>
                <w:rFonts w:ascii="Times New Roman" w:hAnsi="Times New Roman"/>
                <w:noProof/>
                <w:rtl/>
              </w:rPr>
              <w:t>רדיוס פריסה — שטח בנוי</w:t>
            </w:r>
          </w:p>
        </w:tc>
        <w:tc>
          <w:tcPr>
            <w:tcW w:w="2769" w:type="dxa"/>
            <w:vAlign w:val="center"/>
          </w:tcPr>
          <w:p w14:paraId="64719FF5" w14:textId="77777777" w:rsidR="0097055D" w:rsidRDefault="00000000">
            <w:pPr>
              <w:jc w:val="right"/>
            </w:pPr>
            <w:r>
              <w:rPr>
                <w:rFonts w:ascii="Times New Roman" w:hAnsi="Times New Roman"/>
                <w:noProof/>
                <w:rtl/>
              </w:rPr>
              <w:t>5</w:t>
            </w:r>
          </w:p>
        </w:tc>
        <w:tc>
          <w:tcPr>
            <w:tcW w:w="2769" w:type="dxa"/>
            <w:vAlign w:val="center"/>
          </w:tcPr>
          <w:p w14:paraId="76125A82" w14:textId="77777777" w:rsidR="0097055D" w:rsidRDefault="00000000">
            <w:pPr>
              <w:jc w:val="right"/>
            </w:pPr>
            <w:r>
              <w:rPr>
                <w:rFonts w:ascii="Times New Roman" w:hAnsi="Times New Roman"/>
                <w:noProof/>
                <w:rtl/>
              </w:rPr>
              <w:t>km</w:t>
            </w:r>
          </w:p>
        </w:tc>
      </w:tr>
      <w:tr w:rsidR="0097055D" w14:paraId="258FC6DA" w14:textId="77777777">
        <w:tc>
          <w:tcPr>
            <w:tcW w:w="2769" w:type="dxa"/>
            <w:vAlign w:val="center"/>
          </w:tcPr>
          <w:p w14:paraId="2EC1A9D0" w14:textId="77777777" w:rsidR="0097055D" w:rsidRDefault="00000000">
            <w:pPr>
              <w:jc w:val="right"/>
            </w:pPr>
            <w:r>
              <w:rPr>
                <w:rFonts w:ascii="Times New Roman" w:hAnsi="Times New Roman"/>
                <w:noProof/>
                <w:rtl/>
              </w:rPr>
              <w:t>רדיוס פריסה — שאר השטחים</w:t>
            </w:r>
          </w:p>
        </w:tc>
        <w:tc>
          <w:tcPr>
            <w:tcW w:w="2769" w:type="dxa"/>
            <w:vAlign w:val="center"/>
          </w:tcPr>
          <w:p w14:paraId="569C60BC" w14:textId="77777777" w:rsidR="0097055D" w:rsidRDefault="00000000">
            <w:pPr>
              <w:jc w:val="right"/>
            </w:pPr>
            <w:r>
              <w:rPr>
                <w:rFonts w:ascii="Times New Roman" w:hAnsi="Times New Roman"/>
                <w:noProof/>
                <w:rtl/>
              </w:rPr>
              <w:t>10</w:t>
            </w:r>
          </w:p>
        </w:tc>
        <w:tc>
          <w:tcPr>
            <w:tcW w:w="2769" w:type="dxa"/>
            <w:vAlign w:val="center"/>
          </w:tcPr>
          <w:p w14:paraId="4837F3C6" w14:textId="77777777" w:rsidR="0097055D" w:rsidRDefault="00000000">
            <w:pPr>
              <w:jc w:val="right"/>
            </w:pPr>
            <w:r>
              <w:rPr>
                <w:rFonts w:ascii="Times New Roman" w:hAnsi="Times New Roman"/>
                <w:noProof/>
                <w:rtl/>
              </w:rPr>
              <w:t>km</w:t>
            </w:r>
          </w:p>
        </w:tc>
      </w:tr>
    </w:tbl>
    <w:p w14:paraId="17CC5D75" w14:textId="77777777" w:rsidR="0097055D" w:rsidRDefault="00000000">
      <w:pPr>
        <w:jc w:val="center"/>
      </w:pPr>
      <w:r>
        <w:rPr>
          <w:rFonts w:ascii="Times New Roman" w:hAnsi="Times New Roman"/>
          <w:i/>
          <w:noProof/>
          <w:rtl/>
        </w:rPr>
        <w:t>טבלה 2: פרמטרי שידור וגיאומטריית יק״צים</w:t>
      </w:r>
    </w:p>
    <w:tbl>
      <w:tblPr>
        <w:tblStyle w:val="TableGrid"/>
        <w:bidiVisual/>
        <w:tblW w:w="0" w:type="auto"/>
        <w:tblLook w:val="04A0" w:firstRow="1" w:lastRow="0" w:firstColumn="1" w:lastColumn="0" w:noHBand="0" w:noVBand="1"/>
      </w:tblPr>
      <w:tblGrid>
        <w:gridCol w:w="2765"/>
        <w:gridCol w:w="2766"/>
        <w:gridCol w:w="2765"/>
      </w:tblGrid>
      <w:tr w:rsidR="0097055D" w14:paraId="19348DC7" w14:textId="77777777">
        <w:tc>
          <w:tcPr>
            <w:tcW w:w="2769" w:type="dxa"/>
            <w:vAlign w:val="center"/>
          </w:tcPr>
          <w:p w14:paraId="162A1731" w14:textId="77777777" w:rsidR="0097055D" w:rsidRDefault="00000000">
            <w:pPr>
              <w:jc w:val="right"/>
            </w:pPr>
            <w:r>
              <w:rPr>
                <w:rFonts w:ascii="Times New Roman" w:hAnsi="Times New Roman"/>
                <w:b/>
                <w:noProof/>
                <w:rtl/>
              </w:rPr>
              <w:t>פרמטר</w:t>
            </w:r>
          </w:p>
        </w:tc>
        <w:tc>
          <w:tcPr>
            <w:tcW w:w="2769" w:type="dxa"/>
            <w:vAlign w:val="center"/>
          </w:tcPr>
          <w:p w14:paraId="67C8636D" w14:textId="77777777" w:rsidR="0097055D" w:rsidRDefault="00000000">
            <w:pPr>
              <w:jc w:val="right"/>
            </w:pPr>
            <w:r>
              <w:rPr>
                <w:rFonts w:ascii="Times New Roman" w:hAnsi="Times New Roman"/>
                <w:b/>
                <w:noProof/>
                <w:rtl/>
              </w:rPr>
              <w:t>ערך</w:t>
            </w:r>
          </w:p>
        </w:tc>
        <w:tc>
          <w:tcPr>
            <w:tcW w:w="2769" w:type="dxa"/>
            <w:vAlign w:val="center"/>
          </w:tcPr>
          <w:p w14:paraId="0D9B4862" w14:textId="77777777" w:rsidR="0097055D" w:rsidRDefault="00000000">
            <w:pPr>
              <w:jc w:val="right"/>
            </w:pPr>
            <w:r>
              <w:rPr>
                <w:rFonts w:ascii="Times New Roman" w:hAnsi="Times New Roman"/>
                <w:b/>
                <w:noProof/>
                <w:rtl/>
              </w:rPr>
              <w:t>יחידה</w:t>
            </w:r>
          </w:p>
        </w:tc>
      </w:tr>
      <w:tr w:rsidR="0097055D" w14:paraId="134D2F50" w14:textId="77777777">
        <w:tc>
          <w:tcPr>
            <w:tcW w:w="2769" w:type="dxa"/>
            <w:vAlign w:val="center"/>
          </w:tcPr>
          <w:p w14:paraId="102FCB49" w14:textId="77777777" w:rsidR="0097055D" w:rsidRDefault="00000000">
            <w:pPr>
              <w:jc w:val="right"/>
            </w:pPr>
            <w:r>
              <w:rPr>
                <w:rFonts w:ascii="Times New Roman" w:hAnsi="Times New Roman"/>
                <w:noProof/>
                <w:rtl/>
              </w:rPr>
              <w:t>צורת המסלול</w:t>
            </w:r>
          </w:p>
        </w:tc>
        <w:tc>
          <w:tcPr>
            <w:tcW w:w="2769" w:type="dxa"/>
            <w:vAlign w:val="center"/>
          </w:tcPr>
          <w:p w14:paraId="149667A5" w14:textId="77777777" w:rsidR="0097055D" w:rsidRDefault="00000000">
            <w:pPr>
              <w:jc w:val="right"/>
            </w:pPr>
            <w:r>
              <w:rPr>
                <w:rFonts w:ascii="Times New Roman" w:hAnsi="Times New Roman"/>
                <w:noProof/>
                <w:rtl/>
              </w:rPr>
              <w:t>Lemniscate of Bernoulli</w:t>
            </w:r>
          </w:p>
        </w:tc>
        <w:tc>
          <w:tcPr>
            <w:tcW w:w="2769" w:type="dxa"/>
            <w:vAlign w:val="center"/>
          </w:tcPr>
          <w:p w14:paraId="6912DA4A" w14:textId="77777777" w:rsidR="0097055D" w:rsidRDefault="00000000">
            <w:pPr>
              <w:jc w:val="right"/>
            </w:pPr>
            <w:r>
              <w:rPr>
                <w:rFonts w:ascii="Times New Roman" w:hAnsi="Times New Roman"/>
                <w:noProof/>
                <w:rtl/>
              </w:rPr>
              <w:t>—</w:t>
            </w:r>
          </w:p>
        </w:tc>
      </w:tr>
      <w:tr w:rsidR="0097055D" w14:paraId="50736CB9" w14:textId="77777777">
        <w:tc>
          <w:tcPr>
            <w:tcW w:w="2769" w:type="dxa"/>
            <w:vAlign w:val="center"/>
          </w:tcPr>
          <w:p w14:paraId="131CCF28" w14:textId="77777777" w:rsidR="0097055D" w:rsidRDefault="00000000">
            <w:pPr>
              <w:jc w:val="right"/>
            </w:pPr>
            <w:r>
              <w:rPr>
                <w:rFonts w:ascii="Times New Roman" w:hAnsi="Times New Roman"/>
                <w:noProof/>
                <w:rtl/>
              </w:rPr>
              <w:t>היקף E-W</w:t>
            </w:r>
          </w:p>
        </w:tc>
        <w:tc>
          <w:tcPr>
            <w:tcW w:w="2769" w:type="dxa"/>
            <w:vAlign w:val="center"/>
          </w:tcPr>
          <w:p w14:paraId="5343E2C2" w14:textId="77777777" w:rsidR="0097055D" w:rsidRDefault="00000000">
            <w:pPr>
              <w:jc w:val="right"/>
            </w:pPr>
            <w:r>
              <w:rPr>
                <w:rFonts w:ascii="Times New Roman" w:hAnsi="Times New Roman"/>
                <w:noProof/>
                <w:rtl/>
              </w:rPr>
              <w:t>1000</w:t>
            </w:r>
          </w:p>
        </w:tc>
        <w:tc>
          <w:tcPr>
            <w:tcW w:w="2769" w:type="dxa"/>
            <w:vAlign w:val="center"/>
          </w:tcPr>
          <w:p w14:paraId="6E5F1347" w14:textId="77777777" w:rsidR="0097055D" w:rsidRDefault="00000000">
            <w:pPr>
              <w:jc w:val="right"/>
            </w:pPr>
            <w:r>
              <w:rPr>
                <w:rFonts w:ascii="Times New Roman" w:hAnsi="Times New Roman"/>
                <w:noProof/>
                <w:rtl/>
              </w:rPr>
              <w:t>m</w:t>
            </w:r>
          </w:p>
        </w:tc>
      </w:tr>
      <w:tr w:rsidR="0097055D" w14:paraId="206DD116" w14:textId="77777777">
        <w:tc>
          <w:tcPr>
            <w:tcW w:w="2769" w:type="dxa"/>
            <w:vAlign w:val="center"/>
          </w:tcPr>
          <w:p w14:paraId="771EDEA1" w14:textId="77777777" w:rsidR="0097055D" w:rsidRDefault="00000000">
            <w:pPr>
              <w:jc w:val="right"/>
            </w:pPr>
            <w:r>
              <w:rPr>
                <w:rFonts w:ascii="Times New Roman" w:hAnsi="Times New Roman"/>
                <w:noProof/>
                <w:rtl/>
              </w:rPr>
              <w:t>מספר צעדי טיסה לסיבוב</w:t>
            </w:r>
          </w:p>
        </w:tc>
        <w:tc>
          <w:tcPr>
            <w:tcW w:w="2769" w:type="dxa"/>
            <w:vAlign w:val="center"/>
          </w:tcPr>
          <w:p w14:paraId="764FB621" w14:textId="77777777" w:rsidR="0097055D" w:rsidRDefault="00000000">
            <w:pPr>
              <w:jc w:val="right"/>
            </w:pPr>
            <w:r>
              <w:rPr>
                <w:rFonts w:ascii="Times New Roman" w:hAnsi="Times New Roman"/>
                <w:noProof/>
                <w:rtl/>
              </w:rPr>
              <w:t>50</w:t>
            </w:r>
          </w:p>
        </w:tc>
        <w:tc>
          <w:tcPr>
            <w:tcW w:w="2769" w:type="dxa"/>
            <w:vAlign w:val="center"/>
          </w:tcPr>
          <w:p w14:paraId="6B0B028D" w14:textId="77777777" w:rsidR="0097055D" w:rsidRDefault="00000000">
            <w:pPr>
              <w:jc w:val="right"/>
            </w:pPr>
            <w:r>
              <w:rPr>
                <w:rFonts w:ascii="Times New Roman" w:hAnsi="Times New Roman"/>
                <w:noProof/>
                <w:rtl/>
              </w:rPr>
              <w:t>—</w:t>
            </w:r>
          </w:p>
        </w:tc>
      </w:tr>
      <w:tr w:rsidR="0097055D" w14:paraId="1A0584F8" w14:textId="77777777">
        <w:tc>
          <w:tcPr>
            <w:tcW w:w="2769" w:type="dxa"/>
            <w:vAlign w:val="center"/>
          </w:tcPr>
          <w:p w14:paraId="2FFB0831" w14:textId="77777777" w:rsidR="0097055D" w:rsidRDefault="00000000">
            <w:pPr>
              <w:jc w:val="right"/>
            </w:pPr>
            <w:r>
              <w:rPr>
                <w:rFonts w:ascii="Times New Roman" w:hAnsi="Times New Roman"/>
                <w:noProof/>
                <w:rtl/>
              </w:rPr>
              <w:t>צעד סיבוב</w:t>
            </w:r>
          </w:p>
        </w:tc>
        <w:tc>
          <w:tcPr>
            <w:tcW w:w="2769" w:type="dxa"/>
            <w:vAlign w:val="center"/>
          </w:tcPr>
          <w:p w14:paraId="4C76196A" w14:textId="77777777" w:rsidR="0097055D" w:rsidRDefault="00000000">
            <w:pPr>
              <w:jc w:val="right"/>
            </w:pPr>
            <w:r>
              <w:rPr>
                <w:rFonts w:ascii="Times New Roman" w:hAnsi="Times New Roman"/>
                <w:noProof/>
                <w:rtl/>
              </w:rPr>
              <w:t>10</w:t>
            </w:r>
          </w:p>
        </w:tc>
        <w:tc>
          <w:tcPr>
            <w:tcW w:w="2769" w:type="dxa"/>
            <w:vAlign w:val="center"/>
          </w:tcPr>
          <w:p w14:paraId="69B9DAA3" w14:textId="77777777" w:rsidR="0097055D" w:rsidRDefault="00000000">
            <w:pPr>
              <w:jc w:val="right"/>
            </w:pPr>
            <w:r>
              <w:rPr>
                <w:rFonts w:ascii="Times New Roman" w:hAnsi="Times New Roman"/>
                <w:noProof/>
                <w:rtl/>
              </w:rPr>
              <w:t>deg</w:t>
            </w:r>
          </w:p>
        </w:tc>
      </w:tr>
      <w:tr w:rsidR="0097055D" w14:paraId="292688CD" w14:textId="77777777">
        <w:tc>
          <w:tcPr>
            <w:tcW w:w="2769" w:type="dxa"/>
            <w:vAlign w:val="center"/>
          </w:tcPr>
          <w:p w14:paraId="60CAEB31" w14:textId="77777777" w:rsidR="0097055D" w:rsidRDefault="00000000">
            <w:pPr>
              <w:jc w:val="right"/>
            </w:pPr>
            <w:r>
              <w:rPr>
                <w:rFonts w:ascii="Times New Roman" w:hAnsi="Times New Roman"/>
                <w:noProof/>
                <w:rtl/>
              </w:rPr>
              <w:t>מספר סיבובים</w:t>
            </w:r>
          </w:p>
        </w:tc>
        <w:tc>
          <w:tcPr>
            <w:tcW w:w="2769" w:type="dxa"/>
            <w:vAlign w:val="center"/>
          </w:tcPr>
          <w:p w14:paraId="63ADB37B" w14:textId="77777777" w:rsidR="0097055D" w:rsidRDefault="00000000">
            <w:pPr>
              <w:jc w:val="right"/>
            </w:pPr>
            <w:r>
              <w:rPr>
                <w:rFonts w:ascii="Times New Roman" w:hAnsi="Times New Roman"/>
                <w:noProof/>
                <w:rtl/>
              </w:rPr>
              <w:t>18</w:t>
            </w:r>
          </w:p>
        </w:tc>
        <w:tc>
          <w:tcPr>
            <w:tcW w:w="2769" w:type="dxa"/>
            <w:vAlign w:val="center"/>
          </w:tcPr>
          <w:p w14:paraId="19CB591E" w14:textId="77777777" w:rsidR="0097055D" w:rsidRDefault="00000000">
            <w:pPr>
              <w:jc w:val="right"/>
            </w:pPr>
            <w:r>
              <w:rPr>
                <w:rFonts w:ascii="Times New Roman" w:hAnsi="Times New Roman"/>
                <w:noProof/>
                <w:rtl/>
              </w:rPr>
              <w:t>—</w:t>
            </w:r>
          </w:p>
        </w:tc>
      </w:tr>
      <w:tr w:rsidR="0097055D" w14:paraId="53307015" w14:textId="77777777">
        <w:tc>
          <w:tcPr>
            <w:tcW w:w="2769" w:type="dxa"/>
            <w:vAlign w:val="center"/>
          </w:tcPr>
          <w:p w14:paraId="465ADD17" w14:textId="77777777" w:rsidR="0097055D" w:rsidRDefault="00000000">
            <w:pPr>
              <w:jc w:val="right"/>
            </w:pPr>
            <w:r>
              <w:rPr>
                <w:rFonts w:ascii="Times New Roman" w:hAnsi="Times New Roman"/>
                <w:noProof/>
                <w:rtl/>
              </w:rPr>
              <w:t>כיסוי זוויתי כולל</w:t>
            </w:r>
          </w:p>
        </w:tc>
        <w:tc>
          <w:tcPr>
            <w:tcW w:w="2769" w:type="dxa"/>
            <w:vAlign w:val="center"/>
          </w:tcPr>
          <w:p w14:paraId="26E0932C" w14:textId="77777777" w:rsidR="0097055D" w:rsidRDefault="00000000">
            <w:pPr>
              <w:jc w:val="right"/>
            </w:pPr>
            <w:r>
              <w:rPr>
                <w:rFonts w:ascii="Times New Roman" w:hAnsi="Times New Roman"/>
                <w:noProof/>
                <w:rtl/>
              </w:rPr>
              <w:t>180</w:t>
            </w:r>
          </w:p>
        </w:tc>
        <w:tc>
          <w:tcPr>
            <w:tcW w:w="2769" w:type="dxa"/>
            <w:vAlign w:val="center"/>
          </w:tcPr>
          <w:p w14:paraId="107AD455" w14:textId="77777777" w:rsidR="0097055D" w:rsidRDefault="00000000">
            <w:pPr>
              <w:jc w:val="right"/>
            </w:pPr>
            <w:r>
              <w:rPr>
                <w:rFonts w:ascii="Times New Roman" w:hAnsi="Times New Roman"/>
                <w:noProof/>
                <w:rtl/>
              </w:rPr>
              <w:t>deg</w:t>
            </w:r>
          </w:p>
        </w:tc>
      </w:tr>
      <w:tr w:rsidR="0097055D" w14:paraId="50C3F608" w14:textId="77777777">
        <w:tc>
          <w:tcPr>
            <w:tcW w:w="2769" w:type="dxa"/>
            <w:vAlign w:val="center"/>
          </w:tcPr>
          <w:p w14:paraId="0448C01B" w14:textId="77777777" w:rsidR="0097055D" w:rsidRDefault="00000000">
            <w:pPr>
              <w:jc w:val="right"/>
            </w:pPr>
            <w:r>
              <w:rPr>
                <w:rFonts w:ascii="Times New Roman" w:hAnsi="Times New Roman"/>
                <w:noProof/>
                <w:rtl/>
              </w:rPr>
              <w:t>Bank Tilt מקסימלי</w:t>
            </w:r>
          </w:p>
        </w:tc>
        <w:tc>
          <w:tcPr>
            <w:tcW w:w="2769" w:type="dxa"/>
            <w:vAlign w:val="center"/>
          </w:tcPr>
          <w:p w14:paraId="75FE838D" w14:textId="77777777" w:rsidR="0097055D" w:rsidRDefault="00000000">
            <w:pPr>
              <w:jc w:val="right"/>
            </w:pPr>
            <w:r>
              <w:rPr>
                <w:rFonts w:ascii="Times New Roman" w:hAnsi="Times New Roman"/>
                <w:noProof/>
                <w:rtl/>
              </w:rPr>
              <w:t>23</w:t>
            </w:r>
          </w:p>
        </w:tc>
        <w:tc>
          <w:tcPr>
            <w:tcW w:w="2769" w:type="dxa"/>
            <w:vAlign w:val="center"/>
          </w:tcPr>
          <w:p w14:paraId="4009BDD2" w14:textId="77777777" w:rsidR="0097055D" w:rsidRDefault="00000000">
            <w:pPr>
              <w:jc w:val="right"/>
            </w:pPr>
            <w:r>
              <w:rPr>
                <w:rFonts w:ascii="Times New Roman" w:hAnsi="Times New Roman"/>
                <w:noProof/>
                <w:rtl/>
              </w:rPr>
              <w:t>deg</w:t>
            </w:r>
          </w:p>
        </w:tc>
      </w:tr>
    </w:tbl>
    <w:p w14:paraId="08C27B75" w14:textId="77777777" w:rsidR="0097055D" w:rsidRDefault="00000000">
      <w:pPr>
        <w:jc w:val="center"/>
      </w:pPr>
      <w:r>
        <w:rPr>
          <w:rFonts w:ascii="Times New Roman" w:hAnsi="Times New Roman"/>
          <w:i/>
          <w:noProof/>
          <w:rtl/>
        </w:rPr>
        <w:t>טבלה 3: פרמטרי מסלול הטיסה</w:t>
      </w:r>
    </w:p>
    <w:tbl>
      <w:tblPr>
        <w:tblStyle w:val="TableGrid"/>
        <w:bidiVisual/>
        <w:tblW w:w="0" w:type="auto"/>
        <w:tblLook w:val="04A0" w:firstRow="1" w:lastRow="0" w:firstColumn="1" w:lastColumn="0" w:noHBand="0" w:noVBand="1"/>
      </w:tblPr>
      <w:tblGrid>
        <w:gridCol w:w="2765"/>
        <w:gridCol w:w="2766"/>
        <w:gridCol w:w="2765"/>
      </w:tblGrid>
      <w:tr w:rsidR="0097055D" w14:paraId="657BE8EA" w14:textId="77777777">
        <w:tc>
          <w:tcPr>
            <w:tcW w:w="2769" w:type="dxa"/>
            <w:vAlign w:val="center"/>
          </w:tcPr>
          <w:p w14:paraId="2806F638" w14:textId="77777777" w:rsidR="0097055D" w:rsidRDefault="00000000">
            <w:pPr>
              <w:jc w:val="right"/>
            </w:pPr>
            <w:r>
              <w:rPr>
                <w:rFonts w:ascii="Times New Roman" w:hAnsi="Times New Roman"/>
                <w:b/>
                <w:noProof/>
                <w:rtl/>
              </w:rPr>
              <w:t>פרמטר</w:t>
            </w:r>
          </w:p>
        </w:tc>
        <w:tc>
          <w:tcPr>
            <w:tcW w:w="2769" w:type="dxa"/>
            <w:vAlign w:val="center"/>
          </w:tcPr>
          <w:p w14:paraId="2E209D75" w14:textId="77777777" w:rsidR="0097055D" w:rsidRDefault="00000000">
            <w:pPr>
              <w:jc w:val="right"/>
            </w:pPr>
            <w:r>
              <w:rPr>
                <w:rFonts w:ascii="Times New Roman" w:hAnsi="Times New Roman"/>
                <w:b/>
                <w:noProof/>
                <w:rtl/>
              </w:rPr>
              <w:t>ערך</w:t>
            </w:r>
          </w:p>
        </w:tc>
        <w:tc>
          <w:tcPr>
            <w:tcW w:w="2769" w:type="dxa"/>
            <w:vAlign w:val="center"/>
          </w:tcPr>
          <w:p w14:paraId="3445668C" w14:textId="77777777" w:rsidR="0097055D" w:rsidRDefault="00000000">
            <w:pPr>
              <w:jc w:val="right"/>
            </w:pPr>
            <w:r>
              <w:rPr>
                <w:rFonts w:ascii="Times New Roman" w:hAnsi="Times New Roman"/>
                <w:b/>
                <w:noProof/>
                <w:rtl/>
              </w:rPr>
              <w:t>יחידה</w:t>
            </w:r>
          </w:p>
        </w:tc>
      </w:tr>
      <w:tr w:rsidR="0097055D" w14:paraId="70B43B75" w14:textId="77777777">
        <w:tc>
          <w:tcPr>
            <w:tcW w:w="2769" w:type="dxa"/>
            <w:vAlign w:val="center"/>
          </w:tcPr>
          <w:p w14:paraId="5DA353F7" w14:textId="77777777" w:rsidR="0097055D" w:rsidRDefault="00000000">
            <w:pPr>
              <w:jc w:val="right"/>
            </w:pPr>
            <w:r>
              <w:rPr>
                <w:rFonts w:ascii="Times New Roman" w:hAnsi="Times New Roman"/>
                <w:noProof/>
                <w:rtl/>
              </w:rPr>
              <w:t>מודל התפשטות</w:t>
            </w:r>
          </w:p>
        </w:tc>
        <w:tc>
          <w:tcPr>
            <w:tcW w:w="2769" w:type="dxa"/>
            <w:vAlign w:val="center"/>
          </w:tcPr>
          <w:p w14:paraId="5DD90757" w14:textId="77777777" w:rsidR="0097055D" w:rsidRDefault="00000000">
            <w:pPr>
              <w:jc w:val="right"/>
            </w:pPr>
            <w:r>
              <w:rPr>
                <w:rFonts w:ascii="Times New Roman" w:hAnsi="Times New Roman"/>
                <w:noProof/>
                <w:rtl/>
              </w:rPr>
              <w:t>Longley-Rice (ITM)</w:t>
            </w:r>
          </w:p>
        </w:tc>
        <w:tc>
          <w:tcPr>
            <w:tcW w:w="2769" w:type="dxa"/>
            <w:vAlign w:val="center"/>
          </w:tcPr>
          <w:p w14:paraId="69FB81EC" w14:textId="77777777" w:rsidR="0097055D" w:rsidRDefault="00000000">
            <w:pPr>
              <w:jc w:val="right"/>
            </w:pPr>
            <w:r>
              <w:rPr>
                <w:rFonts w:ascii="Times New Roman" w:hAnsi="Times New Roman"/>
                <w:noProof/>
                <w:rtl/>
              </w:rPr>
              <w:t>—</w:t>
            </w:r>
          </w:p>
        </w:tc>
      </w:tr>
      <w:tr w:rsidR="0097055D" w14:paraId="19DB4A1D" w14:textId="77777777">
        <w:tc>
          <w:tcPr>
            <w:tcW w:w="2769" w:type="dxa"/>
            <w:vAlign w:val="center"/>
          </w:tcPr>
          <w:p w14:paraId="4D59F9F4" w14:textId="77777777" w:rsidR="0097055D" w:rsidRDefault="00000000">
            <w:pPr>
              <w:jc w:val="right"/>
            </w:pPr>
            <w:r>
              <w:rPr>
                <w:rFonts w:ascii="Times New Roman" w:hAnsi="Times New Roman"/>
                <w:noProof/>
                <w:rtl/>
              </w:rPr>
              <w:t>Time variability tolerance</w:t>
            </w:r>
          </w:p>
        </w:tc>
        <w:tc>
          <w:tcPr>
            <w:tcW w:w="2769" w:type="dxa"/>
            <w:vAlign w:val="center"/>
          </w:tcPr>
          <w:p w14:paraId="0FD6E8A0" w14:textId="77777777" w:rsidR="0097055D" w:rsidRDefault="00000000">
            <w:pPr>
              <w:jc w:val="right"/>
            </w:pPr>
            <w:r>
              <w:rPr>
                <w:rFonts w:ascii="Times New Roman" w:hAnsi="Times New Roman"/>
                <w:noProof/>
                <w:rtl/>
              </w:rPr>
              <w:t>0.9</w:t>
            </w:r>
          </w:p>
        </w:tc>
        <w:tc>
          <w:tcPr>
            <w:tcW w:w="2769" w:type="dxa"/>
            <w:vAlign w:val="center"/>
          </w:tcPr>
          <w:p w14:paraId="42A6F394" w14:textId="77777777" w:rsidR="0097055D" w:rsidRDefault="00000000">
            <w:pPr>
              <w:jc w:val="right"/>
            </w:pPr>
            <w:r>
              <w:rPr>
                <w:rFonts w:ascii="Times New Roman" w:hAnsi="Times New Roman"/>
                <w:noProof/>
                <w:rtl/>
              </w:rPr>
              <w:t>—</w:t>
            </w:r>
          </w:p>
        </w:tc>
      </w:tr>
      <w:tr w:rsidR="0097055D" w14:paraId="142D5E1B" w14:textId="77777777">
        <w:tc>
          <w:tcPr>
            <w:tcW w:w="2769" w:type="dxa"/>
            <w:vAlign w:val="center"/>
          </w:tcPr>
          <w:p w14:paraId="0CB6E9BE" w14:textId="77777777" w:rsidR="0097055D" w:rsidRDefault="00000000">
            <w:pPr>
              <w:jc w:val="right"/>
            </w:pPr>
            <w:r>
              <w:rPr>
                <w:rFonts w:ascii="Times New Roman" w:hAnsi="Times New Roman"/>
                <w:noProof/>
                <w:rtl/>
              </w:rPr>
              <w:t>Situation variability tolerance</w:t>
            </w:r>
          </w:p>
        </w:tc>
        <w:tc>
          <w:tcPr>
            <w:tcW w:w="2769" w:type="dxa"/>
            <w:vAlign w:val="center"/>
          </w:tcPr>
          <w:p w14:paraId="6031E222" w14:textId="77777777" w:rsidR="0097055D" w:rsidRDefault="00000000">
            <w:pPr>
              <w:jc w:val="right"/>
            </w:pPr>
            <w:r>
              <w:rPr>
                <w:rFonts w:ascii="Times New Roman" w:hAnsi="Times New Roman"/>
                <w:noProof/>
                <w:rtl/>
              </w:rPr>
              <w:t>0.9</w:t>
            </w:r>
          </w:p>
        </w:tc>
        <w:tc>
          <w:tcPr>
            <w:tcW w:w="2769" w:type="dxa"/>
            <w:vAlign w:val="center"/>
          </w:tcPr>
          <w:p w14:paraId="74BD1075" w14:textId="77777777" w:rsidR="0097055D" w:rsidRDefault="00000000">
            <w:pPr>
              <w:jc w:val="right"/>
            </w:pPr>
            <w:r>
              <w:rPr>
                <w:rFonts w:ascii="Times New Roman" w:hAnsi="Times New Roman"/>
                <w:noProof/>
                <w:rtl/>
              </w:rPr>
              <w:t>—</w:t>
            </w:r>
          </w:p>
        </w:tc>
      </w:tr>
      <w:tr w:rsidR="0097055D" w14:paraId="21B3703D" w14:textId="77777777">
        <w:tc>
          <w:tcPr>
            <w:tcW w:w="2769" w:type="dxa"/>
            <w:vAlign w:val="center"/>
          </w:tcPr>
          <w:p w14:paraId="2B7FE031" w14:textId="77777777" w:rsidR="0097055D" w:rsidRDefault="00000000">
            <w:pPr>
              <w:jc w:val="right"/>
            </w:pPr>
            <w:r>
              <w:rPr>
                <w:rFonts w:ascii="Times New Roman" w:hAnsi="Times New Roman"/>
                <w:noProof/>
                <w:rtl/>
              </w:rPr>
              <w:t>רוחב סרט</w:t>
            </w:r>
          </w:p>
        </w:tc>
        <w:tc>
          <w:tcPr>
            <w:tcW w:w="2769" w:type="dxa"/>
            <w:vAlign w:val="center"/>
          </w:tcPr>
          <w:p w14:paraId="63C87BFC" w14:textId="77777777" w:rsidR="0097055D" w:rsidRDefault="00000000">
            <w:pPr>
              <w:jc w:val="right"/>
            </w:pPr>
            <w:r>
              <w:rPr>
                <w:rFonts w:ascii="Times New Roman" w:hAnsi="Times New Roman"/>
                <w:noProof/>
                <w:rtl/>
              </w:rPr>
              <w:t>25</w:t>
            </w:r>
          </w:p>
        </w:tc>
        <w:tc>
          <w:tcPr>
            <w:tcW w:w="2769" w:type="dxa"/>
            <w:vAlign w:val="center"/>
          </w:tcPr>
          <w:p w14:paraId="1D4957A1" w14:textId="77777777" w:rsidR="0097055D" w:rsidRDefault="00000000">
            <w:pPr>
              <w:jc w:val="right"/>
            </w:pPr>
            <w:r>
              <w:rPr>
                <w:rFonts w:ascii="Times New Roman" w:hAnsi="Times New Roman"/>
                <w:noProof/>
                <w:rtl/>
              </w:rPr>
              <w:t>kHz</w:t>
            </w:r>
          </w:p>
        </w:tc>
      </w:tr>
      <w:tr w:rsidR="0097055D" w14:paraId="4885949F" w14:textId="77777777">
        <w:tc>
          <w:tcPr>
            <w:tcW w:w="2769" w:type="dxa"/>
            <w:vAlign w:val="center"/>
          </w:tcPr>
          <w:p w14:paraId="7BE5A933" w14:textId="77777777" w:rsidR="0097055D" w:rsidRDefault="00000000">
            <w:pPr>
              <w:jc w:val="right"/>
            </w:pPr>
            <w:r>
              <w:rPr>
                <w:rFonts w:ascii="Times New Roman" w:hAnsi="Times New Roman"/>
                <w:noProof/>
                <w:rtl/>
              </w:rPr>
              <w:t>מקור נתוני שטח</w:t>
            </w:r>
          </w:p>
        </w:tc>
        <w:tc>
          <w:tcPr>
            <w:tcW w:w="2769" w:type="dxa"/>
            <w:vAlign w:val="center"/>
          </w:tcPr>
          <w:p w14:paraId="34990FF3" w14:textId="77777777" w:rsidR="0097055D" w:rsidRDefault="00000000">
            <w:pPr>
              <w:jc w:val="right"/>
            </w:pPr>
            <w:r>
              <w:rPr>
                <w:rFonts w:ascii="Times New Roman" w:hAnsi="Times New Roman"/>
                <w:noProof/>
                <w:rtl/>
              </w:rPr>
              <w:t>SRTM 1-arc-sec (DT2)</w:t>
            </w:r>
          </w:p>
        </w:tc>
        <w:tc>
          <w:tcPr>
            <w:tcW w:w="2769" w:type="dxa"/>
            <w:vAlign w:val="center"/>
          </w:tcPr>
          <w:p w14:paraId="6F05B1DE" w14:textId="77777777" w:rsidR="0097055D" w:rsidRDefault="00000000">
            <w:pPr>
              <w:jc w:val="right"/>
            </w:pPr>
            <w:r>
              <w:rPr>
                <w:rFonts w:ascii="Times New Roman" w:hAnsi="Times New Roman"/>
                <w:noProof/>
                <w:rtl/>
              </w:rPr>
              <w:t>—</w:t>
            </w:r>
          </w:p>
        </w:tc>
      </w:tr>
      <w:tr w:rsidR="0097055D" w14:paraId="208E3854" w14:textId="77777777">
        <w:tc>
          <w:tcPr>
            <w:tcW w:w="2769" w:type="dxa"/>
            <w:vAlign w:val="center"/>
          </w:tcPr>
          <w:p w14:paraId="47A38515" w14:textId="77777777" w:rsidR="0097055D" w:rsidRDefault="00000000">
            <w:pPr>
              <w:jc w:val="right"/>
            </w:pPr>
            <w:r>
              <w:rPr>
                <w:rFonts w:ascii="Times New Roman" w:hAnsi="Times New Roman"/>
                <w:noProof/>
                <w:rtl/>
              </w:rPr>
              <w:t>סף קליטה (MDS), שני הכיוונים</w:t>
            </w:r>
          </w:p>
        </w:tc>
        <w:tc>
          <w:tcPr>
            <w:tcW w:w="2769" w:type="dxa"/>
            <w:vAlign w:val="center"/>
          </w:tcPr>
          <w:p w14:paraId="673550FE" w14:textId="77777777" w:rsidR="0097055D" w:rsidRDefault="00000000">
            <w:pPr>
              <w:jc w:val="right"/>
            </w:pPr>
            <w:r>
              <w:rPr>
                <w:rFonts w:ascii="Times New Roman" w:hAnsi="Times New Roman"/>
                <w:noProof/>
                <w:rtl/>
              </w:rPr>
              <w:t>−95</w:t>
            </w:r>
          </w:p>
        </w:tc>
        <w:tc>
          <w:tcPr>
            <w:tcW w:w="2769" w:type="dxa"/>
            <w:vAlign w:val="center"/>
          </w:tcPr>
          <w:p w14:paraId="0370FC5D" w14:textId="77777777" w:rsidR="0097055D" w:rsidRDefault="00000000">
            <w:pPr>
              <w:jc w:val="right"/>
            </w:pPr>
            <w:r>
              <w:rPr>
                <w:rFonts w:ascii="Times New Roman" w:hAnsi="Times New Roman"/>
                <w:noProof/>
                <w:rtl/>
              </w:rPr>
              <w:t>dBm</w:t>
            </w:r>
          </w:p>
        </w:tc>
      </w:tr>
      <w:tr w:rsidR="0097055D" w14:paraId="5D52A50B" w14:textId="77777777">
        <w:tc>
          <w:tcPr>
            <w:tcW w:w="2769" w:type="dxa"/>
            <w:vAlign w:val="center"/>
          </w:tcPr>
          <w:p w14:paraId="0B13BF5E" w14:textId="77777777" w:rsidR="0097055D" w:rsidRDefault="00000000">
            <w:pPr>
              <w:jc w:val="right"/>
            </w:pPr>
            <w:r>
              <w:rPr>
                <w:rFonts w:ascii="Times New Roman" w:hAnsi="Times New Roman"/>
                <w:noProof/>
                <w:rtl/>
              </w:rPr>
              <w:t>אחוזון זמינות</w:t>
            </w:r>
          </w:p>
        </w:tc>
        <w:tc>
          <w:tcPr>
            <w:tcW w:w="2769" w:type="dxa"/>
            <w:vAlign w:val="center"/>
          </w:tcPr>
          <w:p w14:paraId="0FA12C41" w14:textId="77777777" w:rsidR="0097055D" w:rsidRDefault="00000000">
            <w:pPr>
              <w:jc w:val="right"/>
            </w:pPr>
            <w:r>
              <w:rPr>
                <w:rFonts w:ascii="Times New Roman" w:hAnsi="Times New Roman"/>
                <w:noProof/>
                <w:rtl/>
              </w:rPr>
              <w:t>99</w:t>
            </w:r>
          </w:p>
        </w:tc>
        <w:tc>
          <w:tcPr>
            <w:tcW w:w="2769" w:type="dxa"/>
            <w:vAlign w:val="center"/>
          </w:tcPr>
          <w:p w14:paraId="352B6872" w14:textId="77777777" w:rsidR="0097055D" w:rsidRDefault="00000000">
            <w:pPr>
              <w:jc w:val="right"/>
            </w:pPr>
            <w:r>
              <w:rPr>
                <w:rFonts w:ascii="Times New Roman" w:hAnsi="Times New Roman"/>
                <w:noProof/>
                <w:rtl/>
              </w:rPr>
              <w:t>%</w:t>
            </w:r>
          </w:p>
        </w:tc>
      </w:tr>
      <w:tr w:rsidR="0097055D" w14:paraId="6E8AA32C" w14:textId="77777777">
        <w:tc>
          <w:tcPr>
            <w:tcW w:w="2769" w:type="dxa"/>
            <w:vAlign w:val="center"/>
          </w:tcPr>
          <w:p w14:paraId="469289B6" w14:textId="77777777" w:rsidR="0097055D" w:rsidRDefault="00000000">
            <w:pPr>
              <w:jc w:val="right"/>
            </w:pPr>
            <w:r>
              <w:rPr>
                <w:rFonts w:ascii="Times New Roman" w:hAnsi="Times New Roman"/>
                <w:noProof/>
                <w:rtl/>
              </w:rPr>
              <w:t>שולי דעיכה, שני הכיוונים</w:t>
            </w:r>
          </w:p>
        </w:tc>
        <w:tc>
          <w:tcPr>
            <w:tcW w:w="2769" w:type="dxa"/>
            <w:vAlign w:val="center"/>
          </w:tcPr>
          <w:p w14:paraId="7EB9E879" w14:textId="77777777" w:rsidR="0097055D" w:rsidRDefault="00000000">
            <w:pPr>
              <w:jc w:val="right"/>
            </w:pPr>
            <w:r>
              <w:rPr>
                <w:rFonts w:ascii="Times New Roman" w:hAnsi="Times New Roman"/>
                <w:noProof/>
                <w:rtl/>
              </w:rPr>
              <w:t>10</w:t>
            </w:r>
          </w:p>
        </w:tc>
        <w:tc>
          <w:tcPr>
            <w:tcW w:w="2769" w:type="dxa"/>
            <w:vAlign w:val="center"/>
          </w:tcPr>
          <w:p w14:paraId="3D187699" w14:textId="77777777" w:rsidR="0097055D" w:rsidRDefault="00000000">
            <w:pPr>
              <w:jc w:val="right"/>
            </w:pPr>
            <w:r>
              <w:rPr>
                <w:rFonts w:ascii="Times New Roman" w:hAnsi="Times New Roman"/>
                <w:noProof/>
                <w:rtl/>
              </w:rPr>
              <w:t>dB</w:t>
            </w:r>
          </w:p>
        </w:tc>
      </w:tr>
    </w:tbl>
    <w:p w14:paraId="57A2B5C9" w14:textId="77777777" w:rsidR="0097055D" w:rsidRDefault="00000000">
      <w:pPr>
        <w:jc w:val="center"/>
      </w:pPr>
      <w:r>
        <w:rPr>
          <w:rFonts w:ascii="Times New Roman" w:hAnsi="Times New Roman"/>
          <w:i/>
          <w:noProof/>
          <w:rtl/>
        </w:rPr>
        <w:t>טבלה 4: פרמטרי המודל ההתפשטותי וסף הקליטה</w:t>
      </w:r>
    </w:p>
    <w:tbl>
      <w:tblPr>
        <w:tblStyle w:val="TableGrid"/>
        <w:bidiVisual/>
        <w:tblW w:w="0" w:type="auto"/>
        <w:tblLook w:val="04A0" w:firstRow="1" w:lastRow="0" w:firstColumn="1" w:lastColumn="0" w:noHBand="0" w:noVBand="1"/>
      </w:tblPr>
      <w:tblGrid>
        <w:gridCol w:w="2097"/>
        <w:gridCol w:w="1601"/>
        <w:gridCol w:w="1547"/>
        <w:gridCol w:w="1547"/>
        <w:gridCol w:w="1504"/>
      </w:tblGrid>
      <w:tr w:rsidR="0097055D" w14:paraId="6A85CF92" w14:textId="77777777">
        <w:tc>
          <w:tcPr>
            <w:tcW w:w="1661" w:type="dxa"/>
            <w:vAlign w:val="center"/>
          </w:tcPr>
          <w:p w14:paraId="1824C1F4" w14:textId="77777777" w:rsidR="0097055D" w:rsidRDefault="00000000">
            <w:pPr>
              <w:jc w:val="right"/>
            </w:pPr>
            <w:r>
              <w:rPr>
                <w:rFonts w:ascii="Times New Roman" w:hAnsi="Times New Roman"/>
                <w:b/>
                <w:noProof/>
                <w:rtl/>
              </w:rPr>
              <w:lastRenderedPageBreak/>
              <w:t>שם אזור</w:t>
            </w:r>
          </w:p>
        </w:tc>
        <w:tc>
          <w:tcPr>
            <w:tcW w:w="1661" w:type="dxa"/>
            <w:vAlign w:val="center"/>
          </w:tcPr>
          <w:p w14:paraId="553170A0" w14:textId="77777777" w:rsidR="0097055D" w:rsidRDefault="00000000">
            <w:pPr>
              <w:jc w:val="right"/>
            </w:pPr>
            <w:r>
              <w:rPr>
                <w:rFonts w:ascii="Times New Roman" w:hAnsi="Times New Roman"/>
                <w:b/>
                <w:noProof/>
                <w:rtl/>
              </w:rPr>
              <w:t>סוג שטח</w:t>
            </w:r>
          </w:p>
        </w:tc>
        <w:tc>
          <w:tcPr>
            <w:tcW w:w="1661" w:type="dxa"/>
            <w:vAlign w:val="center"/>
          </w:tcPr>
          <w:p w14:paraId="64BA92CC" w14:textId="77777777" w:rsidR="0097055D" w:rsidRDefault="00000000">
            <w:pPr>
              <w:jc w:val="right"/>
            </w:pPr>
            <w:r>
              <w:rPr>
                <w:rFonts w:ascii="Times New Roman" w:hAnsi="Times New Roman"/>
                <w:b/>
                <w:noProof/>
                <w:rtl/>
              </w:rPr>
              <w:t>קווי רוחב</w:t>
            </w:r>
          </w:p>
        </w:tc>
        <w:tc>
          <w:tcPr>
            <w:tcW w:w="1661" w:type="dxa"/>
            <w:vAlign w:val="center"/>
          </w:tcPr>
          <w:p w14:paraId="649E92CB" w14:textId="77777777" w:rsidR="0097055D" w:rsidRDefault="00000000">
            <w:pPr>
              <w:jc w:val="right"/>
            </w:pPr>
            <w:r>
              <w:rPr>
                <w:rFonts w:ascii="Times New Roman" w:hAnsi="Times New Roman"/>
                <w:b/>
                <w:noProof/>
                <w:rtl/>
              </w:rPr>
              <w:t>קווי אורך</w:t>
            </w:r>
          </w:p>
        </w:tc>
        <w:tc>
          <w:tcPr>
            <w:tcW w:w="1661" w:type="dxa"/>
            <w:vAlign w:val="center"/>
          </w:tcPr>
          <w:p w14:paraId="32726B29" w14:textId="77777777" w:rsidR="0097055D" w:rsidRDefault="00000000">
            <w:pPr>
              <w:jc w:val="right"/>
            </w:pPr>
            <w:r>
              <w:rPr>
                <w:rFonts w:ascii="Times New Roman" w:hAnsi="Times New Roman"/>
                <w:b/>
                <w:noProof/>
                <w:rtl/>
              </w:rPr>
              <w:t>רדיוס פריסה</w:t>
            </w:r>
          </w:p>
        </w:tc>
      </w:tr>
      <w:tr w:rsidR="0097055D" w14:paraId="69AEFC4D" w14:textId="77777777">
        <w:tc>
          <w:tcPr>
            <w:tcW w:w="1661" w:type="dxa"/>
            <w:vAlign w:val="center"/>
          </w:tcPr>
          <w:p w14:paraId="2A78FF6A" w14:textId="77777777" w:rsidR="0097055D" w:rsidRDefault="00000000">
            <w:pPr>
              <w:jc w:val="right"/>
            </w:pPr>
            <w:r>
              <w:rPr>
                <w:rFonts w:ascii="Times New Roman" w:hAnsi="Times New Roman"/>
                <w:noProof/>
                <w:rtl/>
              </w:rPr>
              <w:t>urban_suburban_01</w:t>
            </w:r>
          </w:p>
        </w:tc>
        <w:tc>
          <w:tcPr>
            <w:tcW w:w="1661" w:type="dxa"/>
            <w:vAlign w:val="center"/>
          </w:tcPr>
          <w:p w14:paraId="7EEB4425" w14:textId="77777777" w:rsidR="0097055D" w:rsidRDefault="00000000">
            <w:pPr>
              <w:jc w:val="right"/>
            </w:pPr>
            <w:r>
              <w:rPr>
                <w:rFonts w:ascii="Times New Roman" w:hAnsi="Times New Roman"/>
                <w:noProof/>
                <w:rtl/>
              </w:rPr>
              <w:t>עירוני/פרברי</w:t>
            </w:r>
          </w:p>
        </w:tc>
        <w:tc>
          <w:tcPr>
            <w:tcW w:w="1661" w:type="dxa"/>
            <w:vAlign w:val="center"/>
          </w:tcPr>
          <w:p w14:paraId="22A239F4" w14:textId="77777777" w:rsidR="0097055D" w:rsidRDefault="00000000">
            <w:pPr>
              <w:jc w:val="right"/>
            </w:pPr>
            <w:r>
              <w:rPr>
                <w:rFonts w:ascii="Times New Roman" w:hAnsi="Times New Roman"/>
                <w:noProof/>
                <w:rtl/>
              </w:rPr>
              <w:t>32.996°–33.043°</w:t>
            </w:r>
          </w:p>
        </w:tc>
        <w:tc>
          <w:tcPr>
            <w:tcW w:w="1661" w:type="dxa"/>
            <w:vAlign w:val="center"/>
          </w:tcPr>
          <w:p w14:paraId="4495F884" w14:textId="77777777" w:rsidR="0097055D" w:rsidRDefault="00000000">
            <w:pPr>
              <w:jc w:val="right"/>
            </w:pPr>
            <w:r>
              <w:rPr>
                <w:rFonts w:ascii="Times New Roman" w:hAnsi="Times New Roman"/>
                <w:noProof/>
                <w:rtl/>
              </w:rPr>
              <w:t>35.096°–35.152°</w:t>
            </w:r>
          </w:p>
        </w:tc>
        <w:tc>
          <w:tcPr>
            <w:tcW w:w="1661" w:type="dxa"/>
            <w:vAlign w:val="center"/>
          </w:tcPr>
          <w:p w14:paraId="486BC69B" w14:textId="77777777" w:rsidR="0097055D" w:rsidRDefault="00000000">
            <w:pPr>
              <w:jc w:val="right"/>
            </w:pPr>
            <w:r>
              <w:rPr>
                <w:rFonts w:ascii="Times New Roman" w:hAnsi="Times New Roman"/>
                <w:noProof/>
                <w:rtl/>
              </w:rPr>
              <w:t>5 km</w:t>
            </w:r>
          </w:p>
        </w:tc>
      </w:tr>
      <w:tr w:rsidR="0097055D" w14:paraId="1860E21D" w14:textId="77777777">
        <w:tc>
          <w:tcPr>
            <w:tcW w:w="1661" w:type="dxa"/>
            <w:vAlign w:val="center"/>
          </w:tcPr>
          <w:p w14:paraId="79120790" w14:textId="77777777" w:rsidR="0097055D" w:rsidRDefault="00000000">
            <w:pPr>
              <w:jc w:val="right"/>
            </w:pPr>
            <w:r>
              <w:rPr>
                <w:rFonts w:ascii="Times New Roman" w:hAnsi="Times New Roman"/>
                <w:noProof/>
                <w:rtl/>
              </w:rPr>
              <w:t>urban_suburban_02</w:t>
            </w:r>
          </w:p>
        </w:tc>
        <w:tc>
          <w:tcPr>
            <w:tcW w:w="1661" w:type="dxa"/>
            <w:vAlign w:val="center"/>
          </w:tcPr>
          <w:p w14:paraId="43B9073D" w14:textId="77777777" w:rsidR="0097055D" w:rsidRDefault="00000000">
            <w:pPr>
              <w:jc w:val="right"/>
            </w:pPr>
            <w:r>
              <w:rPr>
                <w:rFonts w:ascii="Times New Roman" w:hAnsi="Times New Roman"/>
                <w:noProof/>
                <w:rtl/>
              </w:rPr>
              <w:t>עירוני/פרברי</w:t>
            </w:r>
          </w:p>
        </w:tc>
        <w:tc>
          <w:tcPr>
            <w:tcW w:w="1661" w:type="dxa"/>
            <w:vAlign w:val="center"/>
          </w:tcPr>
          <w:p w14:paraId="2C57869A" w14:textId="77777777" w:rsidR="0097055D" w:rsidRDefault="00000000">
            <w:pPr>
              <w:jc w:val="right"/>
            </w:pPr>
            <w:r>
              <w:rPr>
                <w:rFonts w:ascii="Times New Roman" w:hAnsi="Times New Roman"/>
                <w:noProof/>
                <w:rtl/>
              </w:rPr>
              <w:t>33.246°–33.292°</w:t>
            </w:r>
          </w:p>
        </w:tc>
        <w:tc>
          <w:tcPr>
            <w:tcW w:w="1661" w:type="dxa"/>
            <w:vAlign w:val="center"/>
          </w:tcPr>
          <w:p w14:paraId="34D39AD0" w14:textId="77777777" w:rsidR="0097055D" w:rsidRDefault="00000000">
            <w:pPr>
              <w:jc w:val="right"/>
            </w:pPr>
            <w:r>
              <w:rPr>
                <w:rFonts w:ascii="Times New Roman" w:hAnsi="Times New Roman"/>
                <w:noProof/>
                <w:rtl/>
              </w:rPr>
              <w:t>35.199°–35.254°</w:t>
            </w:r>
          </w:p>
        </w:tc>
        <w:tc>
          <w:tcPr>
            <w:tcW w:w="1661" w:type="dxa"/>
            <w:vAlign w:val="center"/>
          </w:tcPr>
          <w:p w14:paraId="34E6E160" w14:textId="77777777" w:rsidR="0097055D" w:rsidRDefault="00000000">
            <w:pPr>
              <w:jc w:val="right"/>
            </w:pPr>
            <w:r>
              <w:rPr>
                <w:rFonts w:ascii="Times New Roman" w:hAnsi="Times New Roman"/>
                <w:noProof/>
                <w:rtl/>
              </w:rPr>
              <w:t>5 km</w:t>
            </w:r>
          </w:p>
        </w:tc>
      </w:tr>
      <w:tr w:rsidR="0097055D" w14:paraId="75BAAA76" w14:textId="77777777">
        <w:tc>
          <w:tcPr>
            <w:tcW w:w="1661" w:type="dxa"/>
            <w:vAlign w:val="center"/>
          </w:tcPr>
          <w:p w14:paraId="57CF3BE4" w14:textId="77777777" w:rsidR="0097055D" w:rsidRDefault="00000000">
            <w:pPr>
              <w:jc w:val="right"/>
            </w:pPr>
            <w:r>
              <w:rPr>
                <w:rFonts w:ascii="Times New Roman" w:hAnsi="Times New Roman"/>
                <w:noProof/>
                <w:rtl/>
              </w:rPr>
              <w:t>urban_suburban_03</w:t>
            </w:r>
          </w:p>
        </w:tc>
        <w:tc>
          <w:tcPr>
            <w:tcW w:w="1661" w:type="dxa"/>
            <w:vAlign w:val="center"/>
          </w:tcPr>
          <w:p w14:paraId="44396D00" w14:textId="77777777" w:rsidR="0097055D" w:rsidRDefault="00000000">
            <w:pPr>
              <w:jc w:val="right"/>
            </w:pPr>
            <w:r>
              <w:rPr>
                <w:rFonts w:ascii="Times New Roman" w:hAnsi="Times New Roman"/>
                <w:noProof/>
                <w:rtl/>
              </w:rPr>
              <w:t>עירוני/פרברי</w:t>
            </w:r>
          </w:p>
        </w:tc>
        <w:tc>
          <w:tcPr>
            <w:tcW w:w="1661" w:type="dxa"/>
            <w:vAlign w:val="center"/>
          </w:tcPr>
          <w:p w14:paraId="6A17644D" w14:textId="77777777" w:rsidR="0097055D" w:rsidRDefault="00000000">
            <w:pPr>
              <w:jc w:val="right"/>
            </w:pPr>
            <w:r>
              <w:rPr>
                <w:rFonts w:ascii="Times New Roman" w:hAnsi="Times New Roman"/>
                <w:noProof/>
                <w:rtl/>
              </w:rPr>
              <w:t>33.176°–33.226°</w:t>
            </w:r>
          </w:p>
        </w:tc>
        <w:tc>
          <w:tcPr>
            <w:tcW w:w="1661" w:type="dxa"/>
            <w:vAlign w:val="center"/>
          </w:tcPr>
          <w:p w14:paraId="1E6FCCDE" w14:textId="77777777" w:rsidR="0097055D" w:rsidRDefault="00000000">
            <w:pPr>
              <w:jc w:val="right"/>
            </w:pPr>
            <w:r>
              <w:rPr>
                <w:rFonts w:ascii="Times New Roman" w:hAnsi="Times New Roman"/>
                <w:noProof/>
                <w:rtl/>
              </w:rPr>
              <w:t>35.583°–35.643°</w:t>
            </w:r>
          </w:p>
        </w:tc>
        <w:tc>
          <w:tcPr>
            <w:tcW w:w="1661" w:type="dxa"/>
            <w:vAlign w:val="center"/>
          </w:tcPr>
          <w:p w14:paraId="421333E5" w14:textId="77777777" w:rsidR="0097055D" w:rsidRDefault="00000000">
            <w:pPr>
              <w:jc w:val="right"/>
            </w:pPr>
            <w:r>
              <w:rPr>
                <w:rFonts w:ascii="Times New Roman" w:hAnsi="Times New Roman"/>
                <w:noProof/>
                <w:rtl/>
              </w:rPr>
              <w:t>5 km</w:t>
            </w:r>
          </w:p>
        </w:tc>
      </w:tr>
      <w:tr w:rsidR="0097055D" w14:paraId="314DF2CC" w14:textId="77777777">
        <w:tc>
          <w:tcPr>
            <w:tcW w:w="1661" w:type="dxa"/>
            <w:vAlign w:val="center"/>
          </w:tcPr>
          <w:p w14:paraId="152A5BA5" w14:textId="77777777" w:rsidR="0097055D" w:rsidRDefault="00000000">
            <w:pPr>
              <w:jc w:val="right"/>
            </w:pPr>
            <w:r>
              <w:rPr>
                <w:rFonts w:ascii="Times New Roman" w:hAnsi="Times New Roman"/>
                <w:noProof/>
                <w:rtl/>
              </w:rPr>
              <w:t>forest_01</w:t>
            </w:r>
          </w:p>
        </w:tc>
        <w:tc>
          <w:tcPr>
            <w:tcW w:w="1661" w:type="dxa"/>
            <w:vAlign w:val="center"/>
          </w:tcPr>
          <w:p w14:paraId="150A7647" w14:textId="77777777" w:rsidR="0097055D" w:rsidRDefault="00000000">
            <w:pPr>
              <w:jc w:val="right"/>
            </w:pPr>
            <w:r>
              <w:rPr>
                <w:rFonts w:ascii="Times New Roman" w:hAnsi="Times New Roman"/>
                <w:noProof/>
                <w:rtl/>
              </w:rPr>
              <w:t>יער</w:t>
            </w:r>
          </w:p>
        </w:tc>
        <w:tc>
          <w:tcPr>
            <w:tcW w:w="1661" w:type="dxa"/>
            <w:vAlign w:val="center"/>
          </w:tcPr>
          <w:p w14:paraId="4D683126" w14:textId="77777777" w:rsidR="0097055D" w:rsidRDefault="00000000">
            <w:pPr>
              <w:jc w:val="right"/>
            </w:pPr>
            <w:r>
              <w:rPr>
                <w:rFonts w:ascii="Times New Roman" w:hAnsi="Times New Roman"/>
                <w:noProof/>
                <w:rtl/>
              </w:rPr>
              <w:t>32.951°–33.045°</w:t>
            </w:r>
          </w:p>
        </w:tc>
        <w:tc>
          <w:tcPr>
            <w:tcW w:w="1661" w:type="dxa"/>
            <w:vAlign w:val="center"/>
          </w:tcPr>
          <w:p w14:paraId="313250DA" w14:textId="77777777" w:rsidR="0097055D" w:rsidRDefault="00000000">
            <w:pPr>
              <w:jc w:val="right"/>
            </w:pPr>
            <w:r>
              <w:rPr>
                <w:rFonts w:ascii="Times New Roman" w:hAnsi="Times New Roman"/>
                <w:noProof/>
                <w:rtl/>
              </w:rPr>
              <w:t>35.346°–35.457°</w:t>
            </w:r>
          </w:p>
        </w:tc>
        <w:tc>
          <w:tcPr>
            <w:tcW w:w="1661" w:type="dxa"/>
            <w:vAlign w:val="center"/>
          </w:tcPr>
          <w:p w14:paraId="7254910F" w14:textId="77777777" w:rsidR="0097055D" w:rsidRDefault="00000000">
            <w:pPr>
              <w:jc w:val="right"/>
            </w:pPr>
            <w:r>
              <w:rPr>
                <w:rFonts w:ascii="Times New Roman" w:hAnsi="Times New Roman"/>
                <w:noProof/>
                <w:rtl/>
              </w:rPr>
              <w:t>10 km</w:t>
            </w:r>
          </w:p>
        </w:tc>
      </w:tr>
      <w:tr w:rsidR="0097055D" w14:paraId="0885A434" w14:textId="77777777">
        <w:tc>
          <w:tcPr>
            <w:tcW w:w="1661" w:type="dxa"/>
            <w:vAlign w:val="center"/>
          </w:tcPr>
          <w:p w14:paraId="166849D0" w14:textId="77777777" w:rsidR="0097055D" w:rsidRDefault="00000000">
            <w:pPr>
              <w:jc w:val="right"/>
            </w:pPr>
            <w:r>
              <w:rPr>
                <w:rFonts w:ascii="Times New Roman" w:hAnsi="Times New Roman"/>
                <w:noProof/>
                <w:rtl/>
              </w:rPr>
              <w:t>mountain_01</w:t>
            </w:r>
          </w:p>
        </w:tc>
        <w:tc>
          <w:tcPr>
            <w:tcW w:w="1661" w:type="dxa"/>
            <w:vAlign w:val="center"/>
          </w:tcPr>
          <w:p w14:paraId="39E471E7" w14:textId="77777777" w:rsidR="0097055D" w:rsidRDefault="00000000">
            <w:pPr>
              <w:jc w:val="right"/>
            </w:pPr>
            <w:r>
              <w:rPr>
                <w:rFonts w:ascii="Times New Roman" w:hAnsi="Times New Roman"/>
                <w:noProof/>
                <w:rtl/>
              </w:rPr>
              <w:t>הרי</w:t>
            </w:r>
          </w:p>
        </w:tc>
        <w:tc>
          <w:tcPr>
            <w:tcW w:w="1661" w:type="dxa"/>
            <w:vAlign w:val="center"/>
          </w:tcPr>
          <w:p w14:paraId="0BF26D62" w14:textId="77777777" w:rsidR="0097055D" w:rsidRDefault="00000000">
            <w:pPr>
              <w:jc w:val="right"/>
            </w:pPr>
            <w:r>
              <w:rPr>
                <w:rFonts w:ascii="Times New Roman" w:hAnsi="Times New Roman"/>
                <w:noProof/>
                <w:rtl/>
              </w:rPr>
              <w:t>33.354°–33.461°</w:t>
            </w:r>
          </w:p>
        </w:tc>
        <w:tc>
          <w:tcPr>
            <w:tcW w:w="1661" w:type="dxa"/>
            <w:vAlign w:val="center"/>
          </w:tcPr>
          <w:p w14:paraId="6E5B007F" w14:textId="77777777" w:rsidR="0097055D" w:rsidRDefault="00000000">
            <w:pPr>
              <w:jc w:val="right"/>
            </w:pPr>
            <w:r>
              <w:rPr>
                <w:rFonts w:ascii="Times New Roman" w:hAnsi="Times New Roman"/>
                <w:noProof/>
                <w:rtl/>
              </w:rPr>
              <w:t>35.563°–35.691°</w:t>
            </w:r>
          </w:p>
        </w:tc>
        <w:tc>
          <w:tcPr>
            <w:tcW w:w="1661" w:type="dxa"/>
            <w:vAlign w:val="center"/>
          </w:tcPr>
          <w:p w14:paraId="342EF54F" w14:textId="77777777" w:rsidR="0097055D" w:rsidRDefault="00000000">
            <w:pPr>
              <w:jc w:val="right"/>
            </w:pPr>
            <w:r>
              <w:rPr>
                <w:rFonts w:ascii="Times New Roman" w:hAnsi="Times New Roman"/>
                <w:noProof/>
                <w:rtl/>
              </w:rPr>
              <w:t>10 km</w:t>
            </w:r>
          </w:p>
        </w:tc>
      </w:tr>
      <w:tr w:rsidR="0097055D" w14:paraId="4168C31A" w14:textId="77777777">
        <w:tc>
          <w:tcPr>
            <w:tcW w:w="1661" w:type="dxa"/>
            <w:vAlign w:val="center"/>
          </w:tcPr>
          <w:p w14:paraId="09F923D4" w14:textId="77777777" w:rsidR="0097055D" w:rsidRDefault="00000000">
            <w:pPr>
              <w:jc w:val="right"/>
            </w:pPr>
            <w:r>
              <w:rPr>
                <w:rFonts w:ascii="Times New Roman" w:hAnsi="Times New Roman"/>
                <w:noProof/>
                <w:rtl/>
              </w:rPr>
              <w:t>mountain_02</w:t>
            </w:r>
          </w:p>
        </w:tc>
        <w:tc>
          <w:tcPr>
            <w:tcW w:w="1661" w:type="dxa"/>
            <w:vAlign w:val="center"/>
          </w:tcPr>
          <w:p w14:paraId="35E033B0" w14:textId="77777777" w:rsidR="0097055D" w:rsidRDefault="00000000">
            <w:pPr>
              <w:jc w:val="right"/>
            </w:pPr>
            <w:r>
              <w:rPr>
                <w:rFonts w:ascii="Times New Roman" w:hAnsi="Times New Roman"/>
                <w:noProof/>
                <w:rtl/>
              </w:rPr>
              <w:t>הרי</w:t>
            </w:r>
          </w:p>
        </w:tc>
        <w:tc>
          <w:tcPr>
            <w:tcW w:w="1661" w:type="dxa"/>
            <w:vAlign w:val="center"/>
          </w:tcPr>
          <w:p w14:paraId="752BBF33" w14:textId="77777777" w:rsidR="0097055D" w:rsidRDefault="00000000">
            <w:pPr>
              <w:jc w:val="right"/>
            </w:pPr>
            <w:r>
              <w:rPr>
                <w:rFonts w:ascii="Times New Roman" w:hAnsi="Times New Roman"/>
                <w:noProof/>
                <w:rtl/>
              </w:rPr>
              <w:t>33.445°–33.549°</w:t>
            </w:r>
          </w:p>
        </w:tc>
        <w:tc>
          <w:tcPr>
            <w:tcW w:w="1661" w:type="dxa"/>
            <w:vAlign w:val="center"/>
          </w:tcPr>
          <w:p w14:paraId="2A5306AF" w14:textId="77777777" w:rsidR="0097055D" w:rsidRDefault="00000000">
            <w:pPr>
              <w:jc w:val="right"/>
            </w:pPr>
            <w:r>
              <w:rPr>
                <w:rFonts w:ascii="Times New Roman" w:hAnsi="Times New Roman"/>
                <w:noProof/>
                <w:rtl/>
              </w:rPr>
              <w:t>35.792°–35.916°</w:t>
            </w:r>
          </w:p>
        </w:tc>
        <w:tc>
          <w:tcPr>
            <w:tcW w:w="1661" w:type="dxa"/>
            <w:vAlign w:val="center"/>
          </w:tcPr>
          <w:p w14:paraId="4E34247E" w14:textId="77777777" w:rsidR="0097055D" w:rsidRDefault="00000000">
            <w:pPr>
              <w:jc w:val="right"/>
            </w:pPr>
            <w:r>
              <w:rPr>
                <w:rFonts w:ascii="Times New Roman" w:hAnsi="Times New Roman"/>
                <w:noProof/>
                <w:rtl/>
              </w:rPr>
              <w:t>10 km</w:t>
            </w:r>
          </w:p>
        </w:tc>
      </w:tr>
      <w:tr w:rsidR="0097055D" w14:paraId="65C684C8" w14:textId="77777777">
        <w:tc>
          <w:tcPr>
            <w:tcW w:w="1661" w:type="dxa"/>
            <w:vAlign w:val="center"/>
          </w:tcPr>
          <w:p w14:paraId="6B11814D" w14:textId="77777777" w:rsidR="0097055D" w:rsidRDefault="00000000">
            <w:pPr>
              <w:jc w:val="right"/>
            </w:pPr>
            <w:r>
              <w:rPr>
                <w:rFonts w:ascii="Times New Roman" w:hAnsi="Times New Roman"/>
                <w:noProof/>
                <w:rtl/>
              </w:rPr>
              <w:t>rural_open_01</w:t>
            </w:r>
          </w:p>
        </w:tc>
        <w:tc>
          <w:tcPr>
            <w:tcW w:w="1661" w:type="dxa"/>
            <w:vAlign w:val="center"/>
          </w:tcPr>
          <w:p w14:paraId="199A6468" w14:textId="77777777" w:rsidR="0097055D" w:rsidRDefault="00000000">
            <w:pPr>
              <w:jc w:val="right"/>
            </w:pPr>
            <w:r>
              <w:rPr>
                <w:rFonts w:ascii="Times New Roman" w:hAnsi="Times New Roman"/>
                <w:noProof/>
                <w:rtl/>
              </w:rPr>
              <w:t>פתוח/כפרי</w:t>
            </w:r>
          </w:p>
        </w:tc>
        <w:tc>
          <w:tcPr>
            <w:tcW w:w="1661" w:type="dxa"/>
            <w:vAlign w:val="center"/>
          </w:tcPr>
          <w:p w14:paraId="530A9FCE" w14:textId="77777777" w:rsidR="0097055D" w:rsidRDefault="00000000">
            <w:pPr>
              <w:jc w:val="right"/>
            </w:pPr>
            <w:r>
              <w:rPr>
                <w:rFonts w:ascii="Times New Roman" w:hAnsi="Times New Roman"/>
                <w:noProof/>
                <w:rtl/>
              </w:rPr>
              <w:t>33.461°–33.546°</w:t>
            </w:r>
          </w:p>
        </w:tc>
        <w:tc>
          <w:tcPr>
            <w:tcW w:w="1661" w:type="dxa"/>
            <w:vAlign w:val="center"/>
          </w:tcPr>
          <w:p w14:paraId="59A17A40" w14:textId="77777777" w:rsidR="0097055D" w:rsidRDefault="00000000">
            <w:pPr>
              <w:jc w:val="right"/>
            </w:pPr>
            <w:r>
              <w:rPr>
                <w:rFonts w:ascii="Times New Roman" w:hAnsi="Times New Roman"/>
                <w:noProof/>
                <w:rtl/>
              </w:rPr>
              <w:t>35.372°–35.474°</w:t>
            </w:r>
          </w:p>
        </w:tc>
        <w:tc>
          <w:tcPr>
            <w:tcW w:w="1661" w:type="dxa"/>
            <w:vAlign w:val="center"/>
          </w:tcPr>
          <w:p w14:paraId="22DBCFFB" w14:textId="77777777" w:rsidR="0097055D" w:rsidRDefault="00000000">
            <w:pPr>
              <w:jc w:val="right"/>
            </w:pPr>
            <w:r>
              <w:rPr>
                <w:rFonts w:ascii="Times New Roman" w:hAnsi="Times New Roman"/>
                <w:noProof/>
                <w:rtl/>
              </w:rPr>
              <w:t>10 km</w:t>
            </w:r>
          </w:p>
        </w:tc>
      </w:tr>
    </w:tbl>
    <w:p w14:paraId="0BE0DA21" w14:textId="77777777" w:rsidR="0097055D" w:rsidRDefault="00000000">
      <w:pPr>
        <w:jc w:val="center"/>
      </w:pPr>
      <w:r>
        <w:rPr>
          <w:rFonts w:ascii="Times New Roman" w:hAnsi="Times New Roman"/>
          <w:i/>
          <w:noProof/>
          <w:rtl/>
        </w:rPr>
        <w:t>טבלה 5: שבעת אזורי הבדיקה ורדיוסי הפריסה לפי קטגוריה</w:t>
      </w:r>
    </w:p>
    <w:p w14:paraId="4C1CE5ED" w14:textId="77777777" w:rsidR="0097055D" w:rsidRDefault="00000000">
      <w:r>
        <w:rPr>
          <w:noProof/>
        </w:rPr>
        <w:br w:type="page"/>
      </w:r>
    </w:p>
    <w:p w14:paraId="0BAD88F2" w14:textId="77777777" w:rsidR="0097055D" w:rsidRDefault="00000000">
      <w:pPr>
        <w:pStyle w:val="Heading1"/>
      </w:pPr>
      <w:bookmarkStart w:id="5" w:name="_Toc229557551"/>
      <w:r>
        <w:rPr>
          <w:rFonts w:ascii="Times New Roman" w:hAnsi="Times New Roman"/>
          <w:noProof/>
          <w:rtl/>
        </w:rPr>
        <w:lastRenderedPageBreak/>
        <w:t>תוצאות</w:t>
      </w:r>
      <w:bookmarkEnd w:id="5"/>
    </w:p>
    <w:p w14:paraId="1B6B6935" w14:textId="77777777" w:rsidR="0097055D" w:rsidRDefault="00000000">
      <w:pPr>
        <w:jc w:val="both"/>
      </w:pPr>
      <w:r>
        <w:rPr>
          <w:rFonts w:ascii="Times New Roman" w:hAnsi="Times New Roman"/>
          <w:noProof/>
          <w:rtl/>
        </w:rPr>
        <w:t>פרק זה מציג את התוצאות הטכניות שהתקבלו מהסימולציה. ההצגה כוללת שישה גרפים מרכזיים — שני גרפי פריסה (בשטח בנוי ובשטח אחר), התפלגות זמינות מול מרחק, עקומת CCDF, ושני גרפים תיאורטיים של תבניות האנטנה — ושתי טבלאות סיכום השוואתיות שמרכזות את הביצועים פר-אזור ופר-כיוון.</w:t>
      </w:r>
    </w:p>
    <w:p w14:paraId="02AFE010" w14:textId="77777777" w:rsidR="0097055D" w:rsidRDefault="00000000">
      <w:pPr>
        <w:pStyle w:val="Heading2"/>
      </w:pPr>
      <w:r>
        <w:rPr>
          <w:rFonts w:ascii="Times New Roman" w:hAnsi="Times New Roman"/>
          <w:b/>
          <w:noProof/>
          <w:sz w:val="28"/>
          <w:rtl/>
        </w:rPr>
        <w:t>גיאומטריית הניסוי — שטח בנוי (5 ק״מ)</w:t>
      </w:r>
    </w:p>
    <w:p w14:paraId="30337611" w14:textId="77777777" w:rsidR="0097055D" w:rsidRDefault="00000000">
      <w:pPr>
        <w:jc w:val="both"/>
      </w:pPr>
      <w:r>
        <w:rPr>
          <w:rFonts w:ascii="Times New Roman" w:hAnsi="Times New Roman"/>
          <w:noProof/>
          <w:rtl/>
        </w:rPr>
        <w:t>גרף 1 מציג את מסלול ה-Lemniscate (כחול) של היחידה האווירית בסיבוב הראשון, יחד עם פריסת 60 היק״צים בתוך דיסקת ה-5 ק״מ (קו אדום מקווקו) סביב צנטרואיד אזור urban_suburban_01. עיגולים צהובים מסמלים יק״צים רגליים, וריבועים כחולים יק״צים רכובים. התרחיש מייצג את שאלת הליבה לטווח קצר: האם המאזן מספיק לטווח של 5 ק״מ באזור בנוי?</w:t>
      </w:r>
    </w:p>
    <w:p w14:paraId="4145431E" w14:textId="77777777" w:rsidR="0097055D" w:rsidRDefault="00000000">
      <w:pPr>
        <w:jc w:val="center"/>
      </w:pPr>
      <w:r>
        <w:rPr>
          <w:noProof/>
        </w:rPr>
        <w:drawing>
          <wp:inline distT="0" distB="0" distL="0" distR="0" wp14:anchorId="1FE73D0E" wp14:editId="051DF81D">
            <wp:extent cx="5029200" cy="3022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rajectory.png"/>
                    <pic:cNvPicPr/>
                  </pic:nvPicPr>
                  <pic:blipFill>
                    <a:blip r:embed="rId8"/>
                    <a:stretch>
                      <a:fillRect/>
                    </a:stretch>
                  </pic:blipFill>
                  <pic:spPr>
                    <a:xfrm>
                      <a:off x="0" y="0"/>
                      <a:ext cx="5029200" cy="3022290"/>
                    </a:xfrm>
                    <a:prstGeom prst="rect">
                      <a:avLst/>
                    </a:prstGeom>
                  </pic:spPr>
                </pic:pic>
              </a:graphicData>
            </a:graphic>
          </wp:inline>
        </w:drawing>
      </w:r>
    </w:p>
    <w:p w14:paraId="192CB7AF" w14:textId="77777777" w:rsidR="0097055D" w:rsidRDefault="00000000">
      <w:pPr>
        <w:jc w:val="center"/>
      </w:pPr>
      <w:r>
        <w:rPr>
          <w:rFonts w:ascii="Times New Roman" w:hAnsi="Times New Roman"/>
          <w:i/>
          <w:noProof/>
          <w:rtl/>
        </w:rPr>
        <w:t>גרף 1: פריסת יק״צים ומסלול טיסה — אזור בנוי (urban_suburban_01), רדיוס 5 ק״מ</w:t>
      </w:r>
    </w:p>
    <w:p w14:paraId="638F699F" w14:textId="77777777" w:rsidR="0097055D" w:rsidRDefault="00000000">
      <w:pPr>
        <w:pStyle w:val="Heading2"/>
      </w:pPr>
      <w:r>
        <w:rPr>
          <w:rFonts w:ascii="Times New Roman" w:hAnsi="Times New Roman"/>
          <w:b/>
          <w:noProof/>
          <w:sz w:val="28"/>
          <w:rtl/>
        </w:rPr>
        <w:t>גיאומטריית הניסוי — שטח אחר (10 ק״מ)</w:t>
      </w:r>
    </w:p>
    <w:p w14:paraId="0FD3E9AF" w14:textId="77777777" w:rsidR="0097055D" w:rsidRDefault="00000000">
      <w:pPr>
        <w:jc w:val="both"/>
      </w:pPr>
      <w:r>
        <w:rPr>
          <w:rFonts w:ascii="Times New Roman" w:hAnsi="Times New Roman"/>
          <w:noProof/>
          <w:rtl/>
        </w:rPr>
        <w:t>גרף 2 מציג את אותה גיאומטריה עבור אזור הר (mountain_01) ברדיוס 10 ק״מ. הדיסקה הגדולה יותר משקפת את שאלת הליבה לטווח ארוך: האם המאזן מספיק לטווח של 10 ק״מ בשטח אחר (יער, הר, פתוח)?</w:t>
      </w:r>
    </w:p>
    <w:p w14:paraId="4FB887C9" w14:textId="77777777" w:rsidR="0097055D" w:rsidRDefault="00000000">
      <w:pPr>
        <w:jc w:val="center"/>
      </w:pPr>
      <w:r>
        <w:rPr>
          <w:noProof/>
        </w:rPr>
        <w:lastRenderedPageBreak/>
        <w:drawing>
          <wp:inline distT="0" distB="0" distL="0" distR="0" wp14:anchorId="69C42296" wp14:editId="246FBB39">
            <wp:extent cx="5029200" cy="3013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b_trajectory_open.png"/>
                    <pic:cNvPicPr/>
                  </pic:nvPicPr>
                  <pic:blipFill>
                    <a:blip r:embed="rId9"/>
                    <a:stretch>
                      <a:fillRect/>
                    </a:stretch>
                  </pic:blipFill>
                  <pic:spPr>
                    <a:xfrm>
                      <a:off x="0" y="0"/>
                      <a:ext cx="5029200" cy="3013096"/>
                    </a:xfrm>
                    <a:prstGeom prst="rect">
                      <a:avLst/>
                    </a:prstGeom>
                  </pic:spPr>
                </pic:pic>
              </a:graphicData>
            </a:graphic>
          </wp:inline>
        </w:drawing>
      </w:r>
    </w:p>
    <w:p w14:paraId="753E001C" w14:textId="77777777" w:rsidR="0097055D" w:rsidRDefault="00000000">
      <w:pPr>
        <w:jc w:val="center"/>
      </w:pPr>
      <w:r>
        <w:rPr>
          <w:rFonts w:ascii="Times New Roman" w:hAnsi="Times New Roman"/>
          <w:i/>
          <w:noProof/>
          <w:rtl/>
        </w:rPr>
        <w:t>גרף 2: פריסת יק״צים ומסלול טיסה — אזור הר (mountain_01), רדיוס 10 ק״מ</w:t>
      </w:r>
    </w:p>
    <w:p w14:paraId="6697270F" w14:textId="77777777" w:rsidR="0097055D" w:rsidRDefault="00000000">
      <w:pPr>
        <w:pStyle w:val="Heading2"/>
      </w:pPr>
      <w:r>
        <w:rPr>
          <w:rFonts w:ascii="Times New Roman" w:hAnsi="Times New Roman"/>
          <w:b/>
          <w:noProof/>
          <w:sz w:val="28"/>
          <w:rtl/>
        </w:rPr>
        <w:t>מפת זמינות באזור בנוי</w:t>
      </w:r>
    </w:p>
    <w:p w14:paraId="4FC25213" w14:textId="77777777" w:rsidR="0097055D" w:rsidRDefault="00000000">
      <w:pPr>
        <w:jc w:val="both"/>
      </w:pPr>
      <w:r>
        <w:rPr>
          <w:rFonts w:ascii="Times New Roman" w:hAnsi="Times New Roman"/>
          <w:noProof/>
          <w:rtl/>
        </w:rPr>
        <w:t>גרף 3 מציג את מפת הזמינות הדו-כיוונית באזור urban_suburban_01 על-פני כל 18 הסיבובים. יק״צים זמינים מסומנים בירוק, ויק״צים שאינם זמינים מסומנים באדום.</w:t>
      </w:r>
    </w:p>
    <w:p w14:paraId="6CD384C2" w14:textId="77777777" w:rsidR="0097055D" w:rsidRDefault="00000000">
      <w:pPr>
        <w:jc w:val="center"/>
      </w:pPr>
      <w:r>
        <w:rPr>
          <w:noProof/>
        </w:rPr>
        <w:drawing>
          <wp:inline distT="0" distB="0" distL="0" distR="0" wp14:anchorId="6D6E2E4E" wp14:editId="36F353CF">
            <wp:extent cx="5029200" cy="3071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vailability_map.png"/>
                    <pic:cNvPicPr/>
                  </pic:nvPicPr>
                  <pic:blipFill>
                    <a:blip r:embed="rId10"/>
                    <a:stretch>
                      <a:fillRect/>
                    </a:stretch>
                  </pic:blipFill>
                  <pic:spPr>
                    <a:xfrm>
                      <a:off x="0" y="0"/>
                      <a:ext cx="5029200" cy="3071880"/>
                    </a:xfrm>
                    <a:prstGeom prst="rect">
                      <a:avLst/>
                    </a:prstGeom>
                  </pic:spPr>
                </pic:pic>
              </a:graphicData>
            </a:graphic>
          </wp:inline>
        </w:drawing>
      </w:r>
    </w:p>
    <w:p w14:paraId="0998E8DC" w14:textId="77777777" w:rsidR="0097055D" w:rsidRDefault="00000000">
      <w:pPr>
        <w:jc w:val="center"/>
      </w:pPr>
      <w:r>
        <w:rPr>
          <w:rFonts w:ascii="Times New Roman" w:hAnsi="Times New Roman"/>
          <w:i/>
          <w:noProof/>
          <w:rtl/>
        </w:rPr>
        <w:t>גרף 3: מפת זמינות באזור בנוי (urban_suburban_01, רדיוס 5 ק״מ)</w:t>
      </w:r>
    </w:p>
    <w:p w14:paraId="4A2A066E" w14:textId="77777777" w:rsidR="0097055D" w:rsidRDefault="00000000">
      <w:pPr>
        <w:pStyle w:val="Heading2"/>
      </w:pPr>
      <w:r>
        <w:rPr>
          <w:rFonts w:ascii="Times New Roman" w:hAnsi="Times New Roman"/>
          <w:b/>
          <w:noProof/>
          <w:sz w:val="28"/>
          <w:rtl/>
        </w:rPr>
        <w:t>מפת זמינות באזור הר</w:t>
      </w:r>
    </w:p>
    <w:p w14:paraId="494580E1" w14:textId="77777777" w:rsidR="0097055D" w:rsidRDefault="00000000">
      <w:pPr>
        <w:jc w:val="both"/>
      </w:pPr>
      <w:r>
        <w:rPr>
          <w:rFonts w:ascii="Times New Roman" w:hAnsi="Times New Roman"/>
          <w:noProof/>
          <w:rtl/>
        </w:rPr>
        <w:t>גרף 4 מציג את מפת הזמינות באזור mountain_01 על רדיוס 10 ק״מ. ניתן לראות את ההצללה הטופוגרפית המקומית — אזורים שמאחורי רכסים ביחס למיקום הרגעי של היחידה האווירית מציגים שיעור גבוה יותר של יק״צים לא-זמינים.</w:t>
      </w:r>
    </w:p>
    <w:p w14:paraId="0A6E0631" w14:textId="77777777" w:rsidR="0097055D" w:rsidRDefault="00000000">
      <w:pPr>
        <w:jc w:val="center"/>
      </w:pPr>
      <w:r>
        <w:rPr>
          <w:noProof/>
        </w:rPr>
        <w:lastRenderedPageBreak/>
        <w:drawing>
          <wp:inline distT="0" distB="0" distL="0" distR="0" wp14:anchorId="2FE2EE36" wp14:editId="2FD9686E">
            <wp:extent cx="5029200" cy="3071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availability_map_open.png"/>
                    <pic:cNvPicPr/>
                  </pic:nvPicPr>
                  <pic:blipFill>
                    <a:blip r:embed="rId11"/>
                    <a:stretch>
                      <a:fillRect/>
                    </a:stretch>
                  </pic:blipFill>
                  <pic:spPr>
                    <a:xfrm>
                      <a:off x="0" y="0"/>
                      <a:ext cx="5029200" cy="3071880"/>
                    </a:xfrm>
                    <a:prstGeom prst="rect">
                      <a:avLst/>
                    </a:prstGeom>
                  </pic:spPr>
                </pic:pic>
              </a:graphicData>
            </a:graphic>
          </wp:inline>
        </w:drawing>
      </w:r>
    </w:p>
    <w:p w14:paraId="39F04018" w14:textId="77777777" w:rsidR="0097055D" w:rsidRDefault="00000000">
      <w:pPr>
        <w:jc w:val="center"/>
      </w:pPr>
      <w:r>
        <w:rPr>
          <w:rFonts w:ascii="Times New Roman" w:hAnsi="Times New Roman"/>
          <w:i/>
          <w:noProof/>
          <w:rtl/>
        </w:rPr>
        <w:t>גרף 4: מפת זמינות באזור הר (mountain_01, רדיוס 10 ק״מ)</w:t>
      </w:r>
    </w:p>
    <w:p w14:paraId="50D7BEB2" w14:textId="77777777" w:rsidR="0097055D" w:rsidRDefault="00000000">
      <w:pPr>
        <w:pStyle w:val="Heading2"/>
      </w:pPr>
      <w:r>
        <w:rPr>
          <w:rFonts w:ascii="Times New Roman" w:hAnsi="Times New Roman"/>
          <w:b/>
          <w:noProof/>
          <w:sz w:val="28"/>
          <w:rtl/>
        </w:rPr>
        <w:t>התפלגות זמינות מול מרחק</w:t>
      </w:r>
    </w:p>
    <w:p w14:paraId="7FBB94AB" w14:textId="77777777" w:rsidR="0097055D" w:rsidRDefault="00000000">
      <w:pPr>
        <w:jc w:val="both"/>
      </w:pPr>
      <w:r>
        <w:rPr>
          <w:rFonts w:ascii="Times New Roman" w:hAnsi="Times New Roman"/>
          <w:noProof/>
          <w:rtl/>
        </w:rPr>
        <w:t>גרף 5 מציג את התפלגות הזמינות מול מרחק מהצנטרואיד, באגרגציה על-פני כל שבעת אזורי הבדיקה. הציר האופקי משתרע מ-0 ק״מ עד המרחק המקסימלי בכל אזור (5 ק״מ באזורים הבנויים, 10 ק״מ בשאר). ניכרת היטב נקודת המעבר סביב 5 ק״מ: בטווח של עד 5 ק״מ הזמינות קרובה ל-100% בכל סוגי השטח; מעבר ל-5 ק״מ הזמינות נופלת אל תחום 40–70%, מצב שבו תוספת רווח המערך הופכת קריטית.</w:t>
      </w:r>
    </w:p>
    <w:p w14:paraId="5A435470" w14:textId="77777777" w:rsidR="0097055D" w:rsidRDefault="00000000">
      <w:pPr>
        <w:jc w:val="center"/>
      </w:pPr>
      <w:r>
        <w:rPr>
          <w:noProof/>
        </w:rPr>
        <w:drawing>
          <wp:inline distT="0" distB="0" distL="0" distR="0" wp14:anchorId="4288237F" wp14:editId="7BC68950">
            <wp:extent cx="5029200" cy="3052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ange_histogram.png"/>
                    <pic:cNvPicPr/>
                  </pic:nvPicPr>
                  <pic:blipFill>
                    <a:blip r:embed="rId12"/>
                    <a:stretch>
                      <a:fillRect/>
                    </a:stretch>
                  </pic:blipFill>
                  <pic:spPr>
                    <a:xfrm>
                      <a:off x="0" y="0"/>
                      <a:ext cx="5029200" cy="3052302"/>
                    </a:xfrm>
                    <a:prstGeom prst="rect">
                      <a:avLst/>
                    </a:prstGeom>
                  </pic:spPr>
                </pic:pic>
              </a:graphicData>
            </a:graphic>
          </wp:inline>
        </w:drawing>
      </w:r>
    </w:p>
    <w:p w14:paraId="640B3150" w14:textId="77777777" w:rsidR="0097055D" w:rsidRDefault="00000000">
      <w:pPr>
        <w:jc w:val="center"/>
      </w:pPr>
      <w:r>
        <w:rPr>
          <w:rFonts w:ascii="Times New Roman" w:hAnsi="Times New Roman"/>
          <w:i/>
          <w:noProof/>
          <w:rtl/>
        </w:rPr>
        <w:t>גרף 5: התפלגות זמינות מול מרחק (אגרגציה על-פני 7 אזורים, אנטנת קליטה בודדת)</w:t>
      </w:r>
    </w:p>
    <w:p w14:paraId="1C6FC818" w14:textId="77777777" w:rsidR="0097055D" w:rsidRDefault="00000000">
      <w:pPr>
        <w:pStyle w:val="Heading2"/>
      </w:pPr>
      <w:r>
        <w:rPr>
          <w:rFonts w:ascii="Times New Roman" w:hAnsi="Times New Roman"/>
          <w:b/>
          <w:noProof/>
          <w:sz w:val="28"/>
          <w:rtl/>
        </w:rPr>
        <w:t>עקומת CCDF זמינות</w:t>
      </w:r>
    </w:p>
    <w:p w14:paraId="075C0821" w14:textId="77777777" w:rsidR="0097055D" w:rsidRDefault="00000000">
      <w:pPr>
        <w:jc w:val="both"/>
      </w:pPr>
      <w:r>
        <w:rPr>
          <w:rFonts w:ascii="Times New Roman" w:hAnsi="Times New Roman"/>
          <w:noProof/>
          <w:rtl/>
        </w:rPr>
        <w:t xml:space="preserve">גרף 6 מציג את עקומת ה-CCDF הסטטיסטית של הזמינות מול מרחק, יחד עם רצועות אמון Wilson 95%. הקו השחור — אגרגציה כוללת; הקו הכתום — יק״צים רגליים בלבד; הקו הכחול </w:t>
      </w:r>
      <w:r>
        <w:rPr>
          <w:rFonts w:ascii="Times New Roman" w:hAnsi="Times New Roman"/>
          <w:noProof/>
          <w:rtl/>
        </w:rPr>
        <w:lastRenderedPageBreak/>
        <w:t>— יק״צים רכובים. העקומה מאשרת ויזואלית את התופעה שהוצגה בהיסטוגרמה: דעיכה חדה סביב 5 ק״מ. ערך הזמינות הכולל באגרגציה (80% ב-0 ק״מ) משקף את הממוצע המשוקלל בין 3 האזורים הבנויים (98–99% זמינות) ובין 4 השטחים האחרים (63–67% זמינות) — נקודת המוצא לפיזיביליות שעם מערכי הפאצ׳ים תעלה לכ-90%.</w:t>
      </w:r>
    </w:p>
    <w:p w14:paraId="70B0916F" w14:textId="77777777" w:rsidR="0097055D" w:rsidRDefault="00000000">
      <w:pPr>
        <w:jc w:val="center"/>
      </w:pPr>
      <w:r>
        <w:rPr>
          <w:noProof/>
        </w:rPr>
        <w:drawing>
          <wp:inline distT="0" distB="0" distL="0" distR="0" wp14:anchorId="0A8EBB86" wp14:editId="20BCC817">
            <wp:extent cx="5029200" cy="33586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cdf.png"/>
                    <pic:cNvPicPr/>
                  </pic:nvPicPr>
                  <pic:blipFill>
                    <a:blip r:embed="rId13"/>
                    <a:stretch>
                      <a:fillRect/>
                    </a:stretch>
                  </pic:blipFill>
                  <pic:spPr>
                    <a:xfrm>
                      <a:off x="0" y="0"/>
                      <a:ext cx="5029200" cy="3358662"/>
                    </a:xfrm>
                    <a:prstGeom prst="rect">
                      <a:avLst/>
                    </a:prstGeom>
                  </pic:spPr>
                </pic:pic>
              </a:graphicData>
            </a:graphic>
          </wp:inline>
        </w:drawing>
      </w:r>
    </w:p>
    <w:p w14:paraId="40C8390C" w14:textId="77777777" w:rsidR="0097055D" w:rsidRDefault="00000000">
      <w:pPr>
        <w:jc w:val="center"/>
      </w:pPr>
      <w:r>
        <w:rPr>
          <w:rFonts w:ascii="Times New Roman" w:hAnsi="Times New Roman"/>
          <w:i/>
          <w:noProof/>
          <w:rtl/>
        </w:rPr>
        <w:t>גרף 6: עקומת CCDF: שיעור זמינות מול מרחק עם רצועות אמון Wilson 95%</w:t>
      </w:r>
    </w:p>
    <w:p w14:paraId="5C416696" w14:textId="77777777" w:rsidR="0097055D" w:rsidRDefault="00000000">
      <w:pPr>
        <w:pStyle w:val="Heading2"/>
      </w:pPr>
      <w:r>
        <w:rPr>
          <w:rFonts w:ascii="Times New Roman" w:hAnsi="Times New Roman"/>
          <w:b/>
          <w:noProof/>
          <w:sz w:val="28"/>
          <w:rtl/>
        </w:rPr>
        <w:t>השוואה בין־אזורית</w:t>
      </w:r>
    </w:p>
    <w:p w14:paraId="5409718A" w14:textId="77777777" w:rsidR="0097055D" w:rsidRDefault="00000000">
      <w:pPr>
        <w:jc w:val="both"/>
      </w:pPr>
      <w:r>
        <w:rPr>
          <w:rFonts w:ascii="Times New Roman" w:hAnsi="Times New Roman"/>
          <w:noProof/>
          <w:rtl/>
        </w:rPr>
        <w:t>טבלה 6 מציגה את סיכום הביצועים פר-אזור. בנוסף לזמינות הנמדדת בריצת הסימולציה הנוכחית (העושה שימוש באנטנת קליטה בודדת לכל יק״צ), הוצגה גם הזמינות הצפויה תחת הארכיטקטורה המתוכננת המלאה, המוסיפה רווח מערך פאצ׳ים של +9 dB (8 איברים) או +12 dB (16 איברים) למאזן הערוץ.</w:t>
      </w:r>
    </w:p>
    <w:tbl>
      <w:tblPr>
        <w:tblStyle w:val="TableGrid"/>
        <w:bidiVisual/>
        <w:tblW w:w="0" w:type="auto"/>
        <w:tblLook w:val="04A0" w:firstRow="1" w:lastRow="0" w:firstColumn="1" w:lastColumn="0" w:noHBand="0" w:noVBand="1"/>
      </w:tblPr>
      <w:tblGrid>
        <w:gridCol w:w="2097"/>
        <w:gridCol w:w="1534"/>
        <w:gridCol w:w="1542"/>
        <w:gridCol w:w="1555"/>
        <w:gridCol w:w="1568"/>
      </w:tblGrid>
      <w:tr w:rsidR="0097055D" w14:paraId="6C4011E6" w14:textId="77777777">
        <w:tc>
          <w:tcPr>
            <w:tcW w:w="1661" w:type="dxa"/>
            <w:vAlign w:val="center"/>
          </w:tcPr>
          <w:p w14:paraId="0955AE4D" w14:textId="77777777" w:rsidR="0097055D" w:rsidRDefault="00000000">
            <w:pPr>
              <w:jc w:val="right"/>
            </w:pPr>
            <w:r>
              <w:rPr>
                <w:rFonts w:ascii="Times New Roman" w:hAnsi="Times New Roman"/>
                <w:b/>
                <w:noProof/>
                <w:rtl/>
              </w:rPr>
              <w:t>אזור</w:t>
            </w:r>
          </w:p>
        </w:tc>
        <w:tc>
          <w:tcPr>
            <w:tcW w:w="1661" w:type="dxa"/>
            <w:vAlign w:val="center"/>
          </w:tcPr>
          <w:p w14:paraId="370C7A6B" w14:textId="77777777" w:rsidR="0097055D" w:rsidRDefault="00000000">
            <w:pPr>
              <w:jc w:val="right"/>
            </w:pPr>
            <w:r>
              <w:rPr>
                <w:rFonts w:ascii="Times New Roman" w:hAnsi="Times New Roman"/>
                <w:b/>
                <w:noProof/>
                <w:rtl/>
              </w:rPr>
              <w:t>סוג</w:t>
            </w:r>
          </w:p>
        </w:tc>
        <w:tc>
          <w:tcPr>
            <w:tcW w:w="1661" w:type="dxa"/>
            <w:vAlign w:val="center"/>
          </w:tcPr>
          <w:p w14:paraId="74C1286B" w14:textId="77777777" w:rsidR="0097055D" w:rsidRDefault="00000000">
            <w:pPr>
              <w:jc w:val="right"/>
            </w:pPr>
            <w:r>
              <w:rPr>
                <w:rFonts w:ascii="Times New Roman" w:hAnsi="Times New Roman"/>
                <w:b/>
                <w:noProof/>
                <w:rtl/>
              </w:rPr>
              <w:t>רדיוס</w:t>
            </w:r>
          </w:p>
        </w:tc>
        <w:tc>
          <w:tcPr>
            <w:tcW w:w="1661" w:type="dxa"/>
            <w:vAlign w:val="center"/>
          </w:tcPr>
          <w:p w14:paraId="31389100" w14:textId="77777777" w:rsidR="0097055D" w:rsidRDefault="00000000">
            <w:pPr>
              <w:jc w:val="right"/>
            </w:pPr>
            <w:r>
              <w:rPr>
                <w:rFonts w:ascii="Times New Roman" w:hAnsi="Times New Roman"/>
                <w:b/>
                <w:noProof/>
                <w:rtl/>
              </w:rPr>
              <w:t>זמינות נוכחית (אנטנה בודדת)</w:t>
            </w:r>
          </w:p>
        </w:tc>
        <w:tc>
          <w:tcPr>
            <w:tcW w:w="1661" w:type="dxa"/>
            <w:vAlign w:val="center"/>
          </w:tcPr>
          <w:p w14:paraId="621F77B4" w14:textId="77777777" w:rsidR="0097055D" w:rsidRDefault="00000000">
            <w:pPr>
              <w:jc w:val="right"/>
            </w:pPr>
            <w:r>
              <w:rPr>
                <w:rFonts w:ascii="Times New Roman" w:hAnsi="Times New Roman"/>
                <w:b/>
                <w:noProof/>
                <w:rtl/>
              </w:rPr>
              <w:t>זמינות צפויה (8-איברים, +9 dB)</w:t>
            </w:r>
          </w:p>
        </w:tc>
      </w:tr>
      <w:tr w:rsidR="0097055D" w14:paraId="3977B50A" w14:textId="77777777">
        <w:tc>
          <w:tcPr>
            <w:tcW w:w="1661" w:type="dxa"/>
            <w:vAlign w:val="center"/>
          </w:tcPr>
          <w:p w14:paraId="70FB98C4" w14:textId="77777777" w:rsidR="0097055D" w:rsidRDefault="00000000">
            <w:pPr>
              <w:jc w:val="right"/>
            </w:pPr>
            <w:r>
              <w:rPr>
                <w:rFonts w:ascii="Times New Roman" w:hAnsi="Times New Roman"/>
                <w:noProof/>
                <w:rtl/>
              </w:rPr>
              <w:t>urban_suburban_01</w:t>
            </w:r>
          </w:p>
        </w:tc>
        <w:tc>
          <w:tcPr>
            <w:tcW w:w="1661" w:type="dxa"/>
            <w:vAlign w:val="center"/>
          </w:tcPr>
          <w:p w14:paraId="7F208CE9" w14:textId="77777777" w:rsidR="0097055D" w:rsidRDefault="00000000">
            <w:pPr>
              <w:jc w:val="right"/>
            </w:pPr>
            <w:r>
              <w:rPr>
                <w:rFonts w:ascii="Times New Roman" w:hAnsi="Times New Roman"/>
                <w:noProof/>
                <w:rtl/>
              </w:rPr>
              <w:t>בנוי</w:t>
            </w:r>
          </w:p>
        </w:tc>
        <w:tc>
          <w:tcPr>
            <w:tcW w:w="1661" w:type="dxa"/>
            <w:vAlign w:val="center"/>
          </w:tcPr>
          <w:p w14:paraId="1ECAD4A3" w14:textId="77777777" w:rsidR="0097055D" w:rsidRDefault="00000000">
            <w:pPr>
              <w:jc w:val="right"/>
            </w:pPr>
            <w:r>
              <w:rPr>
                <w:rFonts w:ascii="Times New Roman" w:hAnsi="Times New Roman"/>
                <w:noProof/>
                <w:rtl/>
              </w:rPr>
              <w:t>5 km</w:t>
            </w:r>
          </w:p>
        </w:tc>
        <w:tc>
          <w:tcPr>
            <w:tcW w:w="1661" w:type="dxa"/>
            <w:vAlign w:val="center"/>
          </w:tcPr>
          <w:p w14:paraId="664C2CC8" w14:textId="77777777" w:rsidR="0097055D" w:rsidRDefault="00000000">
            <w:pPr>
              <w:jc w:val="right"/>
            </w:pPr>
            <w:r>
              <w:rPr>
                <w:rFonts w:ascii="Times New Roman" w:hAnsi="Times New Roman"/>
                <w:noProof/>
                <w:rtl/>
              </w:rPr>
              <w:t>98.7 %</w:t>
            </w:r>
          </w:p>
        </w:tc>
        <w:tc>
          <w:tcPr>
            <w:tcW w:w="1661" w:type="dxa"/>
            <w:vAlign w:val="center"/>
          </w:tcPr>
          <w:p w14:paraId="135EDE02" w14:textId="77777777" w:rsidR="0097055D" w:rsidRDefault="00000000">
            <w:pPr>
              <w:jc w:val="right"/>
            </w:pPr>
            <w:r>
              <w:rPr>
                <w:rFonts w:ascii="Times New Roman" w:hAnsi="Times New Roman"/>
                <w:noProof/>
                <w:rtl/>
              </w:rPr>
              <w:t>100.0 %</w:t>
            </w:r>
          </w:p>
        </w:tc>
      </w:tr>
      <w:tr w:rsidR="0097055D" w14:paraId="7A9D21E7" w14:textId="77777777">
        <w:tc>
          <w:tcPr>
            <w:tcW w:w="1661" w:type="dxa"/>
            <w:vAlign w:val="center"/>
          </w:tcPr>
          <w:p w14:paraId="406910F5" w14:textId="77777777" w:rsidR="0097055D" w:rsidRDefault="00000000">
            <w:pPr>
              <w:jc w:val="right"/>
            </w:pPr>
            <w:r>
              <w:rPr>
                <w:rFonts w:ascii="Times New Roman" w:hAnsi="Times New Roman"/>
                <w:noProof/>
                <w:rtl/>
              </w:rPr>
              <w:t>urban_suburban_02</w:t>
            </w:r>
          </w:p>
        </w:tc>
        <w:tc>
          <w:tcPr>
            <w:tcW w:w="1661" w:type="dxa"/>
            <w:vAlign w:val="center"/>
          </w:tcPr>
          <w:p w14:paraId="19BC560E" w14:textId="77777777" w:rsidR="0097055D" w:rsidRDefault="00000000">
            <w:pPr>
              <w:jc w:val="right"/>
            </w:pPr>
            <w:r>
              <w:rPr>
                <w:rFonts w:ascii="Times New Roman" w:hAnsi="Times New Roman"/>
                <w:noProof/>
                <w:rtl/>
              </w:rPr>
              <w:t>בנוי</w:t>
            </w:r>
          </w:p>
        </w:tc>
        <w:tc>
          <w:tcPr>
            <w:tcW w:w="1661" w:type="dxa"/>
            <w:vAlign w:val="center"/>
          </w:tcPr>
          <w:p w14:paraId="693E22C3" w14:textId="77777777" w:rsidR="0097055D" w:rsidRDefault="00000000">
            <w:pPr>
              <w:jc w:val="right"/>
            </w:pPr>
            <w:r>
              <w:rPr>
                <w:rFonts w:ascii="Times New Roman" w:hAnsi="Times New Roman"/>
                <w:noProof/>
                <w:rtl/>
              </w:rPr>
              <w:t>5 km</w:t>
            </w:r>
          </w:p>
        </w:tc>
        <w:tc>
          <w:tcPr>
            <w:tcW w:w="1661" w:type="dxa"/>
            <w:vAlign w:val="center"/>
          </w:tcPr>
          <w:p w14:paraId="0FC87E37" w14:textId="77777777" w:rsidR="0097055D" w:rsidRDefault="00000000">
            <w:pPr>
              <w:jc w:val="right"/>
            </w:pPr>
            <w:r>
              <w:rPr>
                <w:rFonts w:ascii="Times New Roman" w:hAnsi="Times New Roman"/>
                <w:noProof/>
                <w:rtl/>
              </w:rPr>
              <w:t>98.4 %</w:t>
            </w:r>
          </w:p>
        </w:tc>
        <w:tc>
          <w:tcPr>
            <w:tcW w:w="1661" w:type="dxa"/>
            <w:vAlign w:val="center"/>
          </w:tcPr>
          <w:p w14:paraId="199EC2A0" w14:textId="77777777" w:rsidR="0097055D" w:rsidRDefault="00000000">
            <w:pPr>
              <w:jc w:val="right"/>
            </w:pPr>
            <w:r>
              <w:rPr>
                <w:rFonts w:ascii="Times New Roman" w:hAnsi="Times New Roman"/>
                <w:noProof/>
                <w:rtl/>
              </w:rPr>
              <w:t>99.9 %</w:t>
            </w:r>
          </w:p>
        </w:tc>
      </w:tr>
      <w:tr w:rsidR="0097055D" w14:paraId="07C4B4A5" w14:textId="77777777">
        <w:tc>
          <w:tcPr>
            <w:tcW w:w="1661" w:type="dxa"/>
            <w:vAlign w:val="center"/>
          </w:tcPr>
          <w:p w14:paraId="792A9A71" w14:textId="77777777" w:rsidR="0097055D" w:rsidRDefault="00000000">
            <w:pPr>
              <w:jc w:val="right"/>
            </w:pPr>
            <w:r>
              <w:rPr>
                <w:rFonts w:ascii="Times New Roman" w:hAnsi="Times New Roman"/>
                <w:noProof/>
                <w:rtl/>
              </w:rPr>
              <w:t>urban_suburban_03</w:t>
            </w:r>
          </w:p>
        </w:tc>
        <w:tc>
          <w:tcPr>
            <w:tcW w:w="1661" w:type="dxa"/>
            <w:vAlign w:val="center"/>
          </w:tcPr>
          <w:p w14:paraId="7273E718" w14:textId="77777777" w:rsidR="0097055D" w:rsidRDefault="00000000">
            <w:pPr>
              <w:jc w:val="right"/>
            </w:pPr>
            <w:r>
              <w:rPr>
                <w:rFonts w:ascii="Times New Roman" w:hAnsi="Times New Roman"/>
                <w:noProof/>
                <w:rtl/>
              </w:rPr>
              <w:t>בנוי</w:t>
            </w:r>
          </w:p>
        </w:tc>
        <w:tc>
          <w:tcPr>
            <w:tcW w:w="1661" w:type="dxa"/>
            <w:vAlign w:val="center"/>
          </w:tcPr>
          <w:p w14:paraId="63758245" w14:textId="77777777" w:rsidR="0097055D" w:rsidRDefault="00000000">
            <w:pPr>
              <w:jc w:val="right"/>
            </w:pPr>
            <w:r>
              <w:rPr>
                <w:rFonts w:ascii="Times New Roman" w:hAnsi="Times New Roman"/>
                <w:noProof/>
                <w:rtl/>
              </w:rPr>
              <w:t>5 km</w:t>
            </w:r>
          </w:p>
        </w:tc>
        <w:tc>
          <w:tcPr>
            <w:tcW w:w="1661" w:type="dxa"/>
            <w:vAlign w:val="center"/>
          </w:tcPr>
          <w:p w14:paraId="2E138954" w14:textId="77777777" w:rsidR="0097055D" w:rsidRDefault="00000000">
            <w:pPr>
              <w:jc w:val="right"/>
            </w:pPr>
            <w:r>
              <w:rPr>
                <w:rFonts w:ascii="Times New Roman" w:hAnsi="Times New Roman"/>
                <w:noProof/>
                <w:rtl/>
              </w:rPr>
              <w:t>99.5 %</w:t>
            </w:r>
          </w:p>
        </w:tc>
        <w:tc>
          <w:tcPr>
            <w:tcW w:w="1661" w:type="dxa"/>
            <w:vAlign w:val="center"/>
          </w:tcPr>
          <w:p w14:paraId="3E882372" w14:textId="77777777" w:rsidR="0097055D" w:rsidRDefault="00000000">
            <w:pPr>
              <w:jc w:val="right"/>
            </w:pPr>
            <w:r>
              <w:rPr>
                <w:rFonts w:ascii="Times New Roman" w:hAnsi="Times New Roman"/>
                <w:noProof/>
                <w:rtl/>
              </w:rPr>
              <w:t>100.0 %</w:t>
            </w:r>
          </w:p>
        </w:tc>
      </w:tr>
      <w:tr w:rsidR="0097055D" w14:paraId="30713240" w14:textId="77777777">
        <w:tc>
          <w:tcPr>
            <w:tcW w:w="1661" w:type="dxa"/>
            <w:vAlign w:val="center"/>
          </w:tcPr>
          <w:p w14:paraId="2052C475" w14:textId="77777777" w:rsidR="0097055D" w:rsidRDefault="00000000">
            <w:pPr>
              <w:jc w:val="right"/>
            </w:pPr>
            <w:r>
              <w:rPr>
                <w:rFonts w:ascii="Times New Roman" w:hAnsi="Times New Roman"/>
                <w:noProof/>
                <w:rtl/>
              </w:rPr>
              <w:t>forest_01</w:t>
            </w:r>
          </w:p>
        </w:tc>
        <w:tc>
          <w:tcPr>
            <w:tcW w:w="1661" w:type="dxa"/>
            <w:vAlign w:val="center"/>
          </w:tcPr>
          <w:p w14:paraId="22477DEB" w14:textId="77777777" w:rsidR="0097055D" w:rsidRDefault="00000000">
            <w:pPr>
              <w:jc w:val="right"/>
            </w:pPr>
            <w:r>
              <w:rPr>
                <w:rFonts w:ascii="Times New Roman" w:hAnsi="Times New Roman"/>
                <w:noProof/>
                <w:rtl/>
              </w:rPr>
              <w:t>יער</w:t>
            </w:r>
          </w:p>
        </w:tc>
        <w:tc>
          <w:tcPr>
            <w:tcW w:w="1661" w:type="dxa"/>
            <w:vAlign w:val="center"/>
          </w:tcPr>
          <w:p w14:paraId="2BB669CD" w14:textId="77777777" w:rsidR="0097055D" w:rsidRDefault="00000000">
            <w:pPr>
              <w:jc w:val="right"/>
            </w:pPr>
            <w:r>
              <w:rPr>
                <w:rFonts w:ascii="Times New Roman" w:hAnsi="Times New Roman"/>
                <w:noProof/>
                <w:rtl/>
              </w:rPr>
              <w:t>10 km</w:t>
            </w:r>
          </w:p>
        </w:tc>
        <w:tc>
          <w:tcPr>
            <w:tcW w:w="1661" w:type="dxa"/>
            <w:vAlign w:val="center"/>
          </w:tcPr>
          <w:p w14:paraId="1005B79D" w14:textId="77777777" w:rsidR="0097055D" w:rsidRDefault="00000000">
            <w:pPr>
              <w:jc w:val="right"/>
            </w:pPr>
            <w:r>
              <w:rPr>
                <w:rFonts w:ascii="Times New Roman" w:hAnsi="Times New Roman"/>
                <w:noProof/>
                <w:rtl/>
              </w:rPr>
              <w:t>67.4 %</w:t>
            </w:r>
          </w:p>
        </w:tc>
        <w:tc>
          <w:tcPr>
            <w:tcW w:w="1661" w:type="dxa"/>
            <w:vAlign w:val="center"/>
          </w:tcPr>
          <w:p w14:paraId="4661C938" w14:textId="77777777" w:rsidR="0097055D" w:rsidRDefault="00000000">
            <w:pPr>
              <w:jc w:val="right"/>
            </w:pPr>
            <w:r>
              <w:rPr>
                <w:rFonts w:ascii="Times New Roman" w:hAnsi="Times New Roman"/>
                <w:noProof/>
                <w:rtl/>
              </w:rPr>
              <w:t>86.9 %</w:t>
            </w:r>
          </w:p>
        </w:tc>
      </w:tr>
      <w:tr w:rsidR="0097055D" w14:paraId="3FC93336" w14:textId="77777777">
        <w:tc>
          <w:tcPr>
            <w:tcW w:w="1661" w:type="dxa"/>
            <w:vAlign w:val="center"/>
          </w:tcPr>
          <w:p w14:paraId="01A190FA" w14:textId="77777777" w:rsidR="0097055D" w:rsidRDefault="00000000">
            <w:pPr>
              <w:jc w:val="right"/>
            </w:pPr>
            <w:r>
              <w:rPr>
                <w:rFonts w:ascii="Times New Roman" w:hAnsi="Times New Roman"/>
                <w:noProof/>
                <w:rtl/>
              </w:rPr>
              <w:t>mountain_01</w:t>
            </w:r>
          </w:p>
        </w:tc>
        <w:tc>
          <w:tcPr>
            <w:tcW w:w="1661" w:type="dxa"/>
            <w:vAlign w:val="center"/>
          </w:tcPr>
          <w:p w14:paraId="2E43847D" w14:textId="77777777" w:rsidR="0097055D" w:rsidRDefault="00000000">
            <w:pPr>
              <w:jc w:val="right"/>
            </w:pPr>
            <w:r>
              <w:rPr>
                <w:rFonts w:ascii="Times New Roman" w:hAnsi="Times New Roman"/>
                <w:noProof/>
                <w:rtl/>
              </w:rPr>
              <w:t>הר</w:t>
            </w:r>
          </w:p>
        </w:tc>
        <w:tc>
          <w:tcPr>
            <w:tcW w:w="1661" w:type="dxa"/>
            <w:vAlign w:val="center"/>
          </w:tcPr>
          <w:p w14:paraId="6F3E75B1" w14:textId="77777777" w:rsidR="0097055D" w:rsidRDefault="00000000">
            <w:pPr>
              <w:jc w:val="right"/>
            </w:pPr>
            <w:r>
              <w:rPr>
                <w:rFonts w:ascii="Times New Roman" w:hAnsi="Times New Roman"/>
                <w:noProof/>
                <w:rtl/>
              </w:rPr>
              <w:t>10 km</w:t>
            </w:r>
          </w:p>
        </w:tc>
        <w:tc>
          <w:tcPr>
            <w:tcW w:w="1661" w:type="dxa"/>
            <w:vAlign w:val="center"/>
          </w:tcPr>
          <w:p w14:paraId="4A35FB2D" w14:textId="77777777" w:rsidR="0097055D" w:rsidRDefault="00000000">
            <w:pPr>
              <w:jc w:val="right"/>
            </w:pPr>
            <w:r>
              <w:rPr>
                <w:rFonts w:ascii="Times New Roman" w:hAnsi="Times New Roman"/>
                <w:noProof/>
                <w:rtl/>
              </w:rPr>
              <w:t>63.6 %</w:t>
            </w:r>
          </w:p>
        </w:tc>
        <w:tc>
          <w:tcPr>
            <w:tcW w:w="1661" w:type="dxa"/>
            <w:vAlign w:val="center"/>
          </w:tcPr>
          <w:p w14:paraId="13F1D6C6" w14:textId="77777777" w:rsidR="0097055D" w:rsidRDefault="00000000">
            <w:pPr>
              <w:jc w:val="right"/>
            </w:pPr>
            <w:r>
              <w:rPr>
                <w:rFonts w:ascii="Times New Roman" w:hAnsi="Times New Roman"/>
                <w:noProof/>
                <w:rtl/>
              </w:rPr>
              <w:t>82.9 %</w:t>
            </w:r>
          </w:p>
        </w:tc>
      </w:tr>
      <w:tr w:rsidR="0097055D" w14:paraId="5DF9D459" w14:textId="77777777">
        <w:tc>
          <w:tcPr>
            <w:tcW w:w="1661" w:type="dxa"/>
            <w:vAlign w:val="center"/>
          </w:tcPr>
          <w:p w14:paraId="24BE6AD2" w14:textId="77777777" w:rsidR="0097055D" w:rsidRDefault="00000000">
            <w:pPr>
              <w:jc w:val="right"/>
            </w:pPr>
            <w:r>
              <w:rPr>
                <w:rFonts w:ascii="Times New Roman" w:hAnsi="Times New Roman"/>
                <w:noProof/>
                <w:rtl/>
              </w:rPr>
              <w:t>mountain_02</w:t>
            </w:r>
          </w:p>
        </w:tc>
        <w:tc>
          <w:tcPr>
            <w:tcW w:w="1661" w:type="dxa"/>
            <w:vAlign w:val="center"/>
          </w:tcPr>
          <w:p w14:paraId="3814C9B7" w14:textId="77777777" w:rsidR="0097055D" w:rsidRDefault="00000000">
            <w:pPr>
              <w:jc w:val="right"/>
            </w:pPr>
            <w:r>
              <w:rPr>
                <w:rFonts w:ascii="Times New Roman" w:hAnsi="Times New Roman"/>
                <w:noProof/>
                <w:rtl/>
              </w:rPr>
              <w:t>הר</w:t>
            </w:r>
          </w:p>
        </w:tc>
        <w:tc>
          <w:tcPr>
            <w:tcW w:w="1661" w:type="dxa"/>
            <w:vAlign w:val="center"/>
          </w:tcPr>
          <w:p w14:paraId="108B39A4" w14:textId="77777777" w:rsidR="0097055D" w:rsidRDefault="00000000">
            <w:pPr>
              <w:jc w:val="right"/>
            </w:pPr>
            <w:r>
              <w:rPr>
                <w:rFonts w:ascii="Times New Roman" w:hAnsi="Times New Roman"/>
                <w:noProof/>
                <w:rtl/>
              </w:rPr>
              <w:t>10 km</w:t>
            </w:r>
          </w:p>
        </w:tc>
        <w:tc>
          <w:tcPr>
            <w:tcW w:w="1661" w:type="dxa"/>
            <w:vAlign w:val="center"/>
          </w:tcPr>
          <w:p w14:paraId="482EF8FB" w14:textId="77777777" w:rsidR="0097055D" w:rsidRDefault="00000000">
            <w:pPr>
              <w:jc w:val="right"/>
            </w:pPr>
            <w:r>
              <w:rPr>
                <w:rFonts w:ascii="Times New Roman" w:hAnsi="Times New Roman"/>
                <w:noProof/>
                <w:rtl/>
              </w:rPr>
              <w:t>67.3 %</w:t>
            </w:r>
          </w:p>
        </w:tc>
        <w:tc>
          <w:tcPr>
            <w:tcW w:w="1661" w:type="dxa"/>
            <w:vAlign w:val="center"/>
          </w:tcPr>
          <w:p w14:paraId="4D129C0F" w14:textId="77777777" w:rsidR="0097055D" w:rsidRDefault="00000000">
            <w:pPr>
              <w:jc w:val="right"/>
            </w:pPr>
            <w:r>
              <w:rPr>
                <w:rFonts w:ascii="Times New Roman" w:hAnsi="Times New Roman"/>
                <w:noProof/>
                <w:rtl/>
              </w:rPr>
              <w:t>88.1 %</w:t>
            </w:r>
          </w:p>
        </w:tc>
      </w:tr>
      <w:tr w:rsidR="0097055D" w14:paraId="64404B84" w14:textId="77777777">
        <w:tc>
          <w:tcPr>
            <w:tcW w:w="1661" w:type="dxa"/>
            <w:vAlign w:val="center"/>
          </w:tcPr>
          <w:p w14:paraId="54543F8F" w14:textId="77777777" w:rsidR="0097055D" w:rsidRDefault="00000000">
            <w:pPr>
              <w:jc w:val="right"/>
            </w:pPr>
            <w:r>
              <w:rPr>
                <w:rFonts w:ascii="Times New Roman" w:hAnsi="Times New Roman"/>
                <w:noProof/>
                <w:rtl/>
              </w:rPr>
              <w:t>rural_open_01</w:t>
            </w:r>
          </w:p>
        </w:tc>
        <w:tc>
          <w:tcPr>
            <w:tcW w:w="1661" w:type="dxa"/>
            <w:vAlign w:val="center"/>
          </w:tcPr>
          <w:p w14:paraId="3F173A00" w14:textId="77777777" w:rsidR="0097055D" w:rsidRDefault="00000000">
            <w:pPr>
              <w:jc w:val="right"/>
            </w:pPr>
            <w:r>
              <w:rPr>
                <w:rFonts w:ascii="Times New Roman" w:hAnsi="Times New Roman"/>
                <w:noProof/>
                <w:rtl/>
              </w:rPr>
              <w:t>פתוח</w:t>
            </w:r>
          </w:p>
        </w:tc>
        <w:tc>
          <w:tcPr>
            <w:tcW w:w="1661" w:type="dxa"/>
            <w:vAlign w:val="center"/>
          </w:tcPr>
          <w:p w14:paraId="7918DECC" w14:textId="77777777" w:rsidR="0097055D" w:rsidRDefault="00000000">
            <w:pPr>
              <w:jc w:val="right"/>
            </w:pPr>
            <w:r>
              <w:rPr>
                <w:rFonts w:ascii="Times New Roman" w:hAnsi="Times New Roman"/>
                <w:noProof/>
                <w:rtl/>
              </w:rPr>
              <w:t>10 km</w:t>
            </w:r>
          </w:p>
        </w:tc>
        <w:tc>
          <w:tcPr>
            <w:tcW w:w="1661" w:type="dxa"/>
            <w:vAlign w:val="center"/>
          </w:tcPr>
          <w:p w14:paraId="4A283F48" w14:textId="77777777" w:rsidR="0097055D" w:rsidRDefault="00000000">
            <w:pPr>
              <w:jc w:val="right"/>
            </w:pPr>
            <w:r>
              <w:rPr>
                <w:rFonts w:ascii="Times New Roman" w:hAnsi="Times New Roman"/>
                <w:noProof/>
                <w:rtl/>
              </w:rPr>
              <w:t>67.2 %</w:t>
            </w:r>
          </w:p>
        </w:tc>
        <w:tc>
          <w:tcPr>
            <w:tcW w:w="1661" w:type="dxa"/>
            <w:vAlign w:val="center"/>
          </w:tcPr>
          <w:p w14:paraId="05107AB6" w14:textId="77777777" w:rsidR="0097055D" w:rsidRDefault="00000000">
            <w:pPr>
              <w:jc w:val="right"/>
            </w:pPr>
            <w:r>
              <w:rPr>
                <w:rFonts w:ascii="Times New Roman" w:hAnsi="Times New Roman"/>
                <w:noProof/>
                <w:rtl/>
              </w:rPr>
              <w:t>87.2 %</w:t>
            </w:r>
          </w:p>
        </w:tc>
      </w:tr>
    </w:tbl>
    <w:p w14:paraId="119DF806" w14:textId="77777777" w:rsidR="0097055D" w:rsidRDefault="00000000">
      <w:pPr>
        <w:jc w:val="center"/>
      </w:pPr>
      <w:r>
        <w:rPr>
          <w:rFonts w:ascii="Times New Roman" w:hAnsi="Times New Roman"/>
          <w:i/>
          <w:noProof/>
          <w:rtl/>
        </w:rPr>
        <w:t>טבלה 6: ביצועי זמינות פר-אזור — מצב נוכחי ותחזית לארכיטקטורה המתוכננת</w:t>
      </w:r>
    </w:p>
    <w:p w14:paraId="7440B553" w14:textId="77777777" w:rsidR="0097055D" w:rsidRDefault="00000000">
      <w:pPr>
        <w:pStyle w:val="Heading2"/>
      </w:pPr>
      <w:r>
        <w:rPr>
          <w:rFonts w:ascii="Times New Roman" w:hAnsi="Times New Roman"/>
          <w:b/>
          <w:noProof/>
          <w:sz w:val="28"/>
          <w:rtl/>
        </w:rPr>
        <w:t>פירוט הזמינות לפי טווח</w:t>
      </w:r>
    </w:p>
    <w:p w14:paraId="7179255D" w14:textId="77777777" w:rsidR="0097055D" w:rsidRDefault="00000000">
      <w:pPr>
        <w:jc w:val="both"/>
      </w:pPr>
      <w:r>
        <w:rPr>
          <w:rFonts w:ascii="Times New Roman" w:hAnsi="Times New Roman"/>
          <w:noProof/>
          <w:rtl/>
        </w:rPr>
        <w:t>טבלה 7 מציגה את הזמינות בחיתוכי טווח של 1 ק״מ, אגרגציה על-פני האזורים לפי קטגוריה. ניתן לראות שלוש תופעות מרכזיות: בטווח של עד 5 ק״מ הזמינות גבוהה (≥94%) בכל סוגי השטח, גם תחת אנטנת הקליטה הבודדת הנוכחית; בטווח 5–10 ק״מ בשטחים שאינם בנויים הזמינות יורדת מהותית (40–70%) עקב שילוב של מרחק גדול והצללה; תוספת רווח מערך הפאצ׳ים המתוכנן (+9 dB) משחזרת רוב הזמינות החסרה בקטגוריה הזו.</w:t>
      </w:r>
    </w:p>
    <w:tbl>
      <w:tblPr>
        <w:tblStyle w:val="TableGrid"/>
        <w:bidiVisual/>
        <w:tblW w:w="0" w:type="auto"/>
        <w:tblLook w:val="04A0" w:firstRow="1" w:lastRow="0" w:firstColumn="1" w:lastColumn="0" w:noHBand="0" w:noVBand="1"/>
      </w:tblPr>
      <w:tblGrid>
        <w:gridCol w:w="1660"/>
        <w:gridCol w:w="1659"/>
        <w:gridCol w:w="1659"/>
        <w:gridCol w:w="1659"/>
        <w:gridCol w:w="1659"/>
      </w:tblGrid>
      <w:tr w:rsidR="0097055D" w14:paraId="4318CBB2" w14:textId="77777777">
        <w:tc>
          <w:tcPr>
            <w:tcW w:w="1661" w:type="dxa"/>
            <w:vAlign w:val="center"/>
          </w:tcPr>
          <w:p w14:paraId="4F9B567F" w14:textId="77777777" w:rsidR="0097055D" w:rsidRDefault="00000000">
            <w:pPr>
              <w:jc w:val="right"/>
            </w:pPr>
            <w:r>
              <w:rPr>
                <w:rFonts w:ascii="Times New Roman" w:hAnsi="Times New Roman"/>
                <w:b/>
                <w:noProof/>
                <w:rtl/>
              </w:rPr>
              <w:lastRenderedPageBreak/>
              <w:t>טווח</w:t>
            </w:r>
          </w:p>
        </w:tc>
        <w:tc>
          <w:tcPr>
            <w:tcW w:w="1661" w:type="dxa"/>
            <w:vAlign w:val="center"/>
          </w:tcPr>
          <w:p w14:paraId="15522DC4" w14:textId="77777777" w:rsidR="0097055D" w:rsidRDefault="00000000">
            <w:pPr>
              <w:jc w:val="right"/>
            </w:pPr>
            <w:r>
              <w:rPr>
                <w:rFonts w:ascii="Times New Roman" w:hAnsi="Times New Roman"/>
                <w:b/>
                <w:noProof/>
                <w:rtl/>
              </w:rPr>
              <w:t>בנוי, אנטנה בודדת</w:t>
            </w:r>
          </w:p>
        </w:tc>
        <w:tc>
          <w:tcPr>
            <w:tcW w:w="1661" w:type="dxa"/>
            <w:vAlign w:val="center"/>
          </w:tcPr>
          <w:p w14:paraId="0CB273B3" w14:textId="77777777" w:rsidR="0097055D" w:rsidRDefault="00000000">
            <w:pPr>
              <w:jc w:val="right"/>
            </w:pPr>
            <w:r>
              <w:rPr>
                <w:rFonts w:ascii="Times New Roman" w:hAnsi="Times New Roman"/>
                <w:b/>
                <w:noProof/>
                <w:rtl/>
              </w:rPr>
              <w:t>בנוי, +9 dB</w:t>
            </w:r>
          </w:p>
        </w:tc>
        <w:tc>
          <w:tcPr>
            <w:tcW w:w="1661" w:type="dxa"/>
            <w:vAlign w:val="center"/>
          </w:tcPr>
          <w:p w14:paraId="350D560C" w14:textId="77777777" w:rsidR="0097055D" w:rsidRDefault="00000000">
            <w:pPr>
              <w:jc w:val="right"/>
            </w:pPr>
            <w:r>
              <w:rPr>
                <w:rFonts w:ascii="Times New Roman" w:hAnsi="Times New Roman"/>
                <w:b/>
                <w:noProof/>
                <w:rtl/>
              </w:rPr>
              <w:t>אחר, אנטנה בודדת</w:t>
            </w:r>
          </w:p>
        </w:tc>
        <w:tc>
          <w:tcPr>
            <w:tcW w:w="1661" w:type="dxa"/>
            <w:vAlign w:val="center"/>
          </w:tcPr>
          <w:p w14:paraId="5BAAD0CA" w14:textId="77777777" w:rsidR="0097055D" w:rsidRDefault="00000000">
            <w:pPr>
              <w:jc w:val="right"/>
            </w:pPr>
            <w:r>
              <w:rPr>
                <w:rFonts w:ascii="Times New Roman" w:hAnsi="Times New Roman"/>
                <w:b/>
                <w:noProof/>
                <w:rtl/>
              </w:rPr>
              <w:t>אחר, +9 dB</w:t>
            </w:r>
          </w:p>
        </w:tc>
      </w:tr>
      <w:tr w:rsidR="0097055D" w14:paraId="6F078F60" w14:textId="77777777">
        <w:tc>
          <w:tcPr>
            <w:tcW w:w="1661" w:type="dxa"/>
            <w:vAlign w:val="center"/>
          </w:tcPr>
          <w:p w14:paraId="294B3E3D" w14:textId="77777777" w:rsidR="0097055D" w:rsidRDefault="00000000">
            <w:pPr>
              <w:jc w:val="right"/>
            </w:pPr>
            <w:r>
              <w:rPr>
                <w:rFonts w:ascii="Times New Roman" w:hAnsi="Times New Roman"/>
                <w:noProof/>
                <w:rtl/>
              </w:rPr>
              <w:t>0–1 km</w:t>
            </w:r>
          </w:p>
        </w:tc>
        <w:tc>
          <w:tcPr>
            <w:tcW w:w="1661" w:type="dxa"/>
            <w:vAlign w:val="center"/>
          </w:tcPr>
          <w:p w14:paraId="469F6414" w14:textId="77777777" w:rsidR="0097055D" w:rsidRDefault="00000000">
            <w:pPr>
              <w:jc w:val="right"/>
            </w:pPr>
            <w:r>
              <w:rPr>
                <w:rFonts w:ascii="Times New Roman" w:hAnsi="Times New Roman"/>
                <w:noProof/>
                <w:rtl/>
              </w:rPr>
              <w:t>100 %</w:t>
            </w:r>
          </w:p>
        </w:tc>
        <w:tc>
          <w:tcPr>
            <w:tcW w:w="1661" w:type="dxa"/>
            <w:vAlign w:val="center"/>
          </w:tcPr>
          <w:p w14:paraId="6BCF3CC3" w14:textId="77777777" w:rsidR="0097055D" w:rsidRDefault="00000000">
            <w:pPr>
              <w:jc w:val="right"/>
            </w:pPr>
            <w:r>
              <w:rPr>
                <w:rFonts w:ascii="Times New Roman" w:hAnsi="Times New Roman"/>
                <w:noProof/>
                <w:rtl/>
              </w:rPr>
              <w:t>100 %</w:t>
            </w:r>
          </w:p>
        </w:tc>
        <w:tc>
          <w:tcPr>
            <w:tcW w:w="1661" w:type="dxa"/>
            <w:vAlign w:val="center"/>
          </w:tcPr>
          <w:p w14:paraId="085AFB74" w14:textId="77777777" w:rsidR="0097055D" w:rsidRDefault="00000000">
            <w:pPr>
              <w:jc w:val="right"/>
            </w:pPr>
            <w:r>
              <w:rPr>
                <w:rFonts w:ascii="Times New Roman" w:hAnsi="Times New Roman"/>
                <w:noProof/>
                <w:rtl/>
              </w:rPr>
              <w:t>100 %</w:t>
            </w:r>
          </w:p>
        </w:tc>
        <w:tc>
          <w:tcPr>
            <w:tcW w:w="1661" w:type="dxa"/>
            <w:vAlign w:val="center"/>
          </w:tcPr>
          <w:p w14:paraId="256D594C" w14:textId="77777777" w:rsidR="0097055D" w:rsidRDefault="00000000">
            <w:pPr>
              <w:jc w:val="right"/>
            </w:pPr>
            <w:r>
              <w:rPr>
                <w:rFonts w:ascii="Times New Roman" w:hAnsi="Times New Roman"/>
                <w:noProof/>
                <w:rtl/>
              </w:rPr>
              <w:t>100 %</w:t>
            </w:r>
          </w:p>
        </w:tc>
      </w:tr>
      <w:tr w:rsidR="0097055D" w14:paraId="349DB675" w14:textId="77777777">
        <w:tc>
          <w:tcPr>
            <w:tcW w:w="1661" w:type="dxa"/>
            <w:vAlign w:val="center"/>
          </w:tcPr>
          <w:p w14:paraId="10143CC1" w14:textId="77777777" w:rsidR="0097055D" w:rsidRDefault="00000000">
            <w:pPr>
              <w:jc w:val="right"/>
            </w:pPr>
            <w:r>
              <w:rPr>
                <w:rFonts w:ascii="Times New Roman" w:hAnsi="Times New Roman"/>
                <w:noProof/>
                <w:rtl/>
              </w:rPr>
              <w:t>1–2 km</w:t>
            </w:r>
          </w:p>
        </w:tc>
        <w:tc>
          <w:tcPr>
            <w:tcW w:w="1661" w:type="dxa"/>
            <w:vAlign w:val="center"/>
          </w:tcPr>
          <w:p w14:paraId="736B7AB9" w14:textId="77777777" w:rsidR="0097055D" w:rsidRDefault="00000000">
            <w:pPr>
              <w:jc w:val="right"/>
            </w:pPr>
            <w:r>
              <w:rPr>
                <w:rFonts w:ascii="Times New Roman" w:hAnsi="Times New Roman"/>
                <w:noProof/>
                <w:rtl/>
              </w:rPr>
              <w:t>100 %</w:t>
            </w:r>
          </w:p>
        </w:tc>
        <w:tc>
          <w:tcPr>
            <w:tcW w:w="1661" w:type="dxa"/>
            <w:vAlign w:val="center"/>
          </w:tcPr>
          <w:p w14:paraId="7D4FF766" w14:textId="77777777" w:rsidR="0097055D" w:rsidRDefault="00000000">
            <w:pPr>
              <w:jc w:val="right"/>
            </w:pPr>
            <w:r>
              <w:rPr>
                <w:rFonts w:ascii="Times New Roman" w:hAnsi="Times New Roman"/>
                <w:noProof/>
                <w:rtl/>
              </w:rPr>
              <w:t>100 %</w:t>
            </w:r>
          </w:p>
        </w:tc>
        <w:tc>
          <w:tcPr>
            <w:tcW w:w="1661" w:type="dxa"/>
            <w:vAlign w:val="center"/>
          </w:tcPr>
          <w:p w14:paraId="7FD30F58" w14:textId="77777777" w:rsidR="0097055D" w:rsidRDefault="00000000">
            <w:pPr>
              <w:jc w:val="right"/>
            </w:pPr>
            <w:r>
              <w:rPr>
                <w:rFonts w:ascii="Times New Roman" w:hAnsi="Times New Roman"/>
                <w:noProof/>
                <w:rtl/>
              </w:rPr>
              <w:t>100 %</w:t>
            </w:r>
          </w:p>
        </w:tc>
        <w:tc>
          <w:tcPr>
            <w:tcW w:w="1661" w:type="dxa"/>
            <w:vAlign w:val="center"/>
          </w:tcPr>
          <w:p w14:paraId="5F009695" w14:textId="77777777" w:rsidR="0097055D" w:rsidRDefault="00000000">
            <w:pPr>
              <w:jc w:val="right"/>
            </w:pPr>
            <w:r>
              <w:rPr>
                <w:rFonts w:ascii="Times New Roman" w:hAnsi="Times New Roman"/>
                <w:noProof/>
                <w:rtl/>
              </w:rPr>
              <w:t>100 %</w:t>
            </w:r>
          </w:p>
        </w:tc>
      </w:tr>
      <w:tr w:rsidR="0097055D" w14:paraId="3595E163" w14:textId="77777777">
        <w:tc>
          <w:tcPr>
            <w:tcW w:w="1661" w:type="dxa"/>
            <w:vAlign w:val="center"/>
          </w:tcPr>
          <w:p w14:paraId="216D88AA" w14:textId="77777777" w:rsidR="0097055D" w:rsidRDefault="00000000">
            <w:pPr>
              <w:jc w:val="right"/>
            </w:pPr>
            <w:r>
              <w:rPr>
                <w:rFonts w:ascii="Times New Roman" w:hAnsi="Times New Roman"/>
                <w:noProof/>
                <w:rtl/>
              </w:rPr>
              <w:t>2–3 km</w:t>
            </w:r>
          </w:p>
        </w:tc>
        <w:tc>
          <w:tcPr>
            <w:tcW w:w="1661" w:type="dxa"/>
            <w:vAlign w:val="center"/>
          </w:tcPr>
          <w:p w14:paraId="0220934A" w14:textId="77777777" w:rsidR="0097055D" w:rsidRDefault="00000000">
            <w:pPr>
              <w:jc w:val="right"/>
            </w:pPr>
            <w:r>
              <w:rPr>
                <w:rFonts w:ascii="Times New Roman" w:hAnsi="Times New Roman"/>
                <w:noProof/>
                <w:rtl/>
              </w:rPr>
              <w:t>100 %</w:t>
            </w:r>
          </w:p>
        </w:tc>
        <w:tc>
          <w:tcPr>
            <w:tcW w:w="1661" w:type="dxa"/>
            <w:vAlign w:val="center"/>
          </w:tcPr>
          <w:p w14:paraId="36BF33D5" w14:textId="77777777" w:rsidR="0097055D" w:rsidRDefault="00000000">
            <w:pPr>
              <w:jc w:val="right"/>
            </w:pPr>
            <w:r>
              <w:rPr>
                <w:rFonts w:ascii="Times New Roman" w:hAnsi="Times New Roman"/>
                <w:noProof/>
                <w:rtl/>
              </w:rPr>
              <w:t>100 %</w:t>
            </w:r>
          </w:p>
        </w:tc>
        <w:tc>
          <w:tcPr>
            <w:tcW w:w="1661" w:type="dxa"/>
            <w:vAlign w:val="center"/>
          </w:tcPr>
          <w:p w14:paraId="603443D4" w14:textId="77777777" w:rsidR="0097055D" w:rsidRDefault="00000000">
            <w:pPr>
              <w:jc w:val="right"/>
            </w:pPr>
            <w:r>
              <w:rPr>
                <w:rFonts w:ascii="Times New Roman" w:hAnsi="Times New Roman"/>
                <w:noProof/>
                <w:rtl/>
              </w:rPr>
              <w:t>98 %</w:t>
            </w:r>
          </w:p>
        </w:tc>
        <w:tc>
          <w:tcPr>
            <w:tcW w:w="1661" w:type="dxa"/>
            <w:vAlign w:val="center"/>
          </w:tcPr>
          <w:p w14:paraId="501AF781" w14:textId="77777777" w:rsidR="0097055D" w:rsidRDefault="00000000">
            <w:pPr>
              <w:jc w:val="right"/>
            </w:pPr>
            <w:r>
              <w:rPr>
                <w:rFonts w:ascii="Times New Roman" w:hAnsi="Times New Roman"/>
                <w:noProof/>
                <w:rtl/>
              </w:rPr>
              <w:t>98 %</w:t>
            </w:r>
          </w:p>
        </w:tc>
      </w:tr>
      <w:tr w:rsidR="0097055D" w14:paraId="31DDC9AE" w14:textId="77777777">
        <w:tc>
          <w:tcPr>
            <w:tcW w:w="1661" w:type="dxa"/>
            <w:vAlign w:val="center"/>
          </w:tcPr>
          <w:p w14:paraId="51F45E6B" w14:textId="77777777" w:rsidR="0097055D" w:rsidRDefault="00000000">
            <w:pPr>
              <w:jc w:val="right"/>
            </w:pPr>
            <w:r>
              <w:rPr>
                <w:rFonts w:ascii="Times New Roman" w:hAnsi="Times New Roman"/>
                <w:noProof/>
                <w:rtl/>
              </w:rPr>
              <w:t>3–4 km</w:t>
            </w:r>
          </w:p>
        </w:tc>
        <w:tc>
          <w:tcPr>
            <w:tcW w:w="1661" w:type="dxa"/>
            <w:vAlign w:val="center"/>
          </w:tcPr>
          <w:p w14:paraId="26D70557" w14:textId="77777777" w:rsidR="0097055D" w:rsidRDefault="00000000">
            <w:pPr>
              <w:jc w:val="right"/>
            </w:pPr>
            <w:r>
              <w:rPr>
                <w:rFonts w:ascii="Times New Roman" w:hAnsi="Times New Roman"/>
                <w:noProof/>
                <w:rtl/>
              </w:rPr>
              <w:t>100 %</w:t>
            </w:r>
          </w:p>
        </w:tc>
        <w:tc>
          <w:tcPr>
            <w:tcW w:w="1661" w:type="dxa"/>
            <w:vAlign w:val="center"/>
          </w:tcPr>
          <w:p w14:paraId="21F4A59C" w14:textId="77777777" w:rsidR="0097055D" w:rsidRDefault="00000000">
            <w:pPr>
              <w:jc w:val="right"/>
            </w:pPr>
            <w:r>
              <w:rPr>
                <w:rFonts w:ascii="Times New Roman" w:hAnsi="Times New Roman"/>
                <w:noProof/>
                <w:rtl/>
              </w:rPr>
              <w:t>100 %</w:t>
            </w:r>
          </w:p>
        </w:tc>
        <w:tc>
          <w:tcPr>
            <w:tcW w:w="1661" w:type="dxa"/>
            <w:vAlign w:val="center"/>
          </w:tcPr>
          <w:p w14:paraId="418224B1" w14:textId="77777777" w:rsidR="0097055D" w:rsidRDefault="00000000">
            <w:pPr>
              <w:jc w:val="right"/>
            </w:pPr>
            <w:r>
              <w:rPr>
                <w:rFonts w:ascii="Times New Roman" w:hAnsi="Times New Roman"/>
                <w:noProof/>
                <w:rtl/>
              </w:rPr>
              <w:t>98 %</w:t>
            </w:r>
          </w:p>
        </w:tc>
        <w:tc>
          <w:tcPr>
            <w:tcW w:w="1661" w:type="dxa"/>
            <w:vAlign w:val="center"/>
          </w:tcPr>
          <w:p w14:paraId="38C67E08" w14:textId="77777777" w:rsidR="0097055D" w:rsidRDefault="00000000">
            <w:pPr>
              <w:jc w:val="right"/>
            </w:pPr>
            <w:r>
              <w:rPr>
                <w:rFonts w:ascii="Times New Roman" w:hAnsi="Times New Roman"/>
                <w:noProof/>
                <w:rtl/>
              </w:rPr>
              <w:t>98 %</w:t>
            </w:r>
          </w:p>
        </w:tc>
      </w:tr>
      <w:tr w:rsidR="0097055D" w14:paraId="4A23FA35" w14:textId="77777777">
        <w:tc>
          <w:tcPr>
            <w:tcW w:w="1661" w:type="dxa"/>
            <w:vAlign w:val="center"/>
          </w:tcPr>
          <w:p w14:paraId="248EEAB6" w14:textId="77777777" w:rsidR="0097055D" w:rsidRDefault="00000000">
            <w:pPr>
              <w:jc w:val="right"/>
            </w:pPr>
            <w:r>
              <w:rPr>
                <w:rFonts w:ascii="Times New Roman" w:hAnsi="Times New Roman"/>
                <w:noProof/>
                <w:rtl/>
              </w:rPr>
              <w:t>4–5 km</w:t>
            </w:r>
          </w:p>
        </w:tc>
        <w:tc>
          <w:tcPr>
            <w:tcW w:w="1661" w:type="dxa"/>
            <w:vAlign w:val="center"/>
          </w:tcPr>
          <w:p w14:paraId="19CEFB12" w14:textId="77777777" w:rsidR="0097055D" w:rsidRDefault="00000000">
            <w:pPr>
              <w:jc w:val="right"/>
            </w:pPr>
            <w:r>
              <w:rPr>
                <w:rFonts w:ascii="Times New Roman" w:hAnsi="Times New Roman"/>
                <w:noProof/>
                <w:rtl/>
              </w:rPr>
              <w:t>97 %</w:t>
            </w:r>
          </w:p>
        </w:tc>
        <w:tc>
          <w:tcPr>
            <w:tcW w:w="1661" w:type="dxa"/>
            <w:vAlign w:val="center"/>
          </w:tcPr>
          <w:p w14:paraId="3482A8CC" w14:textId="77777777" w:rsidR="0097055D" w:rsidRDefault="00000000">
            <w:pPr>
              <w:jc w:val="right"/>
            </w:pPr>
            <w:r>
              <w:rPr>
                <w:rFonts w:ascii="Times New Roman" w:hAnsi="Times New Roman"/>
                <w:noProof/>
                <w:rtl/>
              </w:rPr>
              <w:t>100 %</w:t>
            </w:r>
          </w:p>
        </w:tc>
        <w:tc>
          <w:tcPr>
            <w:tcW w:w="1661" w:type="dxa"/>
            <w:vAlign w:val="center"/>
          </w:tcPr>
          <w:p w14:paraId="139269FC" w14:textId="77777777" w:rsidR="0097055D" w:rsidRDefault="00000000">
            <w:pPr>
              <w:jc w:val="right"/>
            </w:pPr>
            <w:r>
              <w:rPr>
                <w:rFonts w:ascii="Times New Roman" w:hAnsi="Times New Roman"/>
                <w:noProof/>
                <w:rtl/>
              </w:rPr>
              <w:t>96 %</w:t>
            </w:r>
          </w:p>
        </w:tc>
        <w:tc>
          <w:tcPr>
            <w:tcW w:w="1661" w:type="dxa"/>
            <w:vAlign w:val="center"/>
          </w:tcPr>
          <w:p w14:paraId="72F8B426" w14:textId="77777777" w:rsidR="0097055D" w:rsidRDefault="00000000">
            <w:pPr>
              <w:jc w:val="right"/>
            </w:pPr>
            <w:r>
              <w:rPr>
                <w:rFonts w:ascii="Times New Roman" w:hAnsi="Times New Roman"/>
                <w:noProof/>
                <w:rtl/>
              </w:rPr>
              <w:t>98 %</w:t>
            </w:r>
          </w:p>
        </w:tc>
      </w:tr>
      <w:tr w:rsidR="0097055D" w14:paraId="63325523" w14:textId="77777777">
        <w:tc>
          <w:tcPr>
            <w:tcW w:w="1661" w:type="dxa"/>
            <w:vAlign w:val="center"/>
          </w:tcPr>
          <w:p w14:paraId="6142AC60" w14:textId="77777777" w:rsidR="0097055D" w:rsidRDefault="00000000">
            <w:pPr>
              <w:jc w:val="right"/>
            </w:pPr>
            <w:r>
              <w:rPr>
                <w:rFonts w:ascii="Times New Roman" w:hAnsi="Times New Roman"/>
                <w:noProof/>
                <w:rtl/>
              </w:rPr>
              <w:t>5–6 km</w:t>
            </w:r>
          </w:p>
        </w:tc>
        <w:tc>
          <w:tcPr>
            <w:tcW w:w="1661" w:type="dxa"/>
            <w:vAlign w:val="center"/>
          </w:tcPr>
          <w:p w14:paraId="55DBD902" w14:textId="77777777" w:rsidR="0097055D" w:rsidRDefault="00000000">
            <w:pPr>
              <w:jc w:val="right"/>
            </w:pPr>
            <w:r>
              <w:rPr>
                <w:rFonts w:ascii="Times New Roman" w:hAnsi="Times New Roman"/>
                <w:noProof/>
                <w:rtl/>
              </w:rPr>
              <w:t>—</w:t>
            </w:r>
          </w:p>
        </w:tc>
        <w:tc>
          <w:tcPr>
            <w:tcW w:w="1661" w:type="dxa"/>
            <w:vAlign w:val="center"/>
          </w:tcPr>
          <w:p w14:paraId="6E20FE69" w14:textId="77777777" w:rsidR="0097055D" w:rsidRDefault="00000000">
            <w:pPr>
              <w:jc w:val="right"/>
            </w:pPr>
            <w:r>
              <w:rPr>
                <w:rFonts w:ascii="Times New Roman" w:hAnsi="Times New Roman"/>
                <w:noProof/>
                <w:rtl/>
              </w:rPr>
              <w:t>—</w:t>
            </w:r>
          </w:p>
        </w:tc>
        <w:tc>
          <w:tcPr>
            <w:tcW w:w="1661" w:type="dxa"/>
            <w:vAlign w:val="center"/>
          </w:tcPr>
          <w:p w14:paraId="02CCF670" w14:textId="77777777" w:rsidR="0097055D" w:rsidRDefault="00000000">
            <w:pPr>
              <w:jc w:val="right"/>
            </w:pPr>
            <w:r>
              <w:rPr>
                <w:rFonts w:ascii="Times New Roman" w:hAnsi="Times New Roman"/>
                <w:noProof/>
                <w:rtl/>
              </w:rPr>
              <w:t>72 %</w:t>
            </w:r>
          </w:p>
        </w:tc>
        <w:tc>
          <w:tcPr>
            <w:tcW w:w="1661" w:type="dxa"/>
            <w:vAlign w:val="center"/>
          </w:tcPr>
          <w:p w14:paraId="0C16D692" w14:textId="77777777" w:rsidR="0097055D" w:rsidRDefault="00000000">
            <w:pPr>
              <w:jc w:val="right"/>
            </w:pPr>
            <w:r>
              <w:rPr>
                <w:rFonts w:ascii="Times New Roman" w:hAnsi="Times New Roman"/>
                <w:noProof/>
                <w:rtl/>
              </w:rPr>
              <w:t>91 %</w:t>
            </w:r>
          </w:p>
        </w:tc>
      </w:tr>
      <w:tr w:rsidR="0097055D" w14:paraId="284E9F91" w14:textId="77777777">
        <w:tc>
          <w:tcPr>
            <w:tcW w:w="1661" w:type="dxa"/>
            <w:vAlign w:val="center"/>
          </w:tcPr>
          <w:p w14:paraId="1CF91618" w14:textId="77777777" w:rsidR="0097055D" w:rsidRDefault="00000000">
            <w:pPr>
              <w:jc w:val="right"/>
            </w:pPr>
            <w:r>
              <w:rPr>
                <w:rFonts w:ascii="Times New Roman" w:hAnsi="Times New Roman"/>
                <w:noProof/>
                <w:rtl/>
              </w:rPr>
              <w:t>6–7 km</w:t>
            </w:r>
          </w:p>
        </w:tc>
        <w:tc>
          <w:tcPr>
            <w:tcW w:w="1661" w:type="dxa"/>
            <w:vAlign w:val="center"/>
          </w:tcPr>
          <w:p w14:paraId="1AD160FA" w14:textId="77777777" w:rsidR="0097055D" w:rsidRDefault="00000000">
            <w:pPr>
              <w:jc w:val="right"/>
            </w:pPr>
            <w:r>
              <w:rPr>
                <w:rFonts w:ascii="Times New Roman" w:hAnsi="Times New Roman"/>
                <w:noProof/>
                <w:rtl/>
              </w:rPr>
              <w:t>—</w:t>
            </w:r>
          </w:p>
        </w:tc>
        <w:tc>
          <w:tcPr>
            <w:tcW w:w="1661" w:type="dxa"/>
            <w:vAlign w:val="center"/>
          </w:tcPr>
          <w:p w14:paraId="6D820A85" w14:textId="77777777" w:rsidR="0097055D" w:rsidRDefault="00000000">
            <w:pPr>
              <w:jc w:val="right"/>
            </w:pPr>
            <w:r>
              <w:rPr>
                <w:rFonts w:ascii="Times New Roman" w:hAnsi="Times New Roman"/>
                <w:noProof/>
                <w:rtl/>
              </w:rPr>
              <w:t>—</w:t>
            </w:r>
          </w:p>
        </w:tc>
        <w:tc>
          <w:tcPr>
            <w:tcW w:w="1661" w:type="dxa"/>
            <w:vAlign w:val="center"/>
          </w:tcPr>
          <w:p w14:paraId="30DA76E5" w14:textId="77777777" w:rsidR="0097055D" w:rsidRDefault="00000000">
            <w:pPr>
              <w:jc w:val="right"/>
            </w:pPr>
            <w:r>
              <w:rPr>
                <w:rFonts w:ascii="Times New Roman" w:hAnsi="Times New Roman"/>
                <w:noProof/>
                <w:rtl/>
              </w:rPr>
              <w:t>56 %</w:t>
            </w:r>
          </w:p>
        </w:tc>
        <w:tc>
          <w:tcPr>
            <w:tcW w:w="1661" w:type="dxa"/>
            <w:vAlign w:val="center"/>
          </w:tcPr>
          <w:p w14:paraId="480FFC4B" w14:textId="77777777" w:rsidR="0097055D" w:rsidRDefault="00000000">
            <w:pPr>
              <w:jc w:val="right"/>
            </w:pPr>
            <w:r>
              <w:rPr>
                <w:rFonts w:ascii="Times New Roman" w:hAnsi="Times New Roman"/>
                <w:noProof/>
                <w:rtl/>
              </w:rPr>
              <w:t>87 %</w:t>
            </w:r>
          </w:p>
        </w:tc>
      </w:tr>
      <w:tr w:rsidR="0097055D" w14:paraId="29A18E36" w14:textId="77777777">
        <w:tc>
          <w:tcPr>
            <w:tcW w:w="1661" w:type="dxa"/>
            <w:vAlign w:val="center"/>
          </w:tcPr>
          <w:p w14:paraId="6B4C3ABD" w14:textId="77777777" w:rsidR="0097055D" w:rsidRDefault="00000000">
            <w:pPr>
              <w:jc w:val="right"/>
            </w:pPr>
            <w:r>
              <w:rPr>
                <w:rFonts w:ascii="Times New Roman" w:hAnsi="Times New Roman"/>
                <w:noProof/>
                <w:rtl/>
              </w:rPr>
              <w:t>7–8 km</w:t>
            </w:r>
          </w:p>
        </w:tc>
        <w:tc>
          <w:tcPr>
            <w:tcW w:w="1661" w:type="dxa"/>
            <w:vAlign w:val="center"/>
          </w:tcPr>
          <w:p w14:paraId="66766649" w14:textId="77777777" w:rsidR="0097055D" w:rsidRDefault="00000000">
            <w:pPr>
              <w:jc w:val="right"/>
            </w:pPr>
            <w:r>
              <w:rPr>
                <w:rFonts w:ascii="Times New Roman" w:hAnsi="Times New Roman"/>
                <w:noProof/>
                <w:rtl/>
              </w:rPr>
              <w:t>—</w:t>
            </w:r>
          </w:p>
        </w:tc>
        <w:tc>
          <w:tcPr>
            <w:tcW w:w="1661" w:type="dxa"/>
            <w:vAlign w:val="center"/>
          </w:tcPr>
          <w:p w14:paraId="673EE17F" w14:textId="77777777" w:rsidR="0097055D" w:rsidRDefault="00000000">
            <w:pPr>
              <w:jc w:val="right"/>
            </w:pPr>
            <w:r>
              <w:rPr>
                <w:rFonts w:ascii="Times New Roman" w:hAnsi="Times New Roman"/>
                <w:noProof/>
                <w:rtl/>
              </w:rPr>
              <w:t>—</w:t>
            </w:r>
          </w:p>
        </w:tc>
        <w:tc>
          <w:tcPr>
            <w:tcW w:w="1661" w:type="dxa"/>
            <w:vAlign w:val="center"/>
          </w:tcPr>
          <w:p w14:paraId="725DC350" w14:textId="77777777" w:rsidR="0097055D" w:rsidRDefault="00000000">
            <w:pPr>
              <w:jc w:val="right"/>
            </w:pPr>
            <w:r>
              <w:rPr>
                <w:rFonts w:ascii="Times New Roman" w:hAnsi="Times New Roman"/>
                <w:noProof/>
                <w:rtl/>
              </w:rPr>
              <w:t>59 %</w:t>
            </w:r>
          </w:p>
        </w:tc>
        <w:tc>
          <w:tcPr>
            <w:tcW w:w="1661" w:type="dxa"/>
            <w:vAlign w:val="center"/>
          </w:tcPr>
          <w:p w14:paraId="121ACFC6" w14:textId="77777777" w:rsidR="0097055D" w:rsidRDefault="00000000">
            <w:pPr>
              <w:jc w:val="right"/>
            </w:pPr>
            <w:r>
              <w:rPr>
                <w:rFonts w:ascii="Times New Roman" w:hAnsi="Times New Roman"/>
                <w:noProof/>
                <w:rtl/>
              </w:rPr>
              <w:t>85 %</w:t>
            </w:r>
          </w:p>
        </w:tc>
      </w:tr>
      <w:tr w:rsidR="0097055D" w14:paraId="070CCBC2" w14:textId="77777777">
        <w:tc>
          <w:tcPr>
            <w:tcW w:w="1661" w:type="dxa"/>
            <w:vAlign w:val="center"/>
          </w:tcPr>
          <w:p w14:paraId="35D978B2" w14:textId="77777777" w:rsidR="0097055D" w:rsidRDefault="00000000">
            <w:pPr>
              <w:jc w:val="right"/>
            </w:pPr>
            <w:r>
              <w:rPr>
                <w:rFonts w:ascii="Times New Roman" w:hAnsi="Times New Roman"/>
                <w:noProof/>
                <w:rtl/>
              </w:rPr>
              <w:t>8–9 km</w:t>
            </w:r>
          </w:p>
        </w:tc>
        <w:tc>
          <w:tcPr>
            <w:tcW w:w="1661" w:type="dxa"/>
            <w:vAlign w:val="center"/>
          </w:tcPr>
          <w:p w14:paraId="72F81EA6" w14:textId="77777777" w:rsidR="0097055D" w:rsidRDefault="00000000">
            <w:pPr>
              <w:jc w:val="right"/>
            </w:pPr>
            <w:r>
              <w:rPr>
                <w:rFonts w:ascii="Times New Roman" w:hAnsi="Times New Roman"/>
                <w:noProof/>
                <w:rtl/>
              </w:rPr>
              <w:t>—</w:t>
            </w:r>
          </w:p>
        </w:tc>
        <w:tc>
          <w:tcPr>
            <w:tcW w:w="1661" w:type="dxa"/>
            <w:vAlign w:val="center"/>
          </w:tcPr>
          <w:p w14:paraId="33BCCC47" w14:textId="77777777" w:rsidR="0097055D" w:rsidRDefault="00000000">
            <w:pPr>
              <w:jc w:val="right"/>
            </w:pPr>
            <w:r>
              <w:rPr>
                <w:rFonts w:ascii="Times New Roman" w:hAnsi="Times New Roman"/>
                <w:noProof/>
                <w:rtl/>
              </w:rPr>
              <w:t>—</w:t>
            </w:r>
          </w:p>
        </w:tc>
        <w:tc>
          <w:tcPr>
            <w:tcW w:w="1661" w:type="dxa"/>
            <w:vAlign w:val="center"/>
          </w:tcPr>
          <w:p w14:paraId="6CF590F0" w14:textId="77777777" w:rsidR="0097055D" w:rsidRDefault="00000000">
            <w:pPr>
              <w:jc w:val="right"/>
            </w:pPr>
            <w:r>
              <w:rPr>
                <w:rFonts w:ascii="Times New Roman" w:hAnsi="Times New Roman"/>
                <w:noProof/>
                <w:rtl/>
              </w:rPr>
              <w:t>54 %</w:t>
            </w:r>
          </w:p>
        </w:tc>
        <w:tc>
          <w:tcPr>
            <w:tcW w:w="1661" w:type="dxa"/>
            <w:vAlign w:val="center"/>
          </w:tcPr>
          <w:p w14:paraId="23C63C87" w14:textId="77777777" w:rsidR="0097055D" w:rsidRDefault="00000000">
            <w:pPr>
              <w:jc w:val="right"/>
            </w:pPr>
            <w:r>
              <w:rPr>
                <w:rFonts w:ascii="Times New Roman" w:hAnsi="Times New Roman"/>
                <w:noProof/>
                <w:rtl/>
              </w:rPr>
              <w:t>78 %</w:t>
            </w:r>
          </w:p>
        </w:tc>
      </w:tr>
      <w:tr w:rsidR="0097055D" w14:paraId="2B5AF2C3" w14:textId="77777777">
        <w:tc>
          <w:tcPr>
            <w:tcW w:w="1661" w:type="dxa"/>
            <w:vAlign w:val="center"/>
          </w:tcPr>
          <w:p w14:paraId="10F1743F" w14:textId="77777777" w:rsidR="0097055D" w:rsidRDefault="00000000">
            <w:pPr>
              <w:jc w:val="right"/>
            </w:pPr>
            <w:r>
              <w:rPr>
                <w:rFonts w:ascii="Times New Roman" w:hAnsi="Times New Roman"/>
                <w:noProof/>
                <w:rtl/>
              </w:rPr>
              <w:t>9–10 km</w:t>
            </w:r>
          </w:p>
        </w:tc>
        <w:tc>
          <w:tcPr>
            <w:tcW w:w="1661" w:type="dxa"/>
            <w:vAlign w:val="center"/>
          </w:tcPr>
          <w:p w14:paraId="1A055328" w14:textId="77777777" w:rsidR="0097055D" w:rsidRDefault="00000000">
            <w:pPr>
              <w:jc w:val="right"/>
            </w:pPr>
            <w:r>
              <w:rPr>
                <w:rFonts w:ascii="Times New Roman" w:hAnsi="Times New Roman"/>
                <w:noProof/>
                <w:rtl/>
              </w:rPr>
              <w:t>—</w:t>
            </w:r>
          </w:p>
        </w:tc>
        <w:tc>
          <w:tcPr>
            <w:tcW w:w="1661" w:type="dxa"/>
            <w:vAlign w:val="center"/>
          </w:tcPr>
          <w:p w14:paraId="5953D6D5" w14:textId="77777777" w:rsidR="0097055D" w:rsidRDefault="00000000">
            <w:pPr>
              <w:jc w:val="right"/>
            </w:pPr>
            <w:r>
              <w:rPr>
                <w:rFonts w:ascii="Times New Roman" w:hAnsi="Times New Roman"/>
                <w:noProof/>
                <w:rtl/>
              </w:rPr>
              <w:t>—</w:t>
            </w:r>
          </w:p>
        </w:tc>
        <w:tc>
          <w:tcPr>
            <w:tcW w:w="1661" w:type="dxa"/>
            <w:vAlign w:val="center"/>
          </w:tcPr>
          <w:p w14:paraId="00659727" w14:textId="77777777" w:rsidR="0097055D" w:rsidRDefault="00000000">
            <w:pPr>
              <w:jc w:val="right"/>
            </w:pPr>
            <w:r>
              <w:rPr>
                <w:rFonts w:ascii="Times New Roman" w:hAnsi="Times New Roman"/>
                <w:noProof/>
                <w:rtl/>
              </w:rPr>
              <w:t>45 %</w:t>
            </w:r>
          </w:p>
        </w:tc>
        <w:tc>
          <w:tcPr>
            <w:tcW w:w="1661" w:type="dxa"/>
            <w:vAlign w:val="center"/>
          </w:tcPr>
          <w:p w14:paraId="54646A9D" w14:textId="77777777" w:rsidR="0097055D" w:rsidRDefault="00000000">
            <w:pPr>
              <w:jc w:val="right"/>
            </w:pPr>
            <w:r>
              <w:rPr>
                <w:rFonts w:ascii="Times New Roman" w:hAnsi="Times New Roman"/>
                <w:noProof/>
                <w:rtl/>
              </w:rPr>
              <w:t>74 %</w:t>
            </w:r>
          </w:p>
        </w:tc>
      </w:tr>
    </w:tbl>
    <w:p w14:paraId="5B1FF004" w14:textId="77777777" w:rsidR="0097055D" w:rsidRDefault="00000000">
      <w:pPr>
        <w:jc w:val="center"/>
      </w:pPr>
      <w:r>
        <w:rPr>
          <w:rFonts w:ascii="Times New Roman" w:hAnsi="Times New Roman"/>
          <w:i/>
          <w:noProof/>
          <w:rtl/>
        </w:rPr>
        <w:t>טבלה 7: זמינות לפי טווח מהצנטרואיד — מצב נוכחי ותחזית +9 dB</w:t>
      </w:r>
    </w:p>
    <w:p w14:paraId="7347A6BC" w14:textId="77777777" w:rsidR="0097055D" w:rsidRDefault="00000000">
      <w:pPr>
        <w:pStyle w:val="Heading2"/>
      </w:pPr>
      <w:r>
        <w:rPr>
          <w:rFonts w:ascii="Times New Roman" w:hAnsi="Times New Roman"/>
          <w:b/>
          <w:noProof/>
          <w:sz w:val="28"/>
          <w:rtl/>
        </w:rPr>
        <w:t>תבניות אנטנה</w:t>
      </w:r>
    </w:p>
    <w:p w14:paraId="1ED47FF9" w14:textId="77777777" w:rsidR="0097055D" w:rsidRDefault="00000000">
      <w:pPr>
        <w:jc w:val="both"/>
      </w:pPr>
      <w:r>
        <w:rPr>
          <w:rFonts w:ascii="Times New Roman" w:hAnsi="Times New Roman"/>
          <w:noProof/>
          <w:rtl/>
        </w:rPr>
        <w:t>גרף 7 מציג את שלוש תבניות האנטנה במערכת. תא (a): אנטנת ה-omni (המשמשת בשני הכיוונים, מותקנת מתאימה לפלטפורמה). תא (b): הגבר האלומה הראשית של מערך 8 הפאצ׳ים הקרקעי כתלות בזווית הניווט ביחס לכיוון הניצב למצע. תא (c): אותו דבר עבור מערך 16 הפאצ׳ים האווירי. ניתן לראות בבירור את צורת החלון המלבני המוחלק: ערך שטוח מקסימלי בתוך ה-FOV (9 dB ב-N=8, 12 dB ב-N=16), רוחב taper של ~20° בקצוות, וירידה לרצפה של ~−20 dB מחוץ ל-FOV.</w:t>
      </w:r>
    </w:p>
    <w:p w14:paraId="593E28BB" w14:textId="77777777" w:rsidR="0097055D" w:rsidRDefault="00000000">
      <w:pPr>
        <w:jc w:val="center"/>
      </w:pPr>
      <w:r>
        <w:rPr>
          <w:noProof/>
        </w:rPr>
        <w:drawing>
          <wp:inline distT="0" distB="0" distL="0" distR="0" wp14:anchorId="0554EDFB" wp14:editId="263A5E92">
            <wp:extent cx="5486400" cy="18562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ntenna_patterns.png"/>
                    <pic:cNvPicPr/>
                  </pic:nvPicPr>
                  <pic:blipFill>
                    <a:blip r:embed="rId14"/>
                    <a:stretch>
                      <a:fillRect/>
                    </a:stretch>
                  </pic:blipFill>
                  <pic:spPr>
                    <a:xfrm>
                      <a:off x="0" y="0"/>
                      <a:ext cx="5486400" cy="1856228"/>
                    </a:xfrm>
                    <a:prstGeom prst="rect">
                      <a:avLst/>
                    </a:prstGeom>
                  </pic:spPr>
                </pic:pic>
              </a:graphicData>
            </a:graphic>
          </wp:inline>
        </w:drawing>
      </w:r>
    </w:p>
    <w:p w14:paraId="40AD6D64" w14:textId="77777777" w:rsidR="0097055D" w:rsidRDefault="00000000">
      <w:pPr>
        <w:jc w:val="center"/>
      </w:pPr>
      <w:r>
        <w:rPr>
          <w:rFonts w:ascii="Times New Roman" w:hAnsi="Times New Roman"/>
          <w:i/>
          <w:noProof/>
          <w:rtl/>
        </w:rPr>
        <w:t>גרף 7: שלוש תבניות האנטנה במערכת: omni TX, ומערכי הפאצ׳ים בקרקע ובאוויר</w:t>
      </w:r>
    </w:p>
    <w:p w14:paraId="584A7EE7" w14:textId="77777777" w:rsidR="0097055D" w:rsidRDefault="00000000">
      <w:pPr>
        <w:jc w:val="both"/>
      </w:pPr>
      <w:r>
        <w:rPr>
          <w:rFonts w:ascii="Times New Roman" w:hAnsi="Times New Roman"/>
          <w:noProof/>
          <w:rtl/>
        </w:rPr>
        <w:t>גרף 8 מציג משפחה של תבניות חלון עבור הגדרות שונות של FOV ו-taper. הגדלת FOV מרחיבה את התחום השטוח של ההגבר; הגדלת taper מחליקה את הקצוות. ערכי ברירת המחדל שנבחרו לסימולציה הזו (FOV = ±60°, taper = 20°) תואמים מערך פאצ׳ים שטוח אופייני ומספקים איזון סביר בין הגבר שיא, רוחב כיסוי, ויחס סלע-ראשי לרצפה.</w:t>
      </w:r>
    </w:p>
    <w:p w14:paraId="3CF33B23" w14:textId="77777777" w:rsidR="0097055D" w:rsidRDefault="00000000">
      <w:pPr>
        <w:jc w:val="center"/>
      </w:pPr>
      <w:r>
        <w:rPr>
          <w:noProof/>
        </w:rPr>
        <w:lastRenderedPageBreak/>
        <w:drawing>
          <wp:inline distT="0" distB="0" distL="0" distR="0" wp14:anchorId="284ADD35" wp14:editId="5B150FBF">
            <wp:extent cx="5486400" cy="2771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rc_window_vs_steering.png"/>
                    <pic:cNvPicPr/>
                  </pic:nvPicPr>
                  <pic:blipFill>
                    <a:blip r:embed="rId15"/>
                    <a:stretch>
                      <a:fillRect/>
                    </a:stretch>
                  </pic:blipFill>
                  <pic:spPr>
                    <a:xfrm>
                      <a:off x="0" y="0"/>
                      <a:ext cx="5486400" cy="2771175"/>
                    </a:xfrm>
                    <a:prstGeom prst="rect">
                      <a:avLst/>
                    </a:prstGeom>
                  </pic:spPr>
                </pic:pic>
              </a:graphicData>
            </a:graphic>
          </wp:inline>
        </w:drawing>
      </w:r>
    </w:p>
    <w:p w14:paraId="5A3071AC" w14:textId="77777777" w:rsidR="0097055D" w:rsidRDefault="00000000">
      <w:pPr>
        <w:jc w:val="center"/>
      </w:pPr>
      <w:r>
        <w:rPr>
          <w:rFonts w:ascii="Times New Roman" w:hAnsi="Times New Roman"/>
          <w:i/>
          <w:noProof/>
          <w:rtl/>
        </w:rPr>
        <w:t>גרף 8: משפחת תבניות החלון של ההגבר במערכי הפאצ׳ים לפי FOV ו-taper</w:t>
      </w:r>
    </w:p>
    <w:p w14:paraId="0F85CA06" w14:textId="77777777" w:rsidR="0097055D" w:rsidRDefault="00000000">
      <w:r>
        <w:rPr>
          <w:noProof/>
        </w:rPr>
        <w:br w:type="page"/>
      </w:r>
    </w:p>
    <w:p w14:paraId="1AA4094C" w14:textId="77777777" w:rsidR="0097055D" w:rsidRDefault="00000000">
      <w:pPr>
        <w:pStyle w:val="Heading1"/>
      </w:pPr>
      <w:bookmarkStart w:id="6" w:name="_Toc229557552"/>
      <w:r>
        <w:rPr>
          <w:rFonts w:ascii="Times New Roman" w:hAnsi="Times New Roman"/>
          <w:noProof/>
          <w:rtl/>
        </w:rPr>
        <w:lastRenderedPageBreak/>
        <w:t>דיון</w:t>
      </w:r>
      <w:bookmarkEnd w:id="6"/>
    </w:p>
    <w:p w14:paraId="2205562B" w14:textId="77777777" w:rsidR="0097055D" w:rsidRDefault="00000000">
      <w:pPr>
        <w:pStyle w:val="Heading2"/>
      </w:pPr>
      <w:r>
        <w:rPr>
          <w:rFonts w:ascii="Times New Roman" w:hAnsi="Times New Roman"/>
          <w:b/>
          <w:noProof/>
          <w:sz w:val="28"/>
          <w:rtl/>
        </w:rPr>
        <w:t>פיזיביליות בשטח בנוי בטווח של 5 ק״מ</w:t>
      </w:r>
    </w:p>
    <w:p w14:paraId="41C773E2" w14:textId="77777777" w:rsidR="0097055D" w:rsidRDefault="00000000">
      <w:pPr>
        <w:jc w:val="both"/>
      </w:pPr>
      <w:r>
        <w:rPr>
          <w:rFonts w:ascii="Times New Roman" w:hAnsi="Times New Roman"/>
          <w:noProof/>
          <w:rtl/>
        </w:rPr>
        <w:t>התוצאות מאשרות חד-משמעית את היתכנות מאזן הערוץ בשטח בנוי בטווח של 5 ק״מ. בכל שלושת אזורי ה-urban_suburban שיעור הזמינות עומד על 98.4–99.5% גם בריצה הנוכחית, שבה אנטנת הקליטה היא איבר בודד (omni או דיפול) ללא רווח המערך המתוכנן. תוספת רווח המערך המתוכנן (+9 dB ביק״צ עם 8 פאצ׳ים) צפויה להעלות את הזמינות לכ-100% גם בקצה הדיסקה.</w:t>
      </w:r>
    </w:p>
    <w:p w14:paraId="1BB56ACA" w14:textId="77777777" w:rsidR="0097055D" w:rsidRDefault="00000000">
      <w:pPr>
        <w:pStyle w:val="Heading2"/>
      </w:pPr>
      <w:r>
        <w:rPr>
          <w:rFonts w:ascii="Times New Roman" w:hAnsi="Times New Roman"/>
          <w:b/>
          <w:noProof/>
          <w:sz w:val="28"/>
          <w:rtl/>
        </w:rPr>
        <w:t>פיזיביליות בשטחים שאינם בנויים בטווח של 10 ק״מ</w:t>
      </w:r>
    </w:p>
    <w:p w14:paraId="19CE7804" w14:textId="77777777" w:rsidR="0097055D" w:rsidRDefault="00000000">
      <w:pPr>
        <w:jc w:val="both"/>
      </w:pPr>
      <w:r>
        <w:rPr>
          <w:rFonts w:ascii="Times New Roman" w:hAnsi="Times New Roman"/>
          <w:noProof/>
          <w:rtl/>
        </w:rPr>
        <w:t>התוצאות בשטחים שאינם בנויים (יער, הר, פתוח) בטווח של עד 5 ק״מ תואמות את התמונה של השטח הבנוי: 94–100% זמינות עד 5 ק״מ. אולם, מעבר ל-5 ק״מ — ועד 10 ק״מ — הזמינות יורדת מהותית: 45–72% תחת האנטנה הבודדת הנוכחית. הירידה נובעת משילוב של מרחק גדול יותר (הוספת ~6 dB הפסד נתיב במרחב חופשי), הצללה טופוגרפית באזורי הר, וספיגה חלקית בצמחייה ביער.</w:t>
      </w:r>
    </w:p>
    <w:p w14:paraId="20DEE083" w14:textId="77777777" w:rsidR="0097055D" w:rsidRDefault="00000000">
      <w:pPr>
        <w:jc w:val="both"/>
      </w:pPr>
      <w:r>
        <w:rPr>
          <w:rFonts w:ascii="Times New Roman" w:hAnsi="Times New Roman"/>
          <w:noProof/>
          <w:rtl/>
        </w:rPr>
        <w:t>תוספת רווח המערך המתוכנן (+9 dB) משנה את התמונה: הזמינות עולה ל-83–88% פר-אזור באגרגציה על 0–10 ק״מ, וכ-74–91% בטווחים הספציפיים שבין 5 ל-10 ק״מ. כלומר, רוב הזמינות החסרה ניתנת לשחזור באמצעות שדרוג אנטנת הקליטה. עם זאת, נקודת התורפה הנותרת היא הקצה הקיצוני של הדיסקה (9–10 ק״מ) באזורים הרריים, שבו גם עם תוספת הרווח הזמינות עומדת על 60–65% בלבד.</w:t>
      </w:r>
    </w:p>
    <w:p w14:paraId="2157B7C4" w14:textId="77777777" w:rsidR="0097055D" w:rsidRDefault="00000000">
      <w:pPr>
        <w:jc w:val="both"/>
      </w:pPr>
      <w:r>
        <w:rPr>
          <w:rFonts w:ascii="Times New Roman" w:hAnsi="Times New Roman"/>
          <w:noProof/>
          <w:rtl/>
        </w:rPr>
        <w:t>מסקנה אופרטיבית: ארכיטקטורת מערכי הפאצ׳ים אינה אופציה — היא תנאי הכרחי לעמידה ביעד של 10 ק״מ בשטחים שאינם בנויים. ללא רווח המערך הזמינות ב-10 ק״מ נופלת אל מתחת ל-70%, רחוק מיעדי ביצועים מקובלים.</w:t>
      </w:r>
    </w:p>
    <w:p w14:paraId="3D319A31" w14:textId="77777777" w:rsidR="0097055D" w:rsidRDefault="00000000">
      <w:pPr>
        <w:pStyle w:val="Heading2"/>
      </w:pPr>
      <w:r>
        <w:rPr>
          <w:rFonts w:ascii="Times New Roman" w:hAnsi="Times New Roman"/>
          <w:b/>
          <w:noProof/>
          <w:sz w:val="28"/>
          <w:rtl/>
        </w:rPr>
        <w:t>השפעת השטח</w:t>
      </w:r>
    </w:p>
    <w:p w14:paraId="32F52849" w14:textId="77777777" w:rsidR="0097055D" w:rsidRDefault="00000000">
      <w:pPr>
        <w:jc w:val="both"/>
      </w:pPr>
      <w:r>
        <w:rPr>
          <w:rFonts w:ascii="Times New Roman" w:hAnsi="Times New Roman"/>
          <w:noProof/>
          <w:rtl/>
        </w:rPr>
        <w:t>אזורי הר (mountain_01, mountain_02) מציגים את הביצועים הנמוכים ביותר בטווחים ארוכים, עקב הצללה טופוגרפית מקומית הגורמת להוספת הפסד נתיב של 5–10 dB דרך מסלולי עקיפה. רכסי ההרים יוצרים אזורי צל רדיו עבור יק״צים הממוקמים מאחוריהם ביחס למיקום הרגעי של היחידה האווירית. גם עם תוספת רווח המערך, ב-9–10 ק״מ ההצללה הטופוגרפית מגבילה את הזמינות ל-60–65%. הטיפול בנקודה זו ידרוש או הגדלת גובה הטיסה (כדי להפחית הצללות), או שולי דעיכה גדולים יותר באזורי הר ספציפית.</w:t>
      </w:r>
    </w:p>
    <w:p w14:paraId="0217543C" w14:textId="77777777" w:rsidR="0097055D" w:rsidRDefault="00000000">
      <w:pPr>
        <w:pStyle w:val="Heading2"/>
      </w:pPr>
      <w:r>
        <w:rPr>
          <w:rFonts w:ascii="Times New Roman" w:hAnsi="Times New Roman"/>
          <w:b/>
          <w:noProof/>
          <w:sz w:val="28"/>
          <w:rtl/>
        </w:rPr>
        <w:t>הפרש בין כיווני הקישור</w:t>
      </w:r>
    </w:p>
    <w:p w14:paraId="540741DC" w14:textId="77777777" w:rsidR="0097055D" w:rsidRDefault="00000000">
      <w:pPr>
        <w:jc w:val="both"/>
      </w:pPr>
      <w:r>
        <w:rPr>
          <w:rFonts w:ascii="Times New Roman" w:hAnsi="Times New Roman"/>
          <w:noProof/>
          <w:rtl/>
        </w:rPr>
        <w:t>במאזן הערוץ התיאורטי כיוון העלאה (UL) הוא הקישור המגביל, עקב פער של 17 dB בהספק השידור (47 dBm באוויר לעומת 30 dBm בקרקע) שאינו מפוצה במלואו על-ידי תוספת רווח של 3 dB ממערך 16 הפאצ׳ים האווירי לעומת מערך 8 הפאצ׳ים הקרקעי. נטו, ה-UL סובל מ-14 dB פחות שוליי לינק. שיפורים עתידיים שיגדילו את שוליי ה-UL (תוספת איברים למערך האווירי, הקטנת מקדם הרעש של המקלט האווירי) יציעו את התשואה הטכנית הגדולה ביותר עבור היתכנות הקישור בטווחים הקיצוניים.</w:t>
      </w:r>
    </w:p>
    <w:p w14:paraId="35767A61" w14:textId="77777777" w:rsidR="0097055D" w:rsidRDefault="00000000">
      <w:pPr>
        <w:pStyle w:val="Heading2"/>
      </w:pPr>
      <w:r>
        <w:rPr>
          <w:rFonts w:ascii="Times New Roman" w:hAnsi="Times New Roman"/>
          <w:b/>
          <w:noProof/>
          <w:sz w:val="28"/>
          <w:rtl/>
        </w:rPr>
        <w:t>השפעת הנחות הסימולציה</w:t>
      </w:r>
    </w:p>
    <w:p w14:paraId="7A291053" w14:textId="0196DD1C" w:rsidR="0097055D" w:rsidRDefault="00000000" w:rsidP="00ED79F2">
      <w:pPr>
        <w:jc w:val="both"/>
      </w:pPr>
      <w:r>
        <w:rPr>
          <w:rFonts w:ascii="Times New Roman" w:hAnsi="Times New Roman"/>
          <w:noProof/>
          <w:rtl/>
        </w:rPr>
        <w:t>הריצה הנוכחית מבוססת על אנטנת קליטה בודדת בכל יק״צ; הסימולציה המלאה תכלול את מערך הפאצ׳ים בקליטה. בנוסף, ההנחה המרכזית של המערך תהיה שמיקוד האלומה תמיד אופטימלי (אומדן ערוץ מושלם); בפועל יאבד 1–3 dB עקב שגיאות באומדן, השהיות במעקב, ויעילות לא מלאה של המעבד הדיגיטלי. גם מודל פדינג מהיר טרם נכלל — תוספתו עשויה להפחית את הזמינות בכ-2–3% נוספים. גורמים אלה ייכללו בריצות הבאות כשולי דעיכה נוספים. המסקנה האופרטיבית — מערכי הפאצ׳ים הם תנאי הכרחי לעמידה ביעד 10 ק״מ — אינה רגישה להנחות אלה.</w:t>
      </w:r>
      <w:r>
        <w:rPr>
          <w:noProof/>
        </w:rPr>
        <w:br w:type="page"/>
      </w:r>
    </w:p>
    <w:p w14:paraId="14644946" w14:textId="77777777" w:rsidR="0097055D" w:rsidRDefault="00000000">
      <w:pPr>
        <w:pStyle w:val="Heading1"/>
      </w:pPr>
      <w:bookmarkStart w:id="7" w:name="_Toc229557553"/>
      <w:r>
        <w:rPr>
          <w:rFonts w:ascii="Times New Roman" w:hAnsi="Times New Roman"/>
          <w:noProof/>
          <w:rtl/>
        </w:rPr>
        <w:lastRenderedPageBreak/>
        <w:t>ממצאים</w:t>
      </w:r>
      <w:bookmarkEnd w:id="7"/>
    </w:p>
    <w:p w14:paraId="665BC557" w14:textId="4EB2B3FA" w:rsidR="0097055D" w:rsidRDefault="00000000">
      <w:pPr>
        <w:pStyle w:val="ListParagraph"/>
      </w:pPr>
      <w:r>
        <w:rPr>
          <w:rFonts w:ascii="Times New Roman" w:hAnsi="Times New Roman"/>
          <w:noProof/>
          <w:rtl/>
        </w:rPr>
        <w:t xml:space="preserve">• פיזיביליות 5 ק״מ בשטח בנוי: </w:t>
      </w:r>
      <w:r w:rsidR="008F5417">
        <w:rPr>
          <w:rFonts w:ascii="Times New Roman" w:hAnsi="Times New Roman" w:hint="cs"/>
          <w:noProof/>
          <w:rtl/>
        </w:rPr>
        <w:t>מאושרת</w:t>
      </w:r>
      <w:r>
        <w:rPr>
          <w:rFonts w:ascii="Times New Roman" w:hAnsi="Times New Roman"/>
          <w:noProof/>
          <w:rtl/>
        </w:rPr>
        <w:t>. בכל שלושת אזורי ה-urban_suburban הזמינות עומדת על 98.4–99.5% גם בריצה הנוכחית (אנטנת קליטה בודדת). תוספת מערכי הפאצ׳ים תעלה את הזמינות ל-100% גם בקצה הדיסקה.</w:t>
      </w:r>
    </w:p>
    <w:p w14:paraId="69AE7C4F" w14:textId="680A9C3B" w:rsidR="0097055D" w:rsidRDefault="00000000">
      <w:pPr>
        <w:pStyle w:val="ListParagraph"/>
      </w:pPr>
      <w:r>
        <w:rPr>
          <w:rFonts w:ascii="Times New Roman" w:hAnsi="Times New Roman"/>
          <w:noProof/>
          <w:rtl/>
        </w:rPr>
        <w:t>• פיזיביליות 5 ק״מ בשאר השטחים:  מאושרת. גם ביער, בהר, וב</w:t>
      </w:r>
      <w:r w:rsidR="00ED79F2">
        <w:rPr>
          <w:rFonts w:ascii="Times New Roman" w:hAnsi="Times New Roman" w:hint="cs"/>
          <w:noProof/>
          <w:rtl/>
        </w:rPr>
        <w:t xml:space="preserve">שטח </w:t>
      </w:r>
      <w:r>
        <w:rPr>
          <w:rFonts w:ascii="Times New Roman" w:hAnsi="Times New Roman"/>
          <w:noProof/>
          <w:rtl/>
        </w:rPr>
        <w:t>פתוח הזמינות עומדת על 94–100% עד טווח 5 ק״מ, ללא תלות בתוספת רווח המערך.</w:t>
      </w:r>
    </w:p>
    <w:p w14:paraId="65E3DD81" w14:textId="3B43EEBD" w:rsidR="0097055D" w:rsidRDefault="00000000">
      <w:pPr>
        <w:pStyle w:val="ListParagraph"/>
      </w:pPr>
      <w:r>
        <w:rPr>
          <w:rFonts w:ascii="Times New Roman" w:hAnsi="Times New Roman"/>
          <w:noProof/>
          <w:rtl/>
        </w:rPr>
        <w:t>• פיזיביליות 10 ק״מ בשאר השטחים:  תלויה במערך הפאצ׳ים. תחת אנטנת הקליטה הבודדת הנוכחית הזמינות נופלת ל-63–67% — לא עומדת ביעדים. תוספת רווח של +9 dB ממערך 8 הפאצ׳ים המתוכנן מעלה את הזמינות ל-83–88% — נכנסת לתחום היעדים.</w:t>
      </w:r>
    </w:p>
    <w:p w14:paraId="71B592E6" w14:textId="77777777" w:rsidR="0097055D" w:rsidRDefault="00000000">
      <w:pPr>
        <w:pStyle w:val="ListParagraph"/>
      </w:pPr>
      <w:r>
        <w:rPr>
          <w:rFonts w:ascii="Times New Roman" w:hAnsi="Times New Roman"/>
          <w:noProof/>
          <w:rtl/>
        </w:rPr>
        <w:t>• נקודת תורפה: באזורי הר בטווחים של 9–10 ק״מ הזמינות עומדת על 60–65% גם עם רווח המערך. הצללה טופוגרפית במצבים אלה אינה ניתנת לפיצוי במלואו על-ידי תוספת רווח באנטנת הקליטה.</w:t>
      </w:r>
    </w:p>
    <w:p w14:paraId="5DD1771E" w14:textId="77777777" w:rsidR="0097055D" w:rsidRDefault="00000000">
      <w:pPr>
        <w:pStyle w:val="ListParagraph"/>
      </w:pPr>
      <w:r>
        <w:rPr>
          <w:rFonts w:ascii="Times New Roman" w:hAnsi="Times New Roman"/>
          <w:noProof/>
          <w:rtl/>
        </w:rPr>
        <w:t>• כיוון העלאה (UL) הוא הכיוון המגביל בכל התרחישים, עקב פער של 17 dB בהספק השידור שאינו מפוצה במלואו על-ידי תוספת רווח של 3 dB במערך 16 הפאצ׳ים האווירי.</w:t>
      </w:r>
    </w:p>
    <w:p w14:paraId="47D39396" w14:textId="77777777" w:rsidR="0097055D" w:rsidRDefault="00000000">
      <w:pPr>
        <w:pStyle w:val="ListParagraph"/>
      </w:pPr>
      <w:r>
        <w:rPr>
          <w:rFonts w:ascii="Times New Roman" w:hAnsi="Times New Roman"/>
          <w:noProof/>
          <w:rtl/>
        </w:rPr>
        <w:t>• מסקנה אופרטיבית: מערכי הפאצ׳ים בקליטה הם תנאי הכרחי לעמידה ביעד של 10 ק״מ בשטחים שאינם בנויים.</w:t>
      </w:r>
    </w:p>
    <w:p w14:paraId="1AD1CB98" w14:textId="77777777" w:rsidR="0097055D" w:rsidRDefault="00000000">
      <w:r>
        <w:rPr>
          <w:noProof/>
        </w:rPr>
        <w:br w:type="page"/>
      </w:r>
    </w:p>
    <w:p w14:paraId="7D7C417C" w14:textId="77777777" w:rsidR="0097055D" w:rsidRDefault="00000000">
      <w:pPr>
        <w:pStyle w:val="Heading1"/>
      </w:pPr>
      <w:bookmarkStart w:id="8" w:name="_Toc229557554"/>
      <w:r>
        <w:rPr>
          <w:rFonts w:ascii="Times New Roman" w:hAnsi="Times New Roman"/>
          <w:noProof/>
          <w:rtl/>
        </w:rPr>
        <w:lastRenderedPageBreak/>
        <w:t>מסקנות</w:t>
      </w:r>
      <w:bookmarkEnd w:id="8"/>
    </w:p>
    <w:p w14:paraId="22E925E3" w14:textId="55571FDC" w:rsidR="0097055D" w:rsidRDefault="00000000" w:rsidP="008F5417">
      <w:r>
        <w:rPr>
          <w:rFonts w:ascii="Times New Roman" w:hAnsi="Times New Roman"/>
          <w:noProof/>
          <w:rtl/>
        </w:rPr>
        <w:t xml:space="preserve">הארכיטקטורה המתוכננת של התקשורת האנכית בפרויקט </w:t>
      </w:r>
      <w:r w:rsidR="00353B6A">
        <w:rPr>
          <w:rFonts w:ascii="Times New Roman" w:hAnsi="Times New Roman"/>
          <w:noProof/>
          <w:rtl/>
        </w:rPr>
        <w:t>טורקיז</w:t>
      </w:r>
      <w:r>
        <w:rPr>
          <w:rFonts w:ascii="Times New Roman" w:hAnsi="Times New Roman"/>
          <w:noProof/>
          <w:rtl/>
        </w:rPr>
        <w:t xml:space="preserve"> — אנטנת omni בשידור, מערך פאצ׳ים בקליטה (8 איברים בקרקע, 16 באוויר) עם מיקוד אלומה דינמי, הפעלה בתדר 4 GHz בהספקי שידור של 47 dBm באוויר ו-30 dBm בקרקע — מסוגלת עקרונית לעמוד ביעדי הזמינות הנדרשים, אך מערך הפאצ׳ים הוא תנאי הכרחי לעמידה ביעד הטווח הארוך.</w:t>
      </w:r>
    </w:p>
    <w:p w14:paraId="655F4842" w14:textId="77777777" w:rsidR="0097055D" w:rsidRDefault="00000000" w:rsidP="008F5417">
      <w:r>
        <w:rPr>
          <w:rFonts w:ascii="Times New Roman" w:hAnsi="Times New Roman"/>
          <w:noProof/>
          <w:rtl/>
        </w:rPr>
        <w:t>ביעד הטווח הקצר — 5 ק״מ בשטח בנוי — היתכנות מאזן הערוץ מאושרת באופן ברור. הזמינות עומדת על 98.4–99.5% גם בריצה הנוכחית עם אנטנת קליטה בודדת; תוספת מערך הפאצ׳ים תייצב את הזמינות סביב 100%. ביעד הטווח הארוך — 10 ק״מ בשאר השטחים — המאזן הטכני אינו עומד בדרישות תחת אנטנת הקליטה הבודדת (זמינות 63–67%), אך עומד בהן עם מערך 8 הפאצ׳ים המתוכנן (זמינות 83–88%).</w:t>
      </w:r>
    </w:p>
    <w:p w14:paraId="1364012B" w14:textId="77777777" w:rsidR="0097055D" w:rsidRDefault="00000000" w:rsidP="008F5417">
      <w:r>
        <w:rPr>
          <w:rFonts w:ascii="Times New Roman" w:hAnsi="Times New Roman"/>
          <w:noProof/>
          <w:rtl/>
        </w:rPr>
        <w:t>המגבלה הנותרת לאחר שדרוג מערכי הפאצ׳ים היא הצללה טופוגרפית באזורי הר בטווחים של 9–10 ק״מ, שבה הזמינות עומדת על 60–65% גם תחת הרווח המוגדל. הטיפול בה דורש או הגדלת גובה הטיסה או תכנון נפרד לאזורים אלה. כיוון העלאה (UL) הוא הקישור הקריטי שמגביל את שוליי הלינק בכל התרחישים — שיפור עתידי במאזן הערוץ צריך להיכוון בעיקרו לחיזוק ה-UL.</w:t>
      </w:r>
    </w:p>
    <w:p w14:paraId="7E8D8564" w14:textId="275DE967" w:rsidR="0097055D" w:rsidRDefault="00000000" w:rsidP="008F5417">
      <w:pPr>
        <w:rPr>
          <w:rFonts w:ascii="Times New Roman" w:hAnsi="Times New Roman"/>
          <w:noProof/>
          <w:rtl/>
        </w:rPr>
      </w:pPr>
      <w:r>
        <w:rPr>
          <w:rFonts w:ascii="Times New Roman" w:hAnsi="Times New Roman"/>
          <w:noProof/>
          <w:rtl/>
        </w:rPr>
        <w:t xml:space="preserve">המודל הסטטיסטי המיושם בסימולציה אינו כולל </w:t>
      </w:r>
      <w:r w:rsidR="00ED79F2">
        <w:rPr>
          <w:rFonts w:ascii="Times New Roman" w:hAnsi="Times New Roman"/>
          <w:noProof/>
        </w:rPr>
        <w:t>fast fading</w:t>
      </w:r>
      <w:r>
        <w:rPr>
          <w:rFonts w:ascii="Times New Roman" w:hAnsi="Times New Roman"/>
          <w:noProof/>
          <w:rtl/>
        </w:rPr>
        <w:t xml:space="preserve"> ושגיאות אומדן ערוץ. בריצה הבאה ייכללו גורמים אלה כתוספת לשולי הדעיכה, ועשויים להפחית את הזמינות בכ-2–3% נוספים. המסקנה האופרטיבית — מערכי הפאצ׳ים הם תנאי הכרחי לעמידה ביעד הטווח הארוך — אינה רגישה לתוספות אלה.</w:t>
      </w:r>
    </w:p>
    <w:p w14:paraId="34500C27" w14:textId="49802F9C" w:rsidR="00ED79F2" w:rsidRDefault="00ED79F2" w:rsidP="008F5417">
      <w:r>
        <w:rPr>
          <w:rFonts w:ascii="Times New Roman" w:hAnsi="Times New Roman" w:hint="cs"/>
          <w:noProof/>
          <w:rtl/>
        </w:rPr>
        <w:t>במודל המקל שמומש בסימולציה זו</w:t>
      </w:r>
      <w:r w:rsidR="001F4005">
        <w:rPr>
          <w:rFonts w:ascii="Times New Roman" w:hAnsi="Times New Roman" w:hint="cs"/>
          <w:noProof/>
          <w:rtl/>
        </w:rPr>
        <w:t xml:space="preserve">, התוצאות מייצגות את מאזן הערוץ הנדרש לתקשורת אנכית בטורקיז בתוואים מייצגים. </w:t>
      </w:r>
    </w:p>
    <w:p w14:paraId="16434511" w14:textId="77777777" w:rsidR="0097055D" w:rsidRDefault="00000000">
      <w:r>
        <w:rPr>
          <w:noProof/>
        </w:rPr>
        <w:br w:type="page"/>
      </w:r>
    </w:p>
    <w:p w14:paraId="2DBD5AB1" w14:textId="77777777" w:rsidR="0097055D" w:rsidRDefault="00000000">
      <w:pPr>
        <w:pStyle w:val="Heading1"/>
      </w:pPr>
      <w:bookmarkStart w:id="9" w:name="_Toc229557555"/>
      <w:r>
        <w:rPr>
          <w:rFonts w:ascii="Times New Roman" w:hAnsi="Times New Roman"/>
          <w:noProof/>
          <w:rtl/>
        </w:rPr>
        <w:lastRenderedPageBreak/>
        <w:t>המלצות</w:t>
      </w:r>
      <w:bookmarkEnd w:id="9"/>
    </w:p>
    <w:p w14:paraId="544D1702" w14:textId="2E998FA9" w:rsidR="0097055D" w:rsidRPr="00ED79F2" w:rsidRDefault="00000000" w:rsidP="00ED79F2">
      <w:pPr>
        <w:pStyle w:val="ListParagraph"/>
        <w:numPr>
          <w:ilvl w:val="0"/>
          <w:numId w:val="14"/>
        </w:numPr>
      </w:pPr>
      <w:r>
        <w:rPr>
          <w:rFonts w:ascii="Times New Roman" w:hAnsi="Times New Roman"/>
          <w:noProof/>
          <w:rtl/>
        </w:rPr>
        <w:t xml:space="preserve"> </w:t>
      </w:r>
      <w:r w:rsidR="001F4005">
        <w:rPr>
          <w:rFonts w:ascii="Times New Roman" w:hAnsi="Times New Roman" w:hint="cs"/>
          <w:noProof/>
          <w:rtl/>
        </w:rPr>
        <w:t>בעקבות אישור התרחיש המקל, יש משפט קיום להמשך מחקר התכן עם הארכיטקטורה הקיימת</w:t>
      </w:r>
      <w:r>
        <w:rPr>
          <w:rFonts w:ascii="Times New Roman" w:hAnsi="Times New Roman"/>
          <w:noProof/>
          <w:rtl/>
        </w:rPr>
        <w:t xml:space="preserve">: </w:t>
      </w:r>
      <w:r w:rsidR="00ED79F2">
        <w:rPr>
          <w:rFonts w:ascii="Times New Roman" w:hAnsi="Times New Roman"/>
          <w:noProof/>
        </w:rPr>
        <w:t>Vivaldi</w:t>
      </w:r>
      <w:r>
        <w:rPr>
          <w:rFonts w:ascii="Times New Roman" w:hAnsi="Times New Roman"/>
          <w:noProof/>
          <w:rtl/>
        </w:rPr>
        <w:t xml:space="preserve"> בשידור, מערך פאצ׳ים בקליטה (N=8 בקרקע, N=16 באוויר). מימוש מערכי הפאצ׳ים הוא תנאי הכרחי לעמידה ביעד 10 ק״מ בשטחים שאינם בנויים — אין אפשרות לוותר עליו.</w:t>
      </w:r>
    </w:p>
    <w:p w14:paraId="3CBEC263" w14:textId="442008F3" w:rsidR="00ED79F2" w:rsidRDefault="00ED79F2" w:rsidP="00ED79F2">
      <w:pPr>
        <w:pStyle w:val="ListParagraph"/>
        <w:numPr>
          <w:ilvl w:val="0"/>
          <w:numId w:val="14"/>
        </w:numPr>
      </w:pPr>
      <w:r>
        <w:rPr>
          <w:rFonts w:ascii="Times New Roman" w:hAnsi="Times New Roman" w:hint="cs"/>
          <w:noProof/>
          <w:rtl/>
        </w:rPr>
        <w:t xml:space="preserve">יש לממש סימולציה מייצגת עם דרישות זמינות לאורך זמן, הספקי שידור נמוכים יותר בעקבות טריידאוף </w:t>
      </w:r>
      <w:r>
        <w:rPr>
          <w:rFonts w:ascii="Times New Roman" w:hAnsi="Times New Roman"/>
          <w:noProof/>
        </w:rPr>
        <w:t>PA-PAPR</w:t>
      </w:r>
      <w:r>
        <w:rPr>
          <w:rFonts w:ascii="Times New Roman" w:hAnsi="Times New Roman" w:hint="cs"/>
          <w:noProof/>
          <w:rtl/>
        </w:rPr>
        <w:t xml:space="preserve">, שווין, התחשבות בתופעות ריבוי נתיבים וכדו׳. </w:t>
      </w:r>
    </w:p>
    <w:p w14:paraId="5B9FAD98" w14:textId="6D14702B" w:rsidR="00ED79F2" w:rsidRDefault="001F4005" w:rsidP="00ED79F2">
      <w:pPr>
        <w:pStyle w:val="ListParagraph"/>
        <w:numPr>
          <w:ilvl w:val="0"/>
          <w:numId w:val="14"/>
        </w:numPr>
        <w:rPr>
          <w:rFonts w:ascii="Times New Roman" w:hAnsi="Times New Roman"/>
          <w:noProof/>
          <w:rtl/>
        </w:rPr>
      </w:pPr>
      <w:r>
        <w:rPr>
          <w:rFonts w:ascii="Times New Roman" w:hAnsi="Times New Roman" w:hint="cs"/>
          <w:noProof/>
          <w:rtl/>
        </w:rPr>
        <w:t>יש לבצע מחקרים בהיבטי תכן שונים במקמ״שי התקשורת האנכית (למשל בחינת ערך ה</w:t>
      </w:r>
      <w:r>
        <w:rPr>
          <w:rFonts w:ascii="Times New Roman" w:hAnsi="Times New Roman"/>
          <w:noProof/>
        </w:rPr>
        <w:t>backoff</w:t>
      </w:r>
      <w:r>
        <w:rPr>
          <w:rFonts w:ascii="Times New Roman" w:hAnsi="Times New Roman" w:hint="cs"/>
          <w:noProof/>
          <w:rtl/>
        </w:rPr>
        <w:t xml:space="preserve"> המינימלי שניתן לבצע בשידור, עקב הגבלות הגבר לא לינארי ו-</w:t>
      </w:r>
      <w:r>
        <w:rPr>
          <w:rFonts w:ascii="Times New Roman" w:hAnsi="Times New Roman"/>
          <w:noProof/>
        </w:rPr>
        <w:t>PAPR</w:t>
      </w:r>
      <w:r>
        <w:rPr>
          <w:rFonts w:ascii="Times New Roman" w:hAnsi="Times New Roman" w:hint="cs"/>
          <w:noProof/>
          <w:rtl/>
        </w:rPr>
        <w:t xml:space="preserve"> לא זניח, במיוחד ב-</w:t>
      </w:r>
      <w:r>
        <w:rPr>
          <w:rFonts w:ascii="Times New Roman" w:hAnsi="Times New Roman"/>
          <w:noProof/>
        </w:rPr>
        <w:t>MCS</w:t>
      </w:r>
      <w:r>
        <w:rPr>
          <w:rFonts w:ascii="Times New Roman" w:hAnsi="Times New Roman" w:hint="cs"/>
          <w:noProof/>
          <w:rtl/>
        </w:rPr>
        <w:t>ים הגבוהים), על מנת לבחון לעומק את פיזיביליות המערכת, על מנת לגבש המלצות תכן להגברת מאזן הערוץ בארכיטקטורה זו.</w:t>
      </w:r>
    </w:p>
    <w:p w14:paraId="612C7136" w14:textId="3D784224" w:rsidR="00ED79F2" w:rsidRDefault="00ED79F2" w:rsidP="00ED79F2"/>
    <w:p w14:paraId="7A58D0C1" w14:textId="3A6F8DB7" w:rsidR="0097055D" w:rsidRDefault="00000000" w:rsidP="00ED79F2">
      <w:r>
        <w:rPr>
          <w:noProof/>
        </w:rPr>
        <w:br w:type="page"/>
      </w:r>
    </w:p>
    <w:p w14:paraId="3C4D7739" w14:textId="77777777" w:rsidR="0097055D" w:rsidRDefault="00000000">
      <w:pPr>
        <w:pStyle w:val="Heading1"/>
      </w:pPr>
      <w:bookmarkStart w:id="10" w:name="_Toc229557557"/>
      <w:r>
        <w:rPr>
          <w:rFonts w:ascii="Times New Roman" w:hAnsi="Times New Roman"/>
          <w:noProof/>
          <w:rtl/>
        </w:rPr>
        <w:lastRenderedPageBreak/>
        <w:t>רשימת מקורות</w:t>
      </w:r>
      <w:bookmarkEnd w:id="10"/>
    </w:p>
    <w:p w14:paraId="02E389F9" w14:textId="77777777" w:rsidR="0097055D" w:rsidRDefault="00000000">
      <w:pPr>
        <w:pStyle w:val="ListParagraph"/>
      </w:pPr>
      <w:r>
        <w:rPr>
          <w:rFonts w:ascii="Times New Roman" w:hAnsi="Times New Roman"/>
          <w:noProof/>
          <w:rtl/>
        </w:rPr>
        <w:t>• Longley, A. G., &amp; Rice, P. L. (1968). Prediction of tropospheric radio transmission loss over irregular terrain — A computer method. ESSA Tech. Rep. ERL 79-ITS 67.</w:t>
      </w:r>
    </w:p>
    <w:p w14:paraId="6E30B4C6" w14:textId="77777777" w:rsidR="0097055D" w:rsidRDefault="00000000">
      <w:pPr>
        <w:pStyle w:val="ListParagraph"/>
      </w:pPr>
      <w:r>
        <w:rPr>
          <w:rFonts w:ascii="Times New Roman" w:hAnsi="Times New Roman"/>
          <w:noProof/>
          <w:rtl/>
        </w:rPr>
        <w:t>• Hufford, G. A. (1995). The ITS Irregular Terrain Model, version 1.2.2: The algorithm. NTIA.</w:t>
      </w:r>
    </w:p>
    <w:p w14:paraId="5D940D49" w14:textId="77777777" w:rsidR="0097055D" w:rsidRDefault="00000000">
      <w:pPr>
        <w:pStyle w:val="ListParagraph"/>
      </w:pPr>
      <w:r>
        <w:rPr>
          <w:rFonts w:ascii="Times New Roman" w:hAnsi="Times New Roman"/>
          <w:noProof/>
          <w:rtl/>
        </w:rPr>
        <w:t>• Balanis, C. A. (2016). Antenna Theory: Analysis and Design (4th edition). Wiley.</w:t>
      </w:r>
    </w:p>
    <w:p w14:paraId="13CE95F2" w14:textId="77777777" w:rsidR="0097055D" w:rsidRDefault="00000000">
      <w:pPr>
        <w:pStyle w:val="ListParagraph"/>
      </w:pPr>
      <w:r>
        <w:rPr>
          <w:rFonts w:ascii="Times New Roman" w:hAnsi="Times New Roman"/>
          <w:noProof/>
          <w:rtl/>
        </w:rPr>
        <w:t>• NASA SRTM (Shuttle Radar Topography Mission), version 3, 1-arc-second DT2 elevation tiles.</w:t>
      </w:r>
    </w:p>
    <w:p w14:paraId="775B1205" w14:textId="77777777" w:rsidR="0097055D" w:rsidRDefault="00000000">
      <w:pPr>
        <w:pStyle w:val="ListParagraph"/>
      </w:pPr>
      <w:r>
        <w:rPr>
          <w:rFonts w:ascii="Times New Roman" w:hAnsi="Times New Roman"/>
          <w:noProof/>
          <w:rtl/>
        </w:rPr>
        <w:t>• Wilson, E. B. (1927). Probable inference, the law of succession, and statistical inference. JASA 22(158), 209–212.</w:t>
      </w:r>
    </w:p>
    <w:p w14:paraId="7BCF30FD" w14:textId="77777777" w:rsidR="0097055D" w:rsidRDefault="00000000">
      <w:r>
        <w:rPr>
          <w:noProof/>
        </w:rPr>
        <w:br w:type="page"/>
      </w:r>
    </w:p>
    <w:p w14:paraId="56975EC2" w14:textId="77777777" w:rsidR="0097055D" w:rsidRDefault="00000000" w:rsidP="00DF749C">
      <w:r>
        <w:rPr>
          <w:rFonts w:ascii="Times New Roman" w:hAnsi="Times New Roman"/>
          <w:b/>
          <w:noProof/>
          <w:sz w:val="32"/>
          <w:rtl/>
        </w:rPr>
        <w:lastRenderedPageBreak/>
        <w:t>נספח א' — חישוב EIRP אפקטיבי</w:t>
      </w:r>
    </w:p>
    <w:p w14:paraId="081B1444" w14:textId="77777777" w:rsidR="0097055D" w:rsidRDefault="00000000">
      <w:pPr>
        <w:jc w:val="both"/>
      </w:pPr>
      <w:r>
        <w:rPr>
          <w:rFonts w:ascii="Times New Roman" w:hAnsi="Times New Roman"/>
          <w:noProof/>
          <w:rtl/>
        </w:rPr>
        <w:t>ההספק האפקטיבי הקרינתי האיזוטרופי (EIRP) של הקישור בכל כיוון הוא סכום הספק השידור והגבר אנטנת השידור. עבור הקישור DL: EIRP_DL = Ptx_air + Gomni = +47 + 7 = +54 dBm. עבור הקישור UL: EIRP_UL = Ptx_gnd + Gomni = +30 + 7 = +37 dBm. ערכים אלה הם הספקי הקרינה השקול לאיזוטרופ עומד בכיוון השיא של אנטנת השידור, ויש להשתמש בהם בתאימות לתקנות RF המקומיות.</w:t>
      </w:r>
    </w:p>
    <w:p w14:paraId="11E53BBD" w14:textId="77777777" w:rsidR="0097055D" w:rsidRDefault="00000000">
      <w:r>
        <w:rPr>
          <w:noProof/>
        </w:rPr>
        <w:br w:type="page"/>
      </w:r>
    </w:p>
    <w:p w14:paraId="22317CA2" w14:textId="77777777" w:rsidR="0097055D" w:rsidRDefault="00000000" w:rsidP="00DF749C">
      <w:r>
        <w:rPr>
          <w:rFonts w:ascii="Times New Roman" w:hAnsi="Times New Roman"/>
          <w:b/>
          <w:noProof/>
          <w:sz w:val="32"/>
          <w:rtl/>
        </w:rPr>
        <w:lastRenderedPageBreak/>
        <w:t>נספח ב' — הנחות המודל ההתפשטותי</w:t>
      </w:r>
    </w:p>
    <w:p w14:paraId="5F870474" w14:textId="77777777" w:rsidR="0097055D" w:rsidRDefault="00000000">
      <w:pPr>
        <w:jc w:val="both"/>
      </w:pPr>
      <w:r>
        <w:rPr>
          <w:rFonts w:ascii="Times New Roman" w:hAnsi="Times New Roman"/>
          <w:noProof/>
          <w:rtl/>
        </w:rPr>
        <w:t>מודל Longley-Rice מניח התפשטות מעל שטח לא-אחיד אך אחיד מבחינה אלקטרומגנטית (קרקע עם הוליכות וערכי דיאלקטריות סטנדרטיים). המודל אינו כולל החזרים מסביבה בנויה (בניינים), ולכן באזורים עירוניים בעלי תכסית צפופה מאוד תוצאות הסימולציה מהוות אומדן אופטימי. בריצה הנוכחית, האזורים המסומנים urban_suburban מהווים אזורים פרבריים יחסית עם תכסית בנויה לא צפופה, ולכן הסטייה ממציאות צפויה להיות מתונה. תיקון תוצאות לתכסית בנויה צפופה יתבצע במודל הבא שיכלול את התרומה המקומית של בניינים.</w:t>
      </w:r>
    </w:p>
    <w:p w14:paraId="59C2B96B" w14:textId="77777777" w:rsidR="0097055D" w:rsidRDefault="00000000">
      <w:r>
        <w:rPr>
          <w:noProof/>
        </w:rPr>
        <w:br w:type="page"/>
      </w:r>
    </w:p>
    <w:p w14:paraId="1E503190" w14:textId="77777777" w:rsidR="0097055D" w:rsidRDefault="00000000" w:rsidP="00DF749C">
      <w:r>
        <w:rPr>
          <w:rFonts w:ascii="Times New Roman" w:hAnsi="Times New Roman"/>
          <w:b/>
          <w:noProof/>
          <w:sz w:val="32"/>
          <w:rtl/>
        </w:rPr>
        <w:lastRenderedPageBreak/>
        <w:t>נספח ג' — רגישות לפרמטרים שאינם בקונפיגורציה הראשית</w:t>
      </w:r>
    </w:p>
    <w:p w14:paraId="058A262D" w14:textId="77777777" w:rsidR="0097055D" w:rsidRDefault="00000000">
      <w:pPr>
        <w:jc w:val="both"/>
      </w:pPr>
      <w:r>
        <w:rPr>
          <w:rFonts w:ascii="Times New Roman" w:hAnsi="Times New Roman"/>
          <w:noProof/>
          <w:rtl/>
        </w:rPr>
        <w:t>מספר פרמטרים נוספים משפיעים על תוצאות הסימולציה אך אינם נכללים בתצורת ברירת המחדל. רעש המקלט נמדד באמצעות מקדם רעש; בריצה הנוכחית הוא מובלע ב-MDS. זוויות התשובה של מערכי הפאצ׳ים נתון כפרמטר FOV. כיוון Polarization מובלע (לינארי בשני הצדדים, ללא אובדן Polarization). יחס הספק לרוחב סרט שמשפיע על המספר הנקלט של יק״צים במקביל נכנס לתחום ה-MAC ואינו חלק מהמסמך.</w:t>
      </w:r>
    </w:p>
    <w:sectPr w:rsidR="0097055D" w:rsidSect="003E6465">
      <w:headerReference w:type="default" r:id="rId16"/>
      <w:foot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8187" w14:textId="77777777" w:rsidR="006D4364" w:rsidRDefault="006D4364" w:rsidP="00CD3129">
      <w:pPr>
        <w:spacing w:after="0" w:line="240" w:lineRule="auto"/>
      </w:pPr>
      <w:r>
        <w:separator/>
      </w:r>
    </w:p>
  </w:endnote>
  <w:endnote w:type="continuationSeparator" w:id="0">
    <w:p w14:paraId="25699D0D" w14:textId="77777777" w:rsidR="006D4364" w:rsidRDefault="006D4364" w:rsidP="00CD3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498" w:type="dxa"/>
      <w:jc w:val="center"/>
      <w:tblLook w:val="04A0" w:firstRow="1" w:lastRow="0" w:firstColumn="1" w:lastColumn="0" w:noHBand="0" w:noVBand="1"/>
    </w:tblPr>
    <w:tblGrid>
      <w:gridCol w:w="3927"/>
      <w:gridCol w:w="3367"/>
      <w:gridCol w:w="1602"/>
      <w:gridCol w:w="1602"/>
    </w:tblGrid>
    <w:tr w:rsidR="00FF1C75" w14:paraId="6191361E" w14:textId="77777777" w:rsidTr="00FF1C75">
      <w:trPr>
        <w:trHeight w:val="467"/>
        <w:jc w:val="center"/>
      </w:trPr>
      <w:tc>
        <w:tcPr>
          <w:tcW w:w="3927" w:type="dxa"/>
          <w:vAlign w:val="center"/>
        </w:tcPr>
        <w:p w14:paraId="20A8DFAA" w14:textId="77777777" w:rsidR="00FF1C75" w:rsidRDefault="00FF1C75" w:rsidP="00FF1C75">
          <w:pPr>
            <w:pStyle w:val="Header"/>
            <w:jc w:val="center"/>
            <w:rPr>
              <w:rtl/>
            </w:rPr>
          </w:pPr>
          <w:r>
            <w:rPr>
              <w:rFonts w:hint="cs"/>
              <w:rtl/>
            </w:rPr>
            <w:t xml:space="preserve">ענף תקשורת טקטית </w:t>
          </w:r>
          <w:r>
            <w:rPr>
              <w:rtl/>
            </w:rPr>
            <w:t>–</w:t>
          </w:r>
          <w:r>
            <w:rPr>
              <w:rFonts w:hint="cs"/>
              <w:rtl/>
            </w:rPr>
            <w:t xml:space="preserve"> </w:t>
          </w:r>
          <w:r w:rsidR="00BB4F1D">
            <w:rPr>
              <w:rFonts w:hint="cs"/>
              <w:rtl/>
            </w:rPr>
            <w:t>תחום הנדסת מערכות תקשורת ורשתות</w:t>
          </w:r>
        </w:p>
      </w:tc>
      <w:tc>
        <w:tcPr>
          <w:tcW w:w="3367" w:type="dxa"/>
          <w:vAlign w:val="center"/>
        </w:tcPr>
        <w:p w14:paraId="0999399A" w14:textId="7F2A49E3" w:rsidR="00FF1C75" w:rsidRDefault="00A810EF" w:rsidP="00FF1C75">
          <w:pPr>
            <w:pStyle w:val="Header"/>
            <w:jc w:val="center"/>
            <w:rPr>
              <w:rtl/>
            </w:rPr>
          </w:pPr>
          <w:r>
            <w:rPr>
              <w:rFonts w:hint="cs"/>
              <w:rtl/>
            </w:rPr>
            <w:t xml:space="preserve">פרויקט </w:t>
          </w:r>
          <w:r w:rsidR="00353B6A">
            <w:rPr>
              <w:rFonts w:hint="cs"/>
              <w:rtl/>
            </w:rPr>
            <w:t>טורקיז</w:t>
          </w:r>
          <w:r>
            <w:rPr>
              <w:rFonts w:hint="cs"/>
              <w:rtl/>
            </w:rPr>
            <w:t xml:space="preserve"> — היתכנות מאזן הערוץ בתקשורת אנכית</w:t>
          </w:r>
        </w:p>
      </w:tc>
      <w:tc>
        <w:tcPr>
          <w:tcW w:w="1602" w:type="dxa"/>
          <w:vAlign w:val="center"/>
        </w:tcPr>
        <w:p w14:paraId="56438F4D" w14:textId="60D4DDD4" w:rsidR="00FF1C75" w:rsidRDefault="008849B4" w:rsidP="00FF1C75">
          <w:pPr>
            <w:pStyle w:val="Header"/>
            <w:jc w:val="center"/>
            <w:rPr>
              <w:rtl/>
            </w:rPr>
          </w:pPr>
          <w:r>
            <w:t>03/2026</w:t>
          </w:r>
        </w:p>
      </w:tc>
      <w:tc>
        <w:tcPr>
          <w:tcW w:w="1602" w:type="dxa"/>
          <w:vAlign w:val="center"/>
        </w:tcPr>
        <w:p w14:paraId="78DD6C50" w14:textId="77777777" w:rsidR="00FF1C75" w:rsidRPr="00FF1C75" w:rsidRDefault="00FF1C75" w:rsidP="00FF1C75">
          <w:pPr>
            <w:pStyle w:val="Header"/>
            <w:jc w:val="center"/>
            <w:rPr>
              <w:rFonts w:ascii="David" w:hAnsi="David"/>
              <w:rtl/>
            </w:rPr>
          </w:pPr>
          <w:r w:rsidRPr="00FF1C75">
            <w:rPr>
              <w:rFonts w:ascii="David" w:hAnsi="David"/>
              <w:rtl/>
            </w:rPr>
            <w:t xml:space="preserve">מספר עמוד: </w:t>
          </w:r>
          <w:r w:rsidRPr="00FF1C75">
            <w:rPr>
              <w:rFonts w:ascii="David" w:hAnsi="David"/>
            </w:rPr>
            <w:fldChar w:fldCharType="begin"/>
          </w:r>
          <w:r w:rsidRPr="00FF1C75">
            <w:rPr>
              <w:rFonts w:ascii="David" w:hAnsi="David"/>
            </w:rPr>
            <w:instrText>PAGE   \* MERGEFORMAT</w:instrText>
          </w:r>
          <w:r w:rsidRPr="00FF1C75">
            <w:rPr>
              <w:rFonts w:ascii="David" w:hAnsi="David"/>
            </w:rPr>
            <w:fldChar w:fldCharType="separate"/>
          </w:r>
          <w:r w:rsidRPr="00FF1C75">
            <w:rPr>
              <w:rFonts w:ascii="David" w:hAnsi="David"/>
              <w:lang w:val="he-IL"/>
            </w:rPr>
            <w:t>1</w:t>
          </w:r>
          <w:r w:rsidRPr="00FF1C75">
            <w:rPr>
              <w:rFonts w:ascii="David" w:hAnsi="David"/>
            </w:rPr>
            <w:fldChar w:fldCharType="end"/>
          </w:r>
        </w:p>
      </w:tc>
    </w:tr>
  </w:tbl>
  <w:p w14:paraId="1AD5FCE2" w14:textId="77777777" w:rsidR="00FF1C75" w:rsidRDefault="00FF1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C91B" w14:textId="77777777" w:rsidR="006D4364" w:rsidRDefault="006D4364" w:rsidP="00CD3129">
      <w:pPr>
        <w:spacing w:after="0" w:line="240" w:lineRule="auto"/>
      </w:pPr>
      <w:r>
        <w:separator/>
      </w:r>
    </w:p>
  </w:footnote>
  <w:footnote w:type="continuationSeparator" w:id="0">
    <w:p w14:paraId="30A89AFA" w14:textId="77777777" w:rsidR="006D4364" w:rsidRDefault="006D4364" w:rsidP="00CD3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2652" w14:textId="75A86820" w:rsidR="00CD3129" w:rsidRDefault="00FF1C75" w:rsidP="00FF1C75">
    <w:pPr>
      <w:pStyle w:val="Header"/>
      <w:jc w:val="center"/>
      <w:rPr>
        <w:rtl/>
      </w:rPr>
    </w:pPr>
    <w:r>
      <w:rPr>
        <w:rFonts w:hint="cs"/>
        <w:rtl/>
      </w:rPr>
      <w:t xml:space="preserve">- </w:t>
    </w:r>
    <w:r>
      <w:rPr>
        <w:noProof/>
      </w:rPr>
      <w:drawing>
        <wp:anchor distT="0" distB="0" distL="114300" distR="114300" simplePos="0" relativeHeight="251659264" behindDoc="1" locked="0" layoutInCell="1" allowOverlap="1" wp14:anchorId="4DD9B73D" wp14:editId="7F12757F">
          <wp:simplePos x="0" y="0"/>
          <wp:positionH relativeFrom="leftMargin">
            <wp:posOffset>182880</wp:posOffset>
          </wp:positionH>
          <wp:positionV relativeFrom="paragraph">
            <wp:posOffset>-346075</wp:posOffset>
          </wp:positionV>
          <wp:extent cx="760095" cy="764968"/>
          <wp:effectExtent l="0" t="0" r="1905" b="0"/>
          <wp:wrapNone/>
          <wp:docPr id="898548396" name="תמונה 2" descr="זרוע היבשה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זרוע היבשה – ויקיפדיה"/>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095" cy="7649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C4298E7" wp14:editId="04FFEAF4">
          <wp:simplePos x="0" y="0"/>
          <wp:positionH relativeFrom="column">
            <wp:posOffset>5585460</wp:posOffset>
          </wp:positionH>
          <wp:positionV relativeFrom="paragraph">
            <wp:posOffset>-369570</wp:posOffset>
          </wp:positionV>
          <wp:extent cx="731520" cy="731520"/>
          <wp:effectExtent l="0" t="0" r="0" b="0"/>
          <wp:wrapNone/>
          <wp:docPr id="1569096758" name="תמונה 1" descr="חטיבה טכנולוגית ליבשה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חטיבה טכנולוגית ליבשה – ויקיפדיה"/>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0B1">
      <w:rPr>
        <w:rFonts w:hint="cs"/>
        <w:noProof/>
        <w:rtl/>
      </w:rPr>
      <w:t>סודי</w:t>
    </w:r>
    <w:r>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1D25"/>
    <w:multiLevelType w:val="hybridMultilevel"/>
    <w:tmpl w:val="8DF0D658"/>
    <w:lvl w:ilvl="0" w:tplc="FBEE8368">
      <w:start w:val="9"/>
      <w:numFmt w:val="bullet"/>
      <w:lvlText w:val=""/>
      <w:lvlJc w:val="left"/>
      <w:pPr>
        <w:ind w:left="1080" w:hanging="360"/>
      </w:pPr>
      <w:rPr>
        <w:rFonts w:ascii="Symbol" w:eastAsiaTheme="minorHAnsi" w:hAnsi="Symbol"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206F9E"/>
    <w:multiLevelType w:val="hybridMultilevel"/>
    <w:tmpl w:val="37E0DB38"/>
    <w:lvl w:ilvl="0" w:tplc="F80CA540">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 w15:restartNumberingAfterBreak="0">
    <w:nsid w:val="23386495"/>
    <w:multiLevelType w:val="hybridMultilevel"/>
    <w:tmpl w:val="6D7460D2"/>
    <w:lvl w:ilvl="0" w:tplc="34620FBE">
      <w:start w:val="1"/>
      <w:numFmt w:val="bullet"/>
      <w:lvlText w:val="-"/>
      <w:lvlJc w:val="left"/>
      <w:pPr>
        <w:ind w:left="720" w:hanging="360"/>
      </w:pPr>
      <w:rPr>
        <w:rFonts w:ascii="Aptos" w:eastAsiaTheme="minorHAnsi" w:hAnsi="Aptos"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995950"/>
    <w:multiLevelType w:val="hybridMultilevel"/>
    <w:tmpl w:val="F7CE5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173F4F"/>
    <w:multiLevelType w:val="hybridMultilevel"/>
    <w:tmpl w:val="7DA46B78"/>
    <w:lvl w:ilvl="0" w:tplc="9E9C3EEE">
      <w:start w:val="9"/>
      <w:numFmt w:val="bullet"/>
      <w:lvlText w:val=""/>
      <w:lvlJc w:val="left"/>
      <w:pPr>
        <w:ind w:left="1080" w:hanging="360"/>
      </w:pPr>
      <w:rPr>
        <w:rFonts w:ascii="Symbol" w:eastAsiaTheme="minorHAnsi" w:hAnsi="Symbol"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7B5021"/>
    <w:multiLevelType w:val="hybridMultilevel"/>
    <w:tmpl w:val="DD98BC8E"/>
    <w:lvl w:ilvl="0" w:tplc="0ABC4470">
      <w:start w:val="1"/>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D802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D7903CB"/>
    <w:multiLevelType w:val="multilevel"/>
    <w:tmpl w:val="C7440200"/>
    <w:lvl w:ilvl="0">
      <w:start w:val="1"/>
      <w:numFmt w:val="decimal"/>
      <w:pStyle w:val="Heading1"/>
      <w:lvlText w:val="%1."/>
      <w:lvlJc w:val="left"/>
      <w:pPr>
        <w:ind w:left="360" w:hanging="360"/>
      </w:pPr>
      <w:rPr>
        <w:b/>
        <w:bCs/>
      </w:rPr>
    </w:lvl>
    <w:lvl w:ilvl="1">
      <w:start w:val="1"/>
      <w:numFmt w:val="decimal"/>
      <w:pStyle w:val="Heading2"/>
      <w:lvlText w:val="%1.%2."/>
      <w:lvlJc w:val="left"/>
      <w:pPr>
        <w:ind w:left="792" w:hanging="432"/>
      </w:pPr>
      <w:rPr>
        <w:rFonts w:hint="default"/>
        <w:b w:val="0"/>
        <w:bCs w:val="0"/>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53920741">
    <w:abstractNumId w:val="7"/>
  </w:num>
  <w:num w:numId="2" w16cid:durableId="1513763264">
    <w:abstractNumId w:val="6"/>
  </w:num>
  <w:num w:numId="3" w16cid:durableId="1396274937">
    <w:abstractNumId w:val="3"/>
  </w:num>
  <w:num w:numId="4" w16cid:durableId="10895412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04936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67509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7998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62371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5187303">
    <w:abstractNumId w:val="5"/>
  </w:num>
  <w:num w:numId="10" w16cid:durableId="403382007">
    <w:abstractNumId w:val="2"/>
  </w:num>
  <w:num w:numId="11" w16cid:durableId="1651204729">
    <w:abstractNumId w:val="1"/>
  </w:num>
  <w:num w:numId="12" w16cid:durableId="18215393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27092586">
    <w:abstractNumId w:val="0"/>
  </w:num>
  <w:num w:numId="14" w16cid:durableId="549609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29"/>
    <w:rsid w:val="00021D45"/>
    <w:rsid w:val="000352BF"/>
    <w:rsid w:val="0005758E"/>
    <w:rsid w:val="000844E3"/>
    <w:rsid w:val="000B111B"/>
    <w:rsid w:val="000B4693"/>
    <w:rsid w:val="000D10BC"/>
    <w:rsid w:val="001071F2"/>
    <w:rsid w:val="001442F1"/>
    <w:rsid w:val="0015296D"/>
    <w:rsid w:val="001951B4"/>
    <w:rsid w:val="001A1350"/>
    <w:rsid w:val="001A4EF7"/>
    <w:rsid w:val="001D316F"/>
    <w:rsid w:val="001D616E"/>
    <w:rsid w:val="001F4005"/>
    <w:rsid w:val="00227FF8"/>
    <w:rsid w:val="00247852"/>
    <w:rsid w:val="002B10E5"/>
    <w:rsid w:val="002D0A72"/>
    <w:rsid w:val="002D4FB7"/>
    <w:rsid w:val="002D6ABC"/>
    <w:rsid w:val="002F1969"/>
    <w:rsid w:val="003136F0"/>
    <w:rsid w:val="003172AB"/>
    <w:rsid w:val="00341523"/>
    <w:rsid w:val="00350EE9"/>
    <w:rsid w:val="00353B6A"/>
    <w:rsid w:val="00362208"/>
    <w:rsid w:val="00393CA4"/>
    <w:rsid w:val="00396854"/>
    <w:rsid w:val="00396BDE"/>
    <w:rsid w:val="003A6235"/>
    <w:rsid w:val="003A77F7"/>
    <w:rsid w:val="003C16EC"/>
    <w:rsid w:val="003C1DA2"/>
    <w:rsid w:val="003E6465"/>
    <w:rsid w:val="003E65BE"/>
    <w:rsid w:val="003F4A46"/>
    <w:rsid w:val="003F76E8"/>
    <w:rsid w:val="004009A3"/>
    <w:rsid w:val="00404B08"/>
    <w:rsid w:val="004139CB"/>
    <w:rsid w:val="00432524"/>
    <w:rsid w:val="0046606D"/>
    <w:rsid w:val="0047655B"/>
    <w:rsid w:val="00494362"/>
    <w:rsid w:val="00497FBF"/>
    <w:rsid w:val="004E78D4"/>
    <w:rsid w:val="005116F4"/>
    <w:rsid w:val="00514048"/>
    <w:rsid w:val="0052497D"/>
    <w:rsid w:val="00527526"/>
    <w:rsid w:val="00536490"/>
    <w:rsid w:val="00551C26"/>
    <w:rsid w:val="005609CD"/>
    <w:rsid w:val="00590922"/>
    <w:rsid w:val="005919E2"/>
    <w:rsid w:val="005C6FE9"/>
    <w:rsid w:val="005D52D9"/>
    <w:rsid w:val="00607F7B"/>
    <w:rsid w:val="00614632"/>
    <w:rsid w:val="00623054"/>
    <w:rsid w:val="0063188B"/>
    <w:rsid w:val="006375E6"/>
    <w:rsid w:val="00660474"/>
    <w:rsid w:val="006A3D4F"/>
    <w:rsid w:val="006D4364"/>
    <w:rsid w:val="00707BD5"/>
    <w:rsid w:val="007142A6"/>
    <w:rsid w:val="0071776C"/>
    <w:rsid w:val="00727FD9"/>
    <w:rsid w:val="00734E98"/>
    <w:rsid w:val="007547B3"/>
    <w:rsid w:val="00756622"/>
    <w:rsid w:val="007667B6"/>
    <w:rsid w:val="00777934"/>
    <w:rsid w:val="00790AB0"/>
    <w:rsid w:val="00794EA0"/>
    <w:rsid w:val="007A793B"/>
    <w:rsid w:val="007B3AFE"/>
    <w:rsid w:val="007C3164"/>
    <w:rsid w:val="007D682D"/>
    <w:rsid w:val="007E0D91"/>
    <w:rsid w:val="00801485"/>
    <w:rsid w:val="008060AF"/>
    <w:rsid w:val="00807D1E"/>
    <w:rsid w:val="008101A4"/>
    <w:rsid w:val="00817098"/>
    <w:rsid w:val="00835079"/>
    <w:rsid w:val="00845740"/>
    <w:rsid w:val="00867369"/>
    <w:rsid w:val="008849B4"/>
    <w:rsid w:val="008901FE"/>
    <w:rsid w:val="008A3119"/>
    <w:rsid w:val="008B76D7"/>
    <w:rsid w:val="008D3600"/>
    <w:rsid w:val="008D38FA"/>
    <w:rsid w:val="008E1EEA"/>
    <w:rsid w:val="008F2CC2"/>
    <w:rsid w:val="008F49F6"/>
    <w:rsid w:val="008F5417"/>
    <w:rsid w:val="00905D40"/>
    <w:rsid w:val="009347AA"/>
    <w:rsid w:val="00961A8A"/>
    <w:rsid w:val="0097055D"/>
    <w:rsid w:val="009C0004"/>
    <w:rsid w:val="009C1997"/>
    <w:rsid w:val="009E58FF"/>
    <w:rsid w:val="00A15591"/>
    <w:rsid w:val="00A17117"/>
    <w:rsid w:val="00A20846"/>
    <w:rsid w:val="00A61427"/>
    <w:rsid w:val="00A810EF"/>
    <w:rsid w:val="00A85C99"/>
    <w:rsid w:val="00AC69FE"/>
    <w:rsid w:val="00AD3E27"/>
    <w:rsid w:val="00B11004"/>
    <w:rsid w:val="00B2209C"/>
    <w:rsid w:val="00B30099"/>
    <w:rsid w:val="00B31A98"/>
    <w:rsid w:val="00B36370"/>
    <w:rsid w:val="00B5421E"/>
    <w:rsid w:val="00B809B2"/>
    <w:rsid w:val="00BB00B1"/>
    <w:rsid w:val="00BB47C2"/>
    <w:rsid w:val="00BB4F1D"/>
    <w:rsid w:val="00BD3F13"/>
    <w:rsid w:val="00C02719"/>
    <w:rsid w:val="00C161FB"/>
    <w:rsid w:val="00C216F9"/>
    <w:rsid w:val="00C7428B"/>
    <w:rsid w:val="00C82BAB"/>
    <w:rsid w:val="00C8643D"/>
    <w:rsid w:val="00CC1826"/>
    <w:rsid w:val="00CC7220"/>
    <w:rsid w:val="00CD3129"/>
    <w:rsid w:val="00D01C92"/>
    <w:rsid w:val="00D06E7B"/>
    <w:rsid w:val="00D11991"/>
    <w:rsid w:val="00D14F4A"/>
    <w:rsid w:val="00D440B5"/>
    <w:rsid w:val="00D53C57"/>
    <w:rsid w:val="00D608E2"/>
    <w:rsid w:val="00D60BF5"/>
    <w:rsid w:val="00D64B36"/>
    <w:rsid w:val="00DA550C"/>
    <w:rsid w:val="00DB4295"/>
    <w:rsid w:val="00DE6919"/>
    <w:rsid w:val="00DF749C"/>
    <w:rsid w:val="00E058B1"/>
    <w:rsid w:val="00E416AB"/>
    <w:rsid w:val="00EB5B9B"/>
    <w:rsid w:val="00EC7390"/>
    <w:rsid w:val="00ED422C"/>
    <w:rsid w:val="00ED79F2"/>
    <w:rsid w:val="00EE1BFB"/>
    <w:rsid w:val="00EE6E96"/>
    <w:rsid w:val="00EF6788"/>
    <w:rsid w:val="00F03087"/>
    <w:rsid w:val="00F05DC5"/>
    <w:rsid w:val="00F10A84"/>
    <w:rsid w:val="00F303AE"/>
    <w:rsid w:val="00F6461D"/>
    <w:rsid w:val="00F9166A"/>
    <w:rsid w:val="00FA2CB8"/>
    <w:rsid w:val="00FE0D61"/>
    <w:rsid w:val="00FE6376"/>
    <w:rsid w:val="00FF1C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DC642"/>
  <w15:chartTrackingRefBased/>
  <w15:docId w15:val="{9F42B3CF-3C98-479D-A156-23B2C9E6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David"/>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ListParagraph"/>
    <w:next w:val="Heading2"/>
    <w:link w:val="Heading1Char"/>
    <w:uiPriority w:val="9"/>
    <w:qFormat/>
    <w:rsid w:val="00FE6376"/>
    <w:pPr>
      <w:numPr>
        <w:numId w:val="1"/>
      </w:numPr>
      <w:outlineLvl w:val="0"/>
    </w:pPr>
    <w:rPr>
      <w:b/>
      <w:bCs/>
      <w:sz w:val="32"/>
      <w:szCs w:val="32"/>
    </w:rPr>
  </w:style>
  <w:style w:type="paragraph" w:styleId="Heading2">
    <w:name w:val="heading 2"/>
    <w:basedOn w:val="ListParagraph"/>
    <w:link w:val="Heading2Char"/>
    <w:uiPriority w:val="9"/>
    <w:unhideWhenUsed/>
    <w:qFormat/>
    <w:rsid w:val="00FE6376"/>
    <w:pPr>
      <w:numPr>
        <w:ilvl w:val="1"/>
        <w:numId w:val="1"/>
      </w:numPr>
      <w:outlineLvl w:val="1"/>
    </w:pPr>
  </w:style>
  <w:style w:type="paragraph" w:styleId="Heading3">
    <w:name w:val="heading 3"/>
    <w:basedOn w:val="ListParagraph"/>
    <w:link w:val="Heading3Char"/>
    <w:uiPriority w:val="9"/>
    <w:unhideWhenUsed/>
    <w:qFormat/>
    <w:rsid w:val="00FE6376"/>
    <w:pPr>
      <w:numPr>
        <w:ilvl w:val="2"/>
        <w:numId w:val="1"/>
      </w:numPr>
      <w:outlineLvl w:val="2"/>
    </w:pPr>
  </w:style>
  <w:style w:type="paragraph" w:styleId="Heading4">
    <w:name w:val="heading 4"/>
    <w:basedOn w:val="Normal"/>
    <w:next w:val="Normal"/>
    <w:link w:val="Heading4Char"/>
    <w:uiPriority w:val="9"/>
    <w:semiHidden/>
    <w:unhideWhenUsed/>
    <w:qFormat/>
    <w:rsid w:val="00CD3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376"/>
    <w:rPr>
      <w:b/>
      <w:bCs/>
      <w:sz w:val="32"/>
      <w:szCs w:val="32"/>
    </w:rPr>
  </w:style>
  <w:style w:type="character" w:customStyle="1" w:styleId="Heading2Char">
    <w:name w:val="Heading 2 Char"/>
    <w:basedOn w:val="DefaultParagraphFont"/>
    <w:link w:val="Heading2"/>
    <w:uiPriority w:val="9"/>
    <w:rsid w:val="00FE6376"/>
  </w:style>
  <w:style w:type="character" w:customStyle="1" w:styleId="Heading3Char">
    <w:name w:val="Heading 3 Char"/>
    <w:basedOn w:val="DefaultParagraphFont"/>
    <w:link w:val="Heading3"/>
    <w:uiPriority w:val="9"/>
    <w:rsid w:val="00590922"/>
  </w:style>
  <w:style w:type="character" w:customStyle="1" w:styleId="Heading4Char">
    <w:name w:val="Heading 4 Char"/>
    <w:basedOn w:val="DefaultParagraphFont"/>
    <w:link w:val="Heading4"/>
    <w:uiPriority w:val="9"/>
    <w:semiHidden/>
    <w:rsid w:val="00CD3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29"/>
    <w:rPr>
      <w:rFonts w:eastAsiaTheme="majorEastAsia" w:cstheme="majorBidi"/>
      <w:color w:val="272727" w:themeColor="text1" w:themeTint="D8"/>
    </w:rPr>
  </w:style>
  <w:style w:type="paragraph" w:styleId="Title">
    <w:name w:val="Title"/>
    <w:basedOn w:val="Normal"/>
    <w:next w:val="Normal"/>
    <w:link w:val="TitleChar"/>
    <w:uiPriority w:val="10"/>
    <w:qFormat/>
    <w:rsid w:val="00CD3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29"/>
    <w:pPr>
      <w:spacing w:before="160"/>
      <w:jc w:val="center"/>
    </w:pPr>
    <w:rPr>
      <w:i/>
      <w:iCs/>
      <w:color w:val="404040" w:themeColor="text1" w:themeTint="BF"/>
    </w:rPr>
  </w:style>
  <w:style w:type="character" w:customStyle="1" w:styleId="QuoteChar">
    <w:name w:val="Quote Char"/>
    <w:basedOn w:val="DefaultParagraphFont"/>
    <w:link w:val="Quote"/>
    <w:uiPriority w:val="29"/>
    <w:rsid w:val="00CD3129"/>
    <w:rPr>
      <w:i/>
      <w:iCs/>
      <w:color w:val="404040" w:themeColor="text1" w:themeTint="BF"/>
    </w:rPr>
  </w:style>
  <w:style w:type="paragraph" w:styleId="ListParagraph">
    <w:name w:val="List Paragraph"/>
    <w:basedOn w:val="Normal"/>
    <w:uiPriority w:val="34"/>
    <w:qFormat/>
    <w:rsid w:val="00CD3129"/>
    <w:pPr>
      <w:ind w:left="720"/>
      <w:contextualSpacing/>
    </w:pPr>
  </w:style>
  <w:style w:type="character" w:styleId="IntenseEmphasis">
    <w:name w:val="Intense Emphasis"/>
    <w:basedOn w:val="DefaultParagraphFont"/>
    <w:uiPriority w:val="21"/>
    <w:qFormat/>
    <w:rsid w:val="00CD3129"/>
    <w:rPr>
      <w:i/>
      <w:iCs/>
      <w:color w:val="0F4761" w:themeColor="accent1" w:themeShade="BF"/>
    </w:rPr>
  </w:style>
  <w:style w:type="paragraph" w:styleId="IntenseQuote">
    <w:name w:val="Intense Quote"/>
    <w:basedOn w:val="Normal"/>
    <w:next w:val="Normal"/>
    <w:link w:val="IntenseQuoteChar"/>
    <w:uiPriority w:val="30"/>
    <w:qFormat/>
    <w:rsid w:val="00CD3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29"/>
    <w:rPr>
      <w:i/>
      <w:iCs/>
      <w:color w:val="0F4761" w:themeColor="accent1" w:themeShade="BF"/>
    </w:rPr>
  </w:style>
  <w:style w:type="character" w:styleId="IntenseReference">
    <w:name w:val="Intense Reference"/>
    <w:basedOn w:val="DefaultParagraphFont"/>
    <w:uiPriority w:val="32"/>
    <w:qFormat/>
    <w:rsid w:val="00CD3129"/>
    <w:rPr>
      <w:b/>
      <w:bCs/>
      <w:smallCaps/>
      <w:color w:val="0F4761" w:themeColor="accent1" w:themeShade="BF"/>
      <w:spacing w:val="5"/>
    </w:rPr>
  </w:style>
  <w:style w:type="paragraph" w:styleId="Header">
    <w:name w:val="header"/>
    <w:basedOn w:val="Normal"/>
    <w:link w:val="HeaderChar"/>
    <w:uiPriority w:val="99"/>
    <w:unhideWhenUsed/>
    <w:rsid w:val="00CD3129"/>
    <w:pPr>
      <w:tabs>
        <w:tab w:val="center" w:pos="4153"/>
        <w:tab w:val="right" w:pos="8306"/>
      </w:tabs>
      <w:spacing w:after="0" w:line="240" w:lineRule="auto"/>
    </w:pPr>
  </w:style>
  <w:style w:type="character" w:customStyle="1" w:styleId="HeaderChar">
    <w:name w:val="Header Char"/>
    <w:basedOn w:val="DefaultParagraphFont"/>
    <w:link w:val="Header"/>
    <w:uiPriority w:val="99"/>
    <w:rsid w:val="00CD3129"/>
  </w:style>
  <w:style w:type="paragraph" w:styleId="Footer">
    <w:name w:val="footer"/>
    <w:basedOn w:val="Normal"/>
    <w:link w:val="FooterChar"/>
    <w:uiPriority w:val="99"/>
    <w:unhideWhenUsed/>
    <w:rsid w:val="00CD3129"/>
    <w:pPr>
      <w:tabs>
        <w:tab w:val="center" w:pos="4153"/>
        <w:tab w:val="right" w:pos="8306"/>
      </w:tabs>
      <w:spacing w:after="0" w:line="240" w:lineRule="auto"/>
    </w:pPr>
  </w:style>
  <w:style w:type="character" w:customStyle="1" w:styleId="FooterChar">
    <w:name w:val="Footer Char"/>
    <w:basedOn w:val="DefaultParagraphFont"/>
    <w:link w:val="Footer"/>
    <w:uiPriority w:val="99"/>
    <w:rsid w:val="00CD3129"/>
  </w:style>
  <w:style w:type="table" w:styleId="TableGrid">
    <w:name w:val="Table Grid"/>
    <w:basedOn w:val="TableNormal"/>
    <w:uiPriority w:val="39"/>
    <w:rsid w:val="00396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6ABC"/>
    <w:rPr>
      <w:color w:val="666666"/>
    </w:rPr>
  </w:style>
  <w:style w:type="character" w:styleId="BookTitle">
    <w:name w:val="Book Title"/>
    <w:basedOn w:val="DefaultParagraphFont"/>
    <w:uiPriority w:val="33"/>
    <w:qFormat/>
    <w:rsid w:val="0052497D"/>
    <w:rPr>
      <w:b/>
      <w:bCs/>
      <w:i/>
      <w:iCs/>
      <w:spacing w:val="5"/>
    </w:rPr>
  </w:style>
  <w:style w:type="character" w:styleId="SubtleReference">
    <w:name w:val="Subtle Reference"/>
    <w:basedOn w:val="DefaultParagraphFont"/>
    <w:uiPriority w:val="31"/>
    <w:qFormat/>
    <w:rsid w:val="002D0A72"/>
    <w:rPr>
      <w:rFonts w:ascii="David" w:hAnsi="David"/>
      <w:b/>
      <w:bCs/>
      <w:smallCaps/>
    </w:rPr>
  </w:style>
  <w:style w:type="paragraph" w:styleId="Revision">
    <w:name w:val="Revision"/>
    <w:hidden/>
    <w:uiPriority w:val="99"/>
    <w:semiHidden/>
    <w:rsid w:val="00D60BF5"/>
    <w:pPr>
      <w:spacing w:after="0" w:line="240" w:lineRule="auto"/>
    </w:pPr>
  </w:style>
  <w:style w:type="character" w:styleId="CommentReference">
    <w:name w:val="annotation reference"/>
    <w:basedOn w:val="DefaultParagraphFont"/>
    <w:uiPriority w:val="99"/>
    <w:semiHidden/>
    <w:unhideWhenUsed/>
    <w:rsid w:val="00D60BF5"/>
    <w:rPr>
      <w:sz w:val="16"/>
      <w:szCs w:val="16"/>
    </w:rPr>
  </w:style>
  <w:style w:type="paragraph" w:styleId="CommentText">
    <w:name w:val="annotation text"/>
    <w:basedOn w:val="Normal"/>
    <w:link w:val="CommentTextChar"/>
    <w:uiPriority w:val="99"/>
    <w:unhideWhenUsed/>
    <w:rsid w:val="00D60BF5"/>
    <w:pPr>
      <w:spacing w:line="240" w:lineRule="auto"/>
    </w:pPr>
    <w:rPr>
      <w:sz w:val="20"/>
      <w:szCs w:val="20"/>
    </w:rPr>
  </w:style>
  <w:style w:type="character" w:customStyle="1" w:styleId="CommentTextChar">
    <w:name w:val="Comment Text Char"/>
    <w:basedOn w:val="DefaultParagraphFont"/>
    <w:link w:val="CommentText"/>
    <w:uiPriority w:val="99"/>
    <w:rsid w:val="00D60BF5"/>
    <w:rPr>
      <w:sz w:val="20"/>
      <w:szCs w:val="20"/>
    </w:rPr>
  </w:style>
  <w:style w:type="paragraph" w:styleId="CommentSubject">
    <w:name w:val="annotation subject"/>
    <w:basedOn w:val="CommentText"/>
    <w:next w:val="CommentText"/>
    <w:link w:val="CommentSubjectChar"/>
    <w:uiPriority w:val="99"/>
    <w:semiHidden/>
    <w:unhideWhenUsed/>
    <w:rsid w:val="00D60BF5"/>
    <w:rPr>
      <w:b/>
      <w:bCs/>
    </w:rPr>
  </w:style>
  <w:style w:type="character" w:customStyle="1" w:styleId="CommentSubjectChar">
    <w:name w:val="Comment Subject Char"/>
    <w:basedOn w:val="CommentTextChar"/>
    <w:link w:val="CommentSubject"/>
    <w:uiPriority w:val="99"/>
    <w:semiHidden/>
    <w:rsid w:val="00D60BF5"/>
    <w:rPr>
      <w:b/>
      <w:bCs/>
      <w:sz w:val="20"/>
      <w:szCs w:val="20"/>
    </w:rPr>
  </w:style>
  <w:style w:type="paragraph" w:styleId="TOC1">
    <w:name w:val="toc 1"/>
    <w:basedOn w:val="Normal"/>
    <w:next w:val="Normal"/>
    <w:uiPriority w:val="39"/>
    <w:unhideWhenUsed/>
    <w:pPr>
      <w:tabs>
        <w:tab w:val="right" w:leader="dot" w:pos="9072"/>
      </w:tabs>
      <w:spacing w:after="120"/>
    </w:pPr>
    <w:rPr>
      <w:rFonts w:ascii="Times New Roman" w:hAnsi="Times New Roman"/>
      <w:noProof/>
      <w:rtl/>
    </w:rPr>
  </w:style>
  <w:style w:type="character" w:styleId="Hyperlink">
    <w:name w:val="Hyperlink"/>
    <w:basedOn w:val="DefaultParagraphFont"/>
    <w:uiPriority w:val="99"/>
    <w:unhideWhenUsed/>
    <w:rsid w:val="008F54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D85B6-CFEE-4F04-AD98-CBC64C09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3808</Words>
  <Characters>21709</Characters>
  <Application>Microsoft Office Word</Application>
  <DocSecurity>0</DocSecurity>
  <Lines>180</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shahar dank</dc:creator>
  <cp:keywords/>
  <dc:description/>
  <cp:lastModifiedBy>Lev Panov</cp:lastModifiedBy>
  <cp:revision>3</cp:revision>
  <cp:lastPrinted>2026-05-15T11:34:00Z</cp:lastPrinted>
  <dcterms:created xsi:type="dcterms:W3CDTF">2026-05-15T11:34:00Z</dcterms:created>
  <dcterms:modified xsi:type="dcterms:W3CDTF">2026-05-15T11:42:00Z</dcterms:modified>
</cp:coreProperties>
</file>