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Meta Title: </w:t>
      </w:r>
      <w:r w:rsidDel="00000000" w:rsidR="00000000" w:rsidRPr="00000000">
        <w:rPr>
          <w:rtl w:val="0"/>
        </w:rPr>
        <w:t xml:space="preserve">Is Botox Safe? What You Should Know</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Is Botox really safe? Get a clear, science-based answer about how it works, what the research shows, and how to choose the right provider.</w:t>
      </w:r>
    </w:p>
    <w:p w:rsidR="00000000" w:rsidDel="00000000" w:rsidP="00000000" w:rsidRDefault="00000000" w:rsidRPr="00000000" w14:paraId="00000003">
      <w:pPr>
        <w:pStyle w:val="Heading1"/>
        <w:rPr/>
      </w:pPr>
      <w:r w:rsidDel="00000000" w:rsidR="00000000" w:rsidRPr="00000000">
        <w:rPr>
          <w:rtl w:val="0"/>
        </w:rPr>
        <w:t xml:space="preserve">Is Botox Safe? Here's What the Science Actually Says</w:t>
      </w:r>
    </w:p>
    <w:p w:rsidR="00000000" w:rsidDel="00000000" w:rsidP="00000000" w:rsidRDefault="00000000" w:rsidRPr="00000000" w14:paraId="00000004">
      <w:pPr>
        <w:spacing w:after="200" w:lineRule="auto"/>
        <w:rPr/>
      </w:pPr>
      <w:r w:rsidDel="00000000" w:rsidR="00000000" w:rsidRPr="00000000">
        <w:rPr>
          <w:rtl w:val="0"/>
        </w:rPr>
        <w:t xml:space="preserve">Botox has been one of the most performed cosmetic treatments in the world for over two decades, and yet questions about its safety still come up in nearly every first-time consultation. The questions are reasonable. You are letting someone inject a neurotoxin into your face, and wanting to understand the science before saying yes is genuinely smart.</w:t>
      </w:r>
    </w:p>
    <w:p w:rsidR="00000000" w:rsidDel="00000000" w:rsidP="00000000" w:rsidRDefault="00000000" w:rsidRPr="00000000" w14:paraId="00000005">
      <w:pPr>
        <w:spacing w:after="200" w:lineRule="auto"/>
        <w:rPr/>
      </w:pPr>
      <w:r w:rsidDel="00000000" w:rsidR="00000000" w:rsidRPr="00000000">
        <w:rPr>
          <w:rtl w:val="0"/>
        </w:rPr>
        <w:t xml:space="preserve">This article gives you a clear, evidence-based look at what Botox is, how it works, what decades of clinical research actually show about its safety, and how to choose a provider in a way that minimizes any real risk.</w:t>
      </w:r>
    </w:p>
    <w:p w:rsidR="00000000" w:rsidDel="00000000" w:rsidP="00000000" w:rsidRDefault="00000000" w:rsidRPr="00000000" w14:paraId="00000006">
      <w:pPr>
        <w:pStyle w:val="Heading2"/>
        <w:rPr/>
      </w:pPr>
      <w:r w:rsidDel="00000000" w:rsidR="00000000" w:rsidRPr="00000000">
        <w:rPr>
          <w:rtl w:val="0"/>
        </w:rPr>
        <w:t xml:space="preserve">What Botox Is and Why People Worry</w:t>
      </w:r>
    </w:p>
    <w:p w:rsidR="00000000" w:rsidDel="00000000" w:rsidP="00000000" w:rsidRDefault="00000000" w:rsidRPr="00000000" w14:paraId="00000007">
      <w:pPr>
        <w:spacing w:after="200" w:lineRule="auto"/>
        <w:rPr/>
      </w:pPr>
      <w:r w:rsidDel="00000000" w:rsidR="00000000" w:rsidRPr="00000000">
        <w:rPr>
          <w:rtl w:val="0"/>
        </w:rPr>
        <w:t xml:space="preserve">Botox is the brand name for botulinum toxin type A, a purified protein produced by the bacterium Clostridium botulinum. The word toxin understandably triggers concern, but the dose used in </w:t>
      </w:r>
      <w:hyperlink r:id="rId6">
        <w:r w:rsidDel="00000000" w:rsidR="00000000" w:rsidRPr="00000000">
          <w:rPr>
            <w:color w:val="1155cc"/>
            <w:u w:val="single"/>
            <w:rtl w:val="0"/>
          </w:rPr>
          <w:t xml:space="preserve">cosmetic Botox</w:t>
        </w:r>
      </w:hyperlink>
      <w:r w:rsidDel="00000000" w:rsidR="00000000" w:rsidRPr="00000000">
        <w:rPr>
          <w:rtl w:val="0"/>
        </w:rPr>
        <w:t xml:space="preserve"> is so small and so localized that it functions clinically as a precise muscle relaxant rather than a systemic toxin.</w:t>
      </w:r>
    </w:p>
    <w:p w:rsidR="00000000" w:rsidDel="00000000" w:rsidP="00000000" w:rsidRDefault="00000000" w:rsidRPr="00000000" w14:paraId="00000008">
      <w:pPr>
        <w:spacing w:after="200" w:lineRule="auto"/>
        <w:rPr/>
      </w:pPr>
      <w:r w:rsidDel="00000000" w:rsidR="00000000" w:rsidRPr="00000000">
        <w:rPr>
          <w:rtl w:val="0"/>
        </w:rPr>
        <w:t xml:space="preserve">By comparison, the doses used to treat medical conditions like chronic migraines, severe muscle spasms, or excessive sweating can be significantly higher than cosmetic doses, and these medical applications have been used safely for decades. The cosmetic dose is small enough that it acts only on the targeted facial muscles, with negligible systemic effect.</w:t>
      </w:r>
    </w:p>
    <w:p w:rsidR="00000000" w:rsidDel="00000000" w:rsidP="00000000" w:rsidRDefault="00000000" w:rsidRPr="00000000" w14:paraId="00000009">
      <w:pPr>
        <w:pStyle w:val="Heading2"/>
        <w:rPr/>
      </w:pPr>
      <w:r w:rsidDel="00000000" w:rsidR="00000000" w:rsidRPr="00000000">
        <w:rPr>
          <w:rtl w:val="0"/>
        </w:rPr>
        <w:t xml:space="preserve">How Long Botox Has Been Studied</w:t>
      </w:r>
    </w:p>
    <w:p w:rsidR="00000000" w:rsidDel="00000000" w:rsidP="00000000" w:rsidRDefault="00000000" w:rsidRPr="00000000" w14:paraId="0000000A">
      <w:pPr>
        <w:spacing w:after="200" w:lineRule="auto"/>
        <w:rPr/>
      </w:pPr>
      <w:r w:rsidDel="00000000" w:rsidR="00000000" w:rsidRPr="00000000">
        <w:rPr>
          <w:rtl w:val="0"/>
        </w:rPr>
        <w:t xml:space="preserve">Botulinum toxin has been studied clinically since the late 1970s, when it was first used to treat strabismus and other eye muscle disorders. It received FDA approval for cosmetic use in 2002, after years of off-label aesthetic application built on its existing medical safety record. That is more than two decades of cosmetic use and over four decades of clinical research.</w:t>
      </w:r>
    </w:p>
    <w:p w:rsidR="00000000" w:rsidDel="00000000" w:rsidP="00000000" w:rsidRDefault="00000000" w:rsidRPr="00000000" w14:paraId="0000000B">
      <w:pPr>
        <w:spacing w:after="200" w:lineRule="auto"/>
        <w:rPr/>
      </w:pPr>
      <w:r w:rsidDel="00000000" w:rsidR="00000000" w:rsidRPr="00000000">
        <w:rPr>
          <w:rtl w:val="0"/>
        </w:rPr>
        <w:t xml:space="preserve">According to research published on </w:t>
      </w:r>
      <w:hyperlink r:id="rId7">
        <w:r w:rsidDel="00000000" w:rsidR="00000000" w:rsidRPr="00000000">
          <w:rPr>
            <w:color w:val="0563c1"/>
            <w:u w:val="single"/>
            <w:rtl w:val="0"/>
          </w:rPr>
          <w:t xml:space="preserve">PubMed reviewing botulinum toxin safety data</w:t>
        </w:r>
      </w:hyperlink>
      <w:r w:rsidDel="00000000" w:rsidR="00000000" w:rsidRPr="00000000">
        <w:rPr>
          <w:rtl w:val="0"/>
        </w:rPr>
        <w:t xml:space="preserve">, cosmetic Botox has one of the most extensive safety profiles of any aesthetic treatment, with documented use in millions of patients worldwide and a low rate of serious adverse events when administered by qualified providers.</w:t>
      </w:r>
    </w:p>
    <w:p w:rsidR="00000000" w:rsidDel="00000000" w:rsidP="00000000" w:rsidRDefault="00000000" w:rsidRPr="00000000" w14:paraId="0000000C">
      <w:pPr>
        <w:pStyle w:val="Heading2"/>
        <w:rPr/>
      </w:pPr>
      <w:r w:rsidDel="00000000" w:rsidR="00000000" w:rsidRPr="00000000">
        <w:rPr>
          <w:rtl w:val="0"/>
        </w:rPr>
        <w:t xml:space="preserve">What the Research Actually Shows</w:t>
      </w:r>
    </w:p>
    <w:p w:rsidR="00000000" w:rsidDel="00000000" w:rsidP="00000000" w:rsidRDefault="00000000" w:rsidRPr="00000000" w14:paraId="0000000D">
      <w:pPr>
        <w:spacing w:after="200" w:lineRule="auto"/>
        <w:rPr/>
      </w:pPr>
      <w:r w:rsidDel="00000000" w:rsidR="00000000" w:rsidRPr="00000000">
        <w:rPr>
          <w:rtl w:val="0"/>
        </w:rPr>
        <w:t xml:space="preserve">The clinical literature on cosmetic Botox is extensive, and the consistent finding across decades of research is that, when administered by a qualified provider in appropriate doses, side effects are typically mild, temporary, and localized. The most common include minor bruising at injection sites, brief redness or swelling, and occasionally a mild headache for the first 24 hours.</w:t>
      </w:r>
    </w:p>
    <w:p w:rsidR="00000000" w:rsidDel="00000000" w:rsidP="00000000" w:rsidRDefault="00000000" w:rsidRPr="00000000" w14:paraId="0000000E">
      <w:pPr>
        <w:spacing w:after="200" w:lineRule="auto"/>
        <w:rPr/>
      </w:pPr>
      <w:r w:rsidDel="00000000" w:rsidR="00000000" w:rsidRPr="00000000">
        <w:rPr>
          <w:rtl w:val="0"/>
        </w:rPr>
        <w:t xml:space="preserve">Less common side effects include temporary asymmetry, drooping of an eyelid known as ptosis, or a heavier sensation in the treated muscle. These effects are almost always temporary and resolve as the Botox wears off, though they can be unsettling when they occur. Importantly, virtually all of these less common effects are linked either to injector technique or to individual anatomical factors that a thorough consultation can identify in advance.</w:t>
      </w:r>
    </w:p>
    <w:p w:rsidR="00000000" w:rsidDel="00000000" w:rsidP="00000000" w:rsidRDefault="00000000" w:rsidRPr="00000000" w14:paraId="0000000F">
      <w:pPr>
        <w:spacing w:after="200" w:lineRule="auto"/>
        <w:rPr/>
      </w:pPr>
      <w:r w:rsidDel="00000000" w:rsidR="00000000" w:rsidRPr="00000000">
        <w:rPr>
          <w:rtl w:val="0"/>
        </w:rPr>
        <w:t xml:space="preserve">Serious adverse events are rare and almost exclusively associated with non-medical settings, untrained injectors, or counterfeit product. The </w:t>
      </w:r>
      <w:hyperlink r:id="rId8">
        <w:r w:rsidDel="00000000" w:rsidR="00000000" w:rsidRPr="00000000">
          <w:rPr>
            <w:color w:val="0563c1"/>
            <w:u w:val="single"/>
            <w:rtl w:val="0"/>
          </w:rPr>
          <w:t xml:space="preserve">American Academy of Dermatology</w:t>
        </w:r>
      </w:hyperlink>
      <w:r w:rsidDel="00000000" w:rsidR="00000000" w:rsidRPr="00000000">
        <w:rPr>
          <w:rtl w:val="0"/>
        </w:rPr>
        <w:t xml:space="preserve"> emphasizes that the safety profile of Botox depends heavily on choosing a properly trained provider operating in an appropriate clinical environment.</w:t>
      </w:r>
    </w:p>
    <w:p w:rsidR="00000000" w:rsidDel="00000000" w:rsidP="00000000" w:rsidRDefault="00000000" w:rsidRPr="00000000" w14:paraId="00000010">
      <w:pPr>
        <w:pStyle w:val="Heading2"/>
        <w:rPr/>
      </w:pPr>
      <w:r w:rsidDel="00000000" w:rsidR="00000000" w:rsidRPr="00000000">
        <w:rPr>
          <w:rtl w:val="0"/>
        </w:rPr>
        <w:t xml:space="preserve">Where Real Safety Risks Come From</w:t>
      </w:r>
    </w:p>
    <w:p w:rsidR="00000000" w:rsidDel="00000000" w:rsidP="00000000" w:rsidRDefault="00000000" w:rsidRPr="00000000" w14:paraId="00000011">
      <w:pPr>
        <w:spacing w:after="200" w:lineRule="auto"/>
        <w:rPr/>
      </w:pPr>
      <w:r w:rsidDel="00000000" w:rsidR="00000000" w:rsidRPr="00000000">
        <w:rPr>
          <w:rtl w:val="0"/>
        </w:rPr>
        <w:t xml:space="preserve">When Botox does cause problems, the cause almost always falls into one of three categories.</w:t>
      </w:r>
    </w:p>
    <w:p w:rsidR="00000000" w:rsidDel="00000000" w:rsidP="00000000" w:rsidRDefault="00000000" w:rsidRPr="00000000" w14:paraId="00000012">
      <w:pPr>
        <w:pStyle w:val="Heading3"/>
        <w:rPr/>
      </w:pPr>
      <w:r w:rsidDel="00000000" w:rsidR="00000000" w:rsidRPr="00000000">
        <w:rPr>
          <w:rtl w:val="0"/>
        </w:rPr>
        <w:t xml:space="preserve">Unqualified Injectors</w:t>
      </w:r>
    </w:p>
    <w:p w:rsidR="00000000" w:rsidDel="00000000" w:rsidP="00000000" w:rsidRDefault="00000000" w:rsidRPr="00000000" w14:paraId="00000013">
      <w:pPr>
        <w:spacing w:after="200" w:lineRule="auto"/>
        <w:rPr/>
      </w:pPr>
      <w:r w:rsidDel="00000000" w:rsidR="00000000" w:rsidRPr="00000000">
        <w:rPr>
          <w:rtl w:val="0"/>
        </w:rPr>
        <w:t xml:space="preserve">Botox injection requires a detailed understanding of facial anatomy, muscle function, and dosage calibration. Injectors without sufficient training are more likely to place product incorrectly, cause asymmetry, or trigger temporary functional issues. The credentials and experience of whoever is holding the syringe is the single biggest factor in your safety.</w:t>
      </w:r>
    </w:p>
    <w:p w:rsidR="00000000" w:rsidDel="00000000" w:rsidP="00000000" w:rsidRDefault="00000000" w:rsidRPr="00000000" w14:paraId="00000014">
      <w:pPr>
        <w:pStyle w:val="Heading3"/>
        <w:rPr/>
      </w:pPr>
      <w:r w:rsidDel="00000000" w:rsidR="00000000" w:rsidRPr="00000000">
        <w:rPr>
          <w:rtl w:val="0"/>
        </w:rPr>
        <w:t xml:space="preserve">Counterfeit or Improperly Stored Product</w:t>
      </w:r>
    </w:p>
    <w:p w:rsidR="00000000" w:rsidDel="00000000" w:rsidP="00000000" w:rsidRDefault="00000000" w:rsidRPr="00000000" w14:paraId="00000015">
      <w:pPr>
        <w:spacing w:after="200" w:lineRule="auto"/>
        <w:rPr/>
      </w:pPr>
      <w:r w:rsidDel="00000000" w:rsidR="00000000" w:rsidRPr="00000000">
        <w:rPr>
          <w:rtl w:val="0"/>
        </w:rPr>
        <w:t xml:space="preserve">Authentic Botox is manufactured by Allergan and distributed through licensed medical channels. Counterfeit product, sourced through unregulated suppliers, has been documented in non-medical settings and pop-up injection events. These products may contain unknown ingredients, improper concentrations, or contaminants. Properly stored, authentic product handled by a licensed clinic is one of the most important safety guarantees you can rely on.</w:t>
      </w:r>
    </w:p>
    <w:p w:rsidR="00000000" w:rsidDel="00000000" w:rsidP="00000000" w:rsidRDefault="00000000" w:rsidRPr="00000000" w14:paraId="00000016">
      <w:pPr>
        <w:pStyle w:val="Heading3"/>
        <w:rPr/>
      </w:pPr>
      <w:r w:rsidDel="00000000" w:rsidR="00000000" w:rsidRPr="00000000">
        <w:rPr>
          <w:rtl w:val="0"/>
        </w:rPr>
        <w:t xml:space="preserve">Skipped Consultations</w:t>
      </w:r>
    </w:p>
    <w:p w:rsidR="00000000" w:rsidDel="00000000" w:rsidP="00000000" w:rsidRDefault="00000000" w:rsidRPr="00000000" w14:paraId="00000017">
      <w:pPr>
        <w:spacing w:after="200" w:lineRule="auto"/>
        <w:rPr/>
      </w:pPr>
      <w:r w:rsidDel="00000000" w:rsidR="00000000" w:rsidRPr="00000000">
        <w:rPr>
          <w:rtl w:val="0"/>
        </w:rPr>
        <w:t xml:space="preserve">Certain medical conditions, medications, and individual factors can increase the risk of complications. Patients with myasthenia gravis, certain forms of muscle disorder, active skin infections at the injection site, or those taking specific medications need to be identified before treatment. A thorough consultation is what makes this possible. Clinics that skip or shorten this step are skipping the most important safety check.</w:t>
      </w:r>
    </w:p>
    <w:p w:rsidR="00000000" w:rsidDel="00000000" w:rsidP="00000000" w:rsidRDefault="00000000" w:rsidRPr="00000000" w14:paraId="00000018">
      <w:pPr>
        <w:pStyle w:val="Heading2"/>
        <w:rPr/>
      </w:pPr>
      <w:r w:rsidDel="00000000" w:rsidR="00000000" w:rsidRPr="00000000">
        <w:rPr>
          <w:rtl w:val="0"/>
        </w:rPr>
        <w:t xml:space="preserve">Who Should Avoid Botox</w:t>
      </w:r>
    </w:p>
    <w:p w:rsidR="00000000" w:rsidDel="00000000" w:rsidP="00000000" w:rsidRDefault="00000000" w:rsidRPr="00000000" w14:paraId="00000019">
      <w:pPr>
        <w:spacing w:after="200" w:lineRule="auto"/>
        <w:rPr/>
      </w:pPr>
      <w:r w:rsidDel="00000000" w:rsidR="00000000" w:rsidRPr="00000000">
        <w:rPr>
          <w:rtl w:val="0"/>
        </w:rPr>
        <w:t xml:space="preserve">Botox is not appropriate for patients who are pregnant or breastfeeding, since the safety data in these populations is limited and most providers err on the side of caution. Patients with neuromuscular disorders such as myasthenia gravis or Lambert-Eaton syndrome should not receive Botox, as it can interact with the underlying condition.</w:t>
      </w:r>
    </w:p>
    <w:p w:rsidR="00000000" w:rsidDel="00000000" w:rsidP="00000000" w:rsidRDefault="00000000" w:rsidRPr="00000000" w14:paraId="0000001A">
      <w:pPr>
        <w:spacing w:after="200" w:lineRule="auto"/>
        <w:rPr/>
      </w:pPr>
      <w:r w:rsidDel="00000000" w:rsidR="00000000" w:rsidRPr="00000000">
        <w:rPr>
          <w:rtl w:val="0"/>
        </w:rPr>
        <w:t xml:space="preserve">Patients with active skin infections at the planned injection site, those with known allergies to any component of the formulation, and individuals taking certain antibiotics or muscle-affecting medications should defer treatment or discuss the timing with their provider. None of these are obscure restrictions, and any qualified injector will identify them during your consultation.</w:t>
      </w:r>
    </w:p>
    <w:p w:rsidR="00000000" w:rsidDel="00000000" w:rsidP="00000000" w:rsidRDefault="00000000" w:rsidRPr="00000000" w14:paraId="0000001B">
      <w:pPr>
        <w:pStyle w:val="Heading2"/>
        <w:rPr/>
      </w:pPr>
      <w:r w:rsidDel="00000000" w:rsidR="00000000" w:rsidRPr="00000000">
        <w:rPr>
          <w:rtl w:val="0"/>
        </w:rPr>
        <w:t xml:space="preserve">How to Choose a Provider Safely</w:t>
      </w:r>
    </w:p>
    <w:p w:rsidR="00000000" w:rsidDel="00000000" w:rsidP="00000000" w:rsidRDefault="00000000" w:rsidRPr="00000000" w14:paraId="0000001C">
      <w:pPr>
        <w:spacing w:after="200" w:lineRule="auto"/>
        <w:rPr/>
      </w:pPr>
      <w:r w:rsidDel="00000000" w:rsidR="00000000" w:rsidRPr="00000000">
        <w:rPr>
          <w:rtl w:val="0"/>
        </w:rPr>
        <w:t xml:space="preserve">The single most important decision in your Botox safety is who is performing the treatment. Look for board-certified physicians, physician assistants, or nurse practitioners with significant aesthetic training and experience. Ask how many Botox procedures they perform per week or per month. Ask which brand of product they use and where it is sourced.</w:t>
      </w:r>
    </w:p>
    <w:p w:rsidR="00000000" w:rsidDel="00000000" w:rsidP="00000000" w:rsidRDefault="00000000" w:rsidRPr="00000000" w14:paraId="0000001D">
      <w:pPr>
        <w:spacing w:after="200" w:lineRule="auto"/>
        <w:rPr/>
      </w:pPr>
      <w:r w:rsidDel="00000000" w:rsidR="00000000" w:rsidRPr="00000000">
        <w:rPr>
          <w:rtl w:val="0"/>
        </w:rPr>
        <w:t xml:space="preserve">A qualified clinic will answer these questions clearly and confidently. They will conduct a thorough consultation before any injection, ask about your medical history, and explain exactly what they plan to do and why. At Kami Aesthetics, the consultation process is designed to surface any factors that might affect your candidacy or your treatment plan before any product is administered.</w:t>
      </w:r>
    </w:p>
    <w:p w:rsidR="00000000" w:rsidDel="00000000" w:rsidP="00000000" w:rsidRDefault="00000000" w:rsidRPr="00000000" w14:paraId="0000001E">
      <w:pPr>
        <w:spacing w:after="200" w:lineRule="auto"/>
        <w:rPr/>
      </w:pPr>
      <w:r w:rsidDel="00000000" w:rsidR="00000000" w:rsidRPr="00000000">
        <w:rPr>
          <w:rtl w:val="0"/>
        </w:rPr>
        <w:t xml:space="preserve">Avoid Botox parties, pop-up clinics, deeply discounted Groupon offers, and any setting that does not have proper medical oversight. The cost difference is rarely meaningful compared to the safety difference.</w:t>
      </w:r>
    </w:p>
    <w:p w:rsidR="00000000" w:rsidDel="00000000" w:rsidP="00000000" w:rsidRDefault="00000000" w:rsidRPr="00000000" w14:paraId="0000001F">
      <w:pPr>
        <w:pStyle w:val="Heading2"/>
        <w:rPr/>
      </w:pPr>
      <w:r w:rsidDel="00000000" w:rsidR="00000000" w:rsidRPr="00000000">
        <w:rPr>
          <w:rtl w:val="0"/>
        </w:rPr>
        <w:t xml:space="preserve">Putting the Risk in Honest Perspective</w:t>
      </w:r>
    </w:p>
    <w:p w:rsidR="00000000" w:rsidDel="00000000" w:rsidP="00000000" w:rsidRDefault="00000000" w:rsidRPr="00000000" w14:paraId="00000020">
      <w:pPr>
        <w:spacing w:after="200" w:lineRule="auto"/>
        <w:rPr/>
      </w:pPr>
      <w:r w:rsidDel="00000000" w:rsidR="00000000" w:rsidRPr="00000000">
        <w:rPr>
          <w:rtl w:val="0"/>
        </w:rPr>
        <w:t xml:space="preserve">Every medical treatment carries some level of risk, and pretending otherwise would be dishonest. The relevant question is whether the risk is meaningful and whether the benefit justifies it. For Botox administered in qualified hands at appropriate doses, the risk profile is genuinely low, and the documented complication rate is well below most other cosmetic and medical interventions.</w:t>
      </w:r>
    </w:p>
    <w:p w:rsidR="00000000" w:rsidDel="00000000" w:rsidP="00000000" w:rsidRDefault="00000000" w:rsidRPr="00000000" w14:paraId="00000021">
      <w:pPr>
        <w:spacing w:after="200" w:lineRule="auto"/>
        <w:rPr/>
      </w:pPr>
      <w:r w:rsidDel="00000000" w:rsidR="00000000" w:rsidRPr="00000000">
        <w:rPr>
          <w:rtl w:val="0"/>
        </w:rPr>
        <w:t xml:space="preserve">Millions of doses are administered globally each year, and the consistent picture from clinical literature is one of a treatment that is well understood, well tolerated, and reliably safe in appropriate settings. The scariest stories about Botox almost universally trace back to non-medical providers, counterfeit product, or skipped consultations. The treatment itself, when properly administered, has earned its place as one of the most extensively used aesthetic interventions in modern medicine.</w:t>
      </w:r>
    </w:p>
    <w:p w:rsidR="00000000" w:rsidDel="00000000" w:rsidP="00000000" w:rsidRDefault="00000000" w:rsidRPr="00000000" w14:paraId="00000022">
      <w:pPr>
        <w:pStyle w:val="Heading2"/>
        <w:rPr/>
      </w:pPr>
      <w:r w:rsidDel="00000000" w:rsidR="00000000" w:rsidRPr="00000000">
        <w:rPr>
          <w:rtl w:val="0"/>
        </w:rPr>
        <w:t xml:space="preserve">What Smart Patients Do Before Booking</w:t>
      </w:r>
    </w:p>
    <w:p w:rsidR="00000000" w:rsidDel="00000000" w:rsidP="00000000" w:rsidRDefault="00000000" w:rsidRPr="00000000" w14:paraId="00000023">
      <w:pPr>
        <w:spacing w:after="200" w:lineRule="auto"/>
        <w:rPr/>
      </w:pPr>
      <w:r w:rsidDel="00000000" w:rsidR="00000000" w:rsidRPr="00000000">
        <w:rPr>
          <w:rtl w:val="0"/>
        </w:rPr>
        <w:t xml:space="preserve">If you are considering Botox for the first time, take the time to research your provider, schedule a thorough consultation, ask the questions that matter to you, and trust the process when those questions are answered well. The safety of your treatment is genuinely shaped by the choices you make before you sit in the chair, and most of those choices are about whom you choose to trust with the procedure.</w:t>
      </w:r>
    </w:p>
    <w:p w:rsidR="00000000" w:rsidDel="00000000" w:rsidP="00000000" w:rsidRDefault="00000000" w:rsidRPr="00000000" w14:paraId="00000024">
      <w:pPr>
        <w:spacing w:after="200" w:lineRule="auto"/>
        <w:rPr/>
      </w:pPr>
      <w:r w:rsidDel="00000000" w:rsidR="00000000" w:rsidRPr="00000000">
        <w:rPr>
          <w:rtl w:val="0"/>
        </w:rPr>
        <w:t xml:space="preserve">Botox, in qualified hands, has earned the trust placed in it by decades of patients and clinical research. The safety question, when honestly examined, has a reassuring answer for the vast majority of people considering treatment. The work is in finding the right provider, asking the right questions, and committing to a clinic that takes your safety as seriously as you do.</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amiaesthetics.com/services/injectables/botox" TargetMode="External"/><Relationship Id="rId7" Type="http://schemas.openxmlformats.org/officeDocument/2006/relationships/hyperlink" Target="https://pubmed.ncbi.nlm.nih.gov/15962999/" TargetMode="External"/><Relationship Id="rId8" Type="http://schemas.openxmlformats.org/officeDocument/2006/relationships/hyperlink" Target="https://www.aad.org/public/cosmetic/wrinkles/botulinum-toxin-inj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