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What Not to Do After Botox</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Want the best Botox results? Avoid these common mistakes in the first 24 hours and beyond that can affect how your treatment settles.</w:t>
      </w:r>
    </w:p>
    <w:p w:rsidR="00000000" w:rsidDel="00000000" w:rsidP="00000000" w:rsidRDefault="00000000" w:rsidRPr="00000000" w14:paraId="00000003">
      <w:pPr>
        <w:pStyle w:val="Heading1"/>
        <w:rPr/>
      </w:pPr>
      <w:r w:rsidDel="00000000" w:rsidR="00000000" w:rsidRPr="00000000">
        <w:rPr>
          <w:rtl w:val="0"/>
        </w:rPr>
        <w:t xml:space="preserve">What Not to Do After Botox: 7 Mistakes That Ruin Your Results</w:t>
      </w:r>
    </w:p>
    <w:p w:rsidR="00000000" w:rsidDel="00000000" w:rsidP="00000000" w:rsidRDefault="00000000" w:rsidRPr="00000000" w14:paraId="00000004">
      <w:pPr>
        <w:spacing w:after="200" w:lineRule="auto"/>
        <w:rPr/>
      </w:pPr>
      <w:r w:rsidDel="00000000" w:rsidR="00000000" w:rsidRPr="00000000">
        <w:rPr>
          <w:rtl w:val="0"/>
        </w:rPr>
        <w:t xml:space="preserve">Botox is one of the most reliable aesthetic treatments in modern medicine, but the result you walk away with depends on more than just the injection itself. The hours and days after your appointment matter more than most patients realize, and a few simple mistakes can either compromise your final outcome or create unnecessary side effects.</w:t>
      </w:r>
    </w:p>
    <w:p w:rsidR="00000000" w:rsidDel="00000000" w:rsidP="00000000" w:rsidRDefault="00000000" w:rsidRPr="00000000" w14:paraId="00000005">
      <w:pPr>
        <w:spacing w:after="200" w:lineRule="auto"/>
        <w:rPr/>
      </w:pPr>
      <w:r w:rsidDel="00000000" w:rsidR="00000000" w:rsidRPr="00000000">
        <w:rPr>
          <w:rtl w:val="0"/>
        </w:rPr>
        <w:t xml:space="preserve">This article walks through the most common post-Botox missteps, why they matter, and what to do instead. None of this aftercare is complicated, but knowing it in advance is what separates a smooth, satisfying result from one that disappoints.</w:t>
      </w:r>
    </w:p>
    <w:p w:rsidR="00000000" w:rsidDel="00000000" w:rsidP="00000000" w:rsidRDefault="00000000" w:rsidRPr="00000000" w14:paraId="00000006">
      <w:pPr>
        <w:pStyle w:val="Heading2"/>
        <w:rPr/>
      </w:pPr>
      <w:r w:rsidDel="00000000" w:rsidR="00000000" w:rsidRPr="00000000">
        <w:rPr>
          <w:rtl w:val="0"/>
        </w:rPr>
        <w:t xml:space="preserve">Why the First 24 Hours Matter Most</w:t>
      </w:r>
    </w:p>
    <w:p w:rsidR="00000000" w:rsidDel="00000000" w:rsidP="00000000" w:rsidRDefault="00000000" w:rsidRPr="00000000" w14:paraId="00000007">
      <w:pPr>
        <w:spacing w:after="200" w:lineRule="auto"/>
        <w:rPr/>
      </w:pPr>
      <w:r w:rsidDel="00000000" w:rsidR="00000000" w:rsidRPr="00000000">
        <w:rPr>
          <w:rtl w:val="0"/>
        </w:rPr>
        <w:t xml:space="preserve">Botox needs time to bind properly to the targeted muscle. In the first 24 hours after injection, the toxin is gradually settling into the nerve terminals where it will block the chemical signals that cause muscle contraction. During this window, the product can theoretically migrate if it is disturbed, which is the basis for most of the standard aftercare guidance.</w:t>
      </w:r>
    </w:p>
    <w:p w:rsidR="00000000" w:rsidDel="00000000" w:rsidP="00000000" w:rsidRDefault="00000000" w:rsidRPr="00000000" w14:paraId="00000008">
      <w:pPr>
        <w:spacing w:after="200" w:lineRule="auto"/>
        <w:rPr/>
      </w:pPr>
      <w:r w:rsidDel="00000000" w:rsidR="00000000" w:rsidRPr="00000000">
        <w:rPr>
          <w:rtl w:val="0"/>
        </w:rPr>
        <w:t xml:space="preserve">While research on whether migration actually occurs from minor disturbance is somewhat mixed, the standard precautions are simple, low-cost, and worth following. There is no benefit to ignoring them, and there is a clear potential cost if something goes wrong.</w:t>
      </w:r>
    </w:p>
    <w:p w:rsidR="00000000" w:rsidDel="00000000" w:rsidP="00000000" w:rsidRDefault="00000000" w:rsidRPr="00000000" w14:paraId="00000009">
      <w:pPr>
        <w:pStyle w:val="Heading2"/>
        <w:rPr/>
      </w:pPr>
      <w:r w:rsidDel="00000000" w:rsidR="00000000" w:rsidRPr="00000000">
        <w:rPr>
          <w:rtl w:val="0"/>
        </w:rPr>
        <w:t xml:space="preserve">Mistake #1: Lying Down or Bending Over</w:t>
      </w:r>
    </w:p>
    <w:p w:rsidR="00000000" w:rsidDel="00000000" w:rsidP="00000000" w:rsidRDefault="00000000" w:rsidRPr="00000000" w14:paraId="0000000A">
      <w:pPr>
        <w:spacing w:after="200" w:lineRule="auto"/>
        <w:rPr/>
      </w:pPr>
      <w:r w:rsidDel="00000000" w:rsidR="00000000" w:rsidRPr="00000000">
        <w:rPr>
          <w:rtl w:val="0"/>
        </w:rPr>
        <w:t xml:space="preserve">Avoid lying flat for at least four hours after your appointment. This includes naps, yoga poses that involve being upside down, and bending over for extended periods. Gravity can theoretically influence where the freshly injected product settles before it has fully bound to the target muscle, and staying upright keeps everything in its intended location.</w:t>
      </w:r>
    </w:p>
    <w:p w:rsidR="00000000" w:rsidDel="00000000" w:rsidP="00000000" w:rsidRDefault="00000000" w:rsidRPr="00000000" w14:paraId="0000000B">
      <w:pPr>
        <w:spacing w:after="200" w:lineRule="auto"/>
        <w:rPr/>
      </w:pPr>
      <w:r w:rsidDel="00000000" w:rsidR="00000000" w:rsidRPr="00000000">
        <w:rPr>
          <w:rtl w:val="0"/>
        </w:rPr>
        <w:t xml:space="preserve">After the first four hours, normal activity resumes, but most providers recommend avoiding sleeping face-down for the first night as an additional precaution.</w:t>
      </w:r>
    </w:p>
    <w:p w:rsidR="00000000" w:rsidDel="00000000" w:rsidP="00000000" w:rsidRDefault="00000000" w:rsidRPr="00000000" w14:paraId="0000000C">
      <w:pPr>
        <w:pStyle w:val="Heading2"/>
        <w:rPr/>
      </w:pPr>
      <w:r w:rsidDel="00000000" w:rsidR="00000000" w:rsidRPr="00000000">
        <w:rPr>
          <w:rtl w:val="0"/>
        </w:rPr>
        <w:t xml:space="preserve">Mistake #2: Touching, Rubbing, or Massaging the Treated Area</w:t>
      </w:r>
    </w:p>
    <w:p w:rsidR="00000000" w:rsidDel="00000000" w:rsidP="00000000" w:rsidRDefault="00000000" w:rsidRPr="00000000" w14:paraId="0000000D">
      <w:pPr>
        <w:spacing w:after="200" w:lineRule="auto"/>
        <w:rPr/>
      </w:pPr>
      <w:r w:rsidDel="00000000" w:rsidR="00000000" w:rsidRPr="00000000">
        <w:rPr>
          <w:rtl w:val="0"/>
        </w:rPr>
        <w:t xml:space="preserve">Resist the urge to press, touch, or massage your forehead, brow area, or any other treated zone for the first 24 hours. This includes applying makeup with significant pressure, washing your face vigorously, or running your fingers across your forehead. Even small mechanical pressure in the first few hours can potentially affect product placement.</w:t>
      </w:r>
    </w:p>
    <w:p w:rsidR="00000000" w:rsidDel="00000000" w:rsidP="00000000" w:rsidRDefault="00000000" w:rsidRPr="00000000" w14:paraId="0000000E">
      <w:pPr>
        <w:spacing w:after="200" w:lineRule="auto"/>
        <w:rPr/>
      </w:pPr>
      <w:r w:rsidDel="00000000" w:rsidR="00000000" w:rsidRPr="00000000">
        <w:rPr>
          <w:rtl w:val="0"/>
        </w:rPr>
        <w:t xml:space="preserve">Gentle skincare is fine after a few hours, but apply products with light pressure rather than rubbing or pressing.</w:t>
      </w:r>
    </w:p>
    <w:p w:rsidR="00000000" w:rsidDel="00000000" w:rsidP="00000000" w:rsidRDefault="00000000" w:rsidRPr="00000000" w14:paraId="0000000F">
      <w:pPr>
        <w:pStyle w:val="Heading2"/>
        <w:rPr/>
      </w:pPr>
      <w:r w:rsidDel="00000000" w:rsidR="00000000" w:rsidRPr="00000000">
        <w:rPr>
          <w:rtl w:val="0"/>
        </w:rPr>
        <w:t xml:space="preserve">Mistake #3: Intense Exercise on the Same Day</w:t>
      </w:r>
    </w:p>
    <w:p w:rsidR="00000000" w:rsidDel="00000000" w:rsidP="00000000" w:rsidRDefault="00000000" w:rsidRPr="00000000" w14:paraId="00000010">
      <w:pPr>
        <w:spacing w:after="200" w:lineRule="auto"/>
        <w:rPr/>
      </w:pPr>
      <w:r w:rsidDel="00000000" w:rsidR="00000000" w:rsidRPr="00000000">
        <w:rPr>
          <w:rtl w:val="0"/>
        </w:rPr>
        <w:t xml:space="preserve">Skip the gym for the rest of the day after your Botox appointment. Vigorous exercise increases blood flow, which can theoretically diffuse the product before it has settled and may also increase the likelihood of bruising at injection sites.</w:t>
      </w:r>
    </w:p>
    <w:p w:rsidR="00000000" w:rsidDel="00000000" w:rsidP="00000000" w:rsidRDefault="00000000" w:rsidRPr="00000000" w14:paraId="00000011">
      <w:pPr>
        <w:spacing w:after="200" w:lineRule="auto"/>
        <w:rPr/>
      </w:pPr>
      <w:r w:rsidDel="00000000" w:rsidR="00000000" w:rsidRPr="00000000">
        <w:rPr>
          <w:rtl w:val="0"/>
        </w:rPr>
        <w:t xml:space="preserve">Light walking is fine, but high-intensity workouts, weightlifting, hot yoga, and anything that elevates your heart rate substantially should wait until the following day. Most patients can resume normal exercise routines after 24 hours.</w:t>
      </w:r>
    </w:p>
    <w:p w:rsidR="00000000" w:rsidDel="00000000" w:rsidP="00000000" w:rsidRDefault="00000000" w:rsidRPr="00000000" w14:paraId="00000012">
      <w:pPr>
        <w:pStyle w:val="Heading2"/>
        <w:rPr/>
      </w:pPr>
      <w:r w:rsidDel="00000000" w:rsidR="00000000" w:rsidRPr="00000000">
        <w:rPr>
          <w:rtl w:val="0"/>
        </w:rPr>
        <w:t xml:space="preserve">Mistake #4: Heat Exposure</w:t>
      </w:r>
    </w:p>
    <w:p w:rsidR="00000000" w:rsidDel="00000000" w:rsidP="00000000" w:rsidRDefault="00000000" w:rsidRPr="00000000" w14:paraId="00000013">
      <w:pPr>
        <w:spacing w:after="200" w:lineRule="auto"/>
        <w:rPr/>
      </w:pPr>
      <w:r w:rsidDel="00000000" w:rsidR="00000000" w:rsidRPr="00000000">
        <w:rPr>
          <w:rtl w:val="0"/>
        </w:rPr>
        <w:t xml:space="preserve">Avoid saunas, steam rooms, hot tubs, very hot showers, and prolonged sun exposure for the first 24 to 48 hours. Heat dilates blood vessels and can increase the chance of bruising and swelling at injection sites. It can also contribute to inflammation in the treated area.</w:t>
      </w:r>
    </w:p>
    <w:p w:rsidR="00000000" w:rsidDel="00000000" w:rsidP="00000000" w:rsidRDefault="00000000" w:rsidRPr="00000000" w14:paraId="00000014">
      <w:pPr>
        <w:spacing w:after="200" w:lineRule="auto"/>
        <w:rPr/>
      </w:pPr>
      <w:r w:rsidDel="00000000" w:rsidR="00000000" w:rsidRPr="00000000">
        <w:rPr>
          <w:rtl w:val="0"/>
        </w:rPr>
        <w:t xml:space="preserve">South Florida residents in particular should be mindful of direct midday sun exposure on the day of treatment. A hat and standard SPF on any exposed skin is a sensible precaution.</w:t>
      </w:r>
    </w:p>
    <w:p w:rsidR="00000000" w:rsidDel="00000000" w:rsidP="00000000" w:rsidRDefault="00000000" w:rsidRPr="00000000" w14:paraId="00000015">
      <w:pPr>
        <w:pStyle w:val="Heading2"/>
        <w:rPr/>
      </w:pPr>
      <w:r w:rsidDel="00000000" w:rsidR="00000000" w:rsidRPr="00000000">
        <w:rPr>
          <w:rtl w:val="0"/>
        </w:rPr>
        <w:t xml:space="preserve">Mistake #5: Drinking Alcohol</w:t>
      </w:r>
    </w:p>
    <w:p w:rsidR="00000000" w:rsidDel="00000000" w:rsidP="00000000" w:rsidRDefault="00000000" w:rsidRPr="00000000" w14:paraId="00000016">
      <w:pPr>
        <w:spacing w:after="200" w:lineRule="auto"/>
        <w:rPr/>
      </w:pPr>
      <w:r w:rsidDel="00000000" w:rsidR="00000000" w:rsidRPr="00000000">
        <w:rPr>
          <w:rtl w:val="0"/>
        </w:rPr>
        <w:t xml:space="preserve">Alcohol thins the blood and dilates blood vessels, both of which can increase bruising at injection sites. Most providers recommend avoiding alcohol for 24 hours before and after your appointment to minimize the likelihood of visible bruising.</w:t>
      </w:r>
    </w:p>
    <w:p w:rsidR="00000000" w:rsidDel="00000000" w:rsidP="00000000" w:rsidRDefault="00000000" w:rsidRPr="00000000" w14:paraId="00000017">
      <w:pPr>
        <w:spacing w:after="200" w:lineRule="auto"/>
        <w:rPr/>
      </w:pPr>
      <w:r w:rsidDel="00000000" w:rsidR="00000000" w:rsidRPr="00000000">
        <w:rPr>
          <w:rtl w:val="0"/>
        </w:rPr>
        <w:t xml:space="preserve">If you have an important event coming up where you want to avoid bruising at all costs, planning your Botox appointment around your social schedule is genuinely worth doing. The </w:t>
      </w:r>
      <w:hyperlink r:id="rId6">
        <w:r w:rsidDel="00000000" w:rsidR="00000000" w:rsidRPr="00000000">
          <w:rPr>
            <w:color w:val="0563c1"/>
            <w:u w:val="single"/>
            <w:rtl w:val="0"/>
          </w:rPr>
          <w:t xml:space="preserve">American Academy of Dermatology</w:t>
        </w:r>
      </w:hyperlink>
      <w:r w:rsidDel="00000000" w:rsidR="00000000" w:rsidRPr="00000000">
        <w:rPr>
          <w:rtl w:val="0"/>
        </w:rPr>
        <w:t xml:space="preserve"> notes that minor bruising is one of the most common temporary side effects of injectable treatments, and most of it traces back to factors patients can control before and after their appointment.</w:t>
      </w:r>
    </w:p>
    <w:p w:rsidR="00000000" w:rsidDel="00000000" w:rsidP="00000000" w:rsidRDefault="00000000" w:rsidRPr="00000000" w14:paraId="00000018">
      <w:pPr>
        <w:pStyle w:val="Heading2"/>
        <w:rPr/>
      </w:pPr>
      <w:r w:rsidDel="00000000" w:rsidR="00000000" w:rsidRPr="00000000">
        <w:rPr>
          <w:rtl w:val="0"/>
        </w:rPr>
        <w:t xml:space="preserve">Mistake #6: Certain Medications and Supplements</w:t>
      </w:r>
    </w:p>
    <w:p w:rsidR="00000000" w:rsidDel="00000000" w:rsidP="00000000" w:rsidRDefault="00000000" w:rsidRPr="00000000" w14:paraId="00000019">
      <w:pPr>
        <w:spacing w:after="200" w:lineRule="auto"/>
        <w:rPr/>
      </w:pPr>
      <w:r w:rsidDel="00000000" w:rsidR="00000000" w:rsidRPr="00000000">
        <w:rPr>
          <w:rtl w:val="0"/>
        </w:rPr>
        <w:t xml:space="preserve">If possible, avoid blood-thinning medications and supplements in the days before and after your appointment. This includes aspirin, ibuprofen, naproxen, fish oil, vitamin E, ginkgo biloba, and high-dose vitamin C supplements. These all increase the likelihood of bruising.</w:t>
      </w:r>
    </w:p>
    <w:p w:rsidR="00000000" w:rsidDel="00000000" w:rsidP="00000000" w:rsidRDefault="00000000" w:rsidRPr="00000000" w14:paraId="0000001A">
      <w:pPr>
        <w:spacing w:after="200" w:lineRule="auto"/>
        <w:rPr/>
      </w:pPr>
      <w:r w:rsidDel="00000000" w:rsidR="00000000" w:rsidRPr="00000000">
        <w:rPr>
          <w:rtl w:val="0"/>
        </w:rPr>
        <w:t xml:space="preserve">Never stop a prescribed medication without consulting your prescribing physician. If you are on a blood thinner for medical reasons, tell your injector during consultation so they can plan accordingly. Acetaminophen is a safe alternative for headache or discomfort if needed.</w:t>
      </w:r>
    </w:p>
    <w:p w:rsidR="00000000" w:rsidDel="00000000" w:rsidP="00000000" w:rsidRDefault="00000000" w:rsidRPr="00000000" w14:paraId="0000001B">
      <w:pPr>
        <w:pStyle w:val="Heading2"/>
        <w:rPr/>
      </w:pPr>
      <w:r w:rsidDel="00000000" w:rsidR="00000000" w:rsidRPr="00000000">
        <w:rPr>
          <w:rtl w:val="0"/>
        </w:rPr>
        <w:t xml:space="preserve">Mistake #7: Expecting Immediate Results</w:t>
      </w:r>
    </w:p>
    <w:p w:rsidR="00000000" w:rsidDel="00000000" w:rsidP="00000000" w:rsidRDefault="00000000" w:rsidRPr="00000000" w14:paraId="0000001C">
      <w:pPr>
        <w:spacing w:after="200" w:lineRule="auto"/>
        <w:rPr/>
      </w:pPr>
      <w:r w:rsidDel="00000000" w:rsidR="00000000" w:rsidRPr="00000000">
        <w:rPr>
          <w:rtl w:val="0"/>
        </w:rPr>
        <w:t xml:space="preserve">This is less an aftercare mistake and more a perception one, but it is the source of more unnecessary anxiety than almost any other factor. Botox results do not appear immediately. Most patients begin noticing subtle changes between days three and five, with full results visible around days ten to fourteen.</w:t>
      </w:r>
    </w:p>
    <w:p w:rsidR="00000000" w:rsidDel="00000000" w:rsidP="00000000" w:rsidRDefault="00000000" w:rsidRPr="00000000" w14:paraId="0000001D">
      <w:pPr>
        <w:spacing w:after="200" w:lineRule="auto"/>
        <w:rPr/>
      </w:pPr>
      <w:r w:rsidDel="00000000" w:rsidR="00000000" w:rsidRPr="00000000">
        <w:rPr>
          <w:rtl w:val="0"/>
        </w:rPr>
        <w:t xml:space="preserve">Looking in the mirror the day after your appointment and panicking that nothing has changed is one of the most common Botox experiences, and it is also completely premature. Trust the timeline. Your true result is two weeks away, not two days away. Patients who book follow-up appointments at day five or six often find they were unnecessarily worried about an outcome that was still developing.</w:t>
      </w:r>
    </w:p>
    <w:p w:rsidR="00000000" w:rsidDel="00000000" w:rsidP="00000000" w:rsidRDefault="00000000" w:rsidRPr="00000000" w14:paraId="0000001E">
      <w:pPr>
        <w:pStyle w:val="Heading2"/>
        <w:rPr/>
      </w:pPr>
      <w:r w:rsidDel="00000000" w:rsidR="00000000" w:rsidRPr="00000000">
        <w:rPr>
          <w:rtl w:val="0"/>
        </w:rPr>
        <w:t xml:space="preserve">What You Can and Should Do</w:t>
      </w:r>
    </w:p>
    <w:p w:rsidR="00000000" w:rsidDel="00000000" w:rsidP="00000000" w:rsidRDefault="00000000" w:rsidRPr="00000000" w14:paraId="0000001F">
      <w:pPr>
        <w:spacing w:after="200" w:lineRule="auto"/>
        <w:rPr/>
      </w:pPr>
      <w:r w:rsidDel="00000000" w:rsidR="00000000" w:rsidRPr="00000000">
        <w:rPr>
          <w:rtl w:val="0"/>
        </w:rPr>
        <w:t xml:space="preserve">The aftercare guidance is not about being overly cautious or making your day difficult. It is about giving your treatment the best possible environment to settle properly. Continue normal skincare, drink plenty of water, eat a normal diet, and go about your usual routine with the simple modifications above.</w:t>
      </w:r>
    </w:p>
    <w:p w:rsidR="00000000" w:rsidDel="00000000" w:rsidP="00000000" w:rsidRDefault="00000000" w:rsidRPr="00000000" w14:paraId="00000020">
      <w:pPr>
        <w:spacing w:after="200" w:lineRule="auto"/>
        <w:rPr/>
      </w:pPr>
      <w:r w:rsidDel="00000000" w:rsidR="00000000" w:rsidRPr="00000000">
        <w:rPr>
          <w:rtl w:val="0"/>
        </w:rPr>
        <w:t xml:space="preserve">Sleep on your back the first night if possible. Apply makeup gently if you need to cover any redness at injection sites. Use ice briefly on any spots that feel tender. Continue your SPF routine as usual. None of this is restrictive. It just adds up to a smoother experience.</w:t>
      </w:r>
    </w:p>
    <w:p w:rsidR="00000000" w:rsidDel="00000000" w:rsidP="00000000" w:rsidRDefault="00000000" w:rsidRPr="00000000" w14:paraId="00000021">
      <w:pPr>
        <w:pStyle w:val="Heading2"/>
        <w:rPr/>
      </w:pPr>
      <w:r w:rsidDel="00000000" w:rsidR="00000000" w:rsidRPr="00000000">
        <w:rPr>
          <w:rtl w:val="0"/>
        </w:rPr>
        <w:t xml:space="preserve">When to Contact Your Provider</w:t>
      </w:r>
    </w:p>
    <w:p w:rsidR="00000000" w:rsidDel="00000000" w:rsidP="00000000" w:rsidRDefault="00000000" w:rsidRPr="00000000" w14:paraId="00000022">
      <w:pPr>
        <w:spacing w:after="200" w:lineRule="auto"/>
        <w:rPr/>
      </w:pPr>
      <w:r w:rsidDel="00000000" w:rsidR="00000000" w:rsidRPr="00000000">
        <w:rPr>
          <w:rtl w:val="0"/>
        </w:rPr>
        <w:t xml:space="preserve">Mild redness at injection sites, occasional small bruising, brief mild headache, and a slight heaviness in the treated area are all normal and resolve within a day or two. These do not require concern.</w:t>
      </w:r>
    </w:p>
    <w:p w:rsidR="00000000" w:rsidDel="00000000" w:rsidP="00000000" w:rsidRDefault="00000000" w:rsidRPr="00000000" w14:paraId="00000023">
      <w:pPr>
        <w:spacing w:after="200" w:lineRule="auto"/>
        <w:rPr/>
      </w:pPr>
      <w:r w:rsidDel="00000000" w:rsidR="00000000" w:rsidRPr="00000000">
        <w:rPr>
          <w:rtl w:val="0"/>
        </w:rPr>
        <w:t xml:space="preserve">Reach out to your provider if you experience significant or worsening swelling, severe headache that persists, asymmetric results that concern you at the two-week mark, unexpected drooping of an eyelid or brow, or any allergic reaction symptoms. A qualified provider will be reachable for these questions, and the two-week mark is the appropriate time for any touch-up assessment if needed.</w:t>
      </w:r>
    </w:p>
    <w:p w:rsidR="00000000" w:rsidDel="00000000" w:rsidP="00000000" w:rsidRDefault="00000000" w:rsidRPr="00000000" w14:paraId="00000024">
      <w:pPr>
        <w:spacing w:after="200" w:lineRule="auto"/>
        <w:rPr/>
      </w:pPr>
      <w:r w:rsidDel="00000000" w:rsidR="00000000" w:rsidRPr="00000000">
        <w:rPr>
          <w:rtl w:val="0"/>
        </w:rPr>
        <w:t xml:space="preserve">Kami Aesthetics provides </w:t>
      </w:r>
      <w:hyperlink r:id="rId7">
        <w:r w:rsidDel="00000000" w:rsidR="00000000" w:rsidRPr="00000000">
          <w:rPr>
            <w:color w:val="0563c1"/>
            <w:u w:val="single"/>
            <w:rtl w:val="0"/>
          </w:rPr>
          <w:t xml:space="preserve">Botox treatments</w:t>
        </w:r>
      </w:hyperlink>
      <w:r w:rsidDel="00000000" w:rsidR="00000000" w:rsidRPr="00000000">
        <w:rPr>
          <w:rtl w:val="0"/>
        </w:rPr>
        <w:t xml:space="preserve"> with comprehensive pre- and post-treatment guidance built into every appointment, including a clear aftercare plan and a two-week follow-up to assess results.</w:t>
      </w:r>
    </w:p>
    <w:p w:rsidR="00000000" w:rsidDel="00000000" w:rsidP="00000000" w:rsidRDefault="00000000" w:rsidRPr="00000000" w14:paraId="00000025">
      <w:pPr>
        <w:pStyle w:val="Heading2"/>
        <w:rPr/>
      </w:pPr>
      <w:r w:rsidDel="00000000" w:rsidR="00000000" w:rsidRPr="00000000">
        <w:rPr>
          <w:rtl w:val="0"/>
        </w:rPr>
        <w:t xml:space="preserve">The Bottom Line on Botox Aftercare</w:t>
      </w:r>
    </w:p>
    <w:p w:rsidR="00000000" w:rsidDel="00000000" w:rsidP="00000000" w:rsidRDefault="00000000" w:rsidRPr="00000000" w14:paraId="00000026">
      <w:pPr>
        <w:spacing w:after="200" w:lineRule="auto"/>
        <w:rPr/>
      </w:pPr>
      <w:r w:rsidDel="00000000" w:rsidR="00000000" w:rsidRPr="00000000">
        <w:rPr>
          <w:rtl w:val="0"/>
        </w:rPr>
        <w:t xml:space="preserve">Botox aftercare is not complicated. Avoid the few things that could disturb the freshly injected product, give your body 24 hours to settle, and trust the two-week timeline for your true result. Patients who follow this simple guidance consistently report smooth recoveries and outcomes that match exactly what they discussed during consultation.</w:t>
      </w:r>
    </w:p>
    <w:p w:rsidR="00000000" w:rsidDel="00000000" w:rsidP="00000000" w:rsidRDefault="00000000" w:rsidRPr="00000000" w14:paraId="00000027">
      <w:pPr>
        <w:spacing w:after="200" w:lineRule="auto"/>
        <w:rPr/>
      </w:pPr>
      <w:r w:rsidDel="00000000" w:rsidR="00000000" w:rsidRPr="00000000">
        <w:rPr>
          <w:rtl w:val="0"/>
        </w:rPr>
        <w:t xml:space="preserve">The hours after your appointment are an investment in the next three to four months of results. A little care up front is what makes the difference between a satisfying experience and an unnecessarily complicated one.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ad.org/public/cosmetic/wrinkles/botulinum-toxin-injections" TargetMode="External"/><Relationship Id="rId7" Type="http://schemas.openxmlformats.org/officeDocument/2006/relationships/hyperlink" Target="https://kamiaesthetics.com/services/injectables/bot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