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A1181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256E71A9" w14:textId="4EAE6B06" w:rsidR="008B2219" w:rsidRP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Физико-механический институт</w:t>
      </w:r>
    </w:p>
    <w:p w14:paraId="190B142C" w14:textId="1ED5775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прикладной математики и вычислительной физики</w:t>
      </w:r>
    </w:p>
    <w:p w14:paraId="5911A32A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AD7187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E917C4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419E3B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602A14" w14:textId="77777777" w:rsidR="008B2219" w:rsidRDefault="008B2219" w:rsidP="008B221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3B29CB" w14:textId="0438CCB1" w:rsidR="008B2219" w:rsidRDefault="008B2219" w:rsidP="008B2219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Отчёт по лабораторной работе №1 по дисциплине </w:t>
      </w:r>
    </w:p>
    <w:p w14:paraId="25BF1336" w14:textId="481AEFD4" w:rsidR="008B2219" w:rsidRDefault="008B2219" w:rsidP="008B2219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«Многомерный статистический анализ»</w:t>
      </w:r>
    </w:p>
    <w:p w14:paraId="2E50B684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6976ACC2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08CE8145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7541F207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7DEEFF0F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54BBE0DA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46ADF585" w14:textId="77777777" w:rsidR="008B2219" w:rsidRDefault="008B2219" w:rsidP="008B2219">
      <w:pPr>
        <w:rPr>
          <w:rFonts w:ascii="Times New Roman" w:hAnsi="Times New Roman" w:cs="Times New Roman"/>
          <w:sz w:val="28"/>
          <w:szCs w:val="28"/>
        </w:rPr>
      </w:pPr>
    </w:p>
    <w:p w14:paraId="1AB0BF7E" w14:textId="21E53DB5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гр. </w:t>
      </w:r>
      <w:r w:rsidR="009C4DB7" w:rsidRPr="009C4DB7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30102/</w:t>
      </w:r>
      <w:proofErr w:type="gramStart"/>
      <w:r w:rsidR="009C4DB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0401:  </w:t>
      </w:r>
      <w:proofErr w:type="spellStart"/>
      <w:r w:rsidR="009C4DB7">
        <w:rPr>
          <w:rFonts w:ascii="Times New Roman" w:hAnsi="Times New Roman" w:cs="Times New Roman"/>
          <w:sz w:val="28"/>
          <w:szCs w:val="28"/>
        </w:rPr>
        <w:t>Саськов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4DB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9C4DB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81A963" w14:textId="77777777" w:rsidR="008B2219" w:rsidRDefault="008B2219" w:rsidP="008B2219">
      <w:pPr>
        <w:jc w:val="right"/>
        <w:rPr>
          <w:rFonts w:ascii="Times New Roman" w:hAnsi="Times New Roman" w:cs="Times New Roman"/>
        </w:rPr>
      </w:pPr>
    </w:p>
    <w:p w14:paraId="7B4BFF39" w14:textId="63EFCFCC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Преподаватель: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к.ф.-м.н., доцент, Павлова Л.В.</w:t>
      </w:r>
    </w:p>
    <w:p w14:paraId="2D8B19C1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C67D841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6E018F8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E2AB664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7A3DB10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417F29F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5C37043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B6A483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2AD21E44" w14:textId="6E893F36" w:rsidR="008B2219" w:rsidRPr="00873D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</w:t>
      </w:r>
      <w:r w:rsidR="00CC3C09">
        <w:rPr>
          <w:rFonts w:ascii="Times New Roman" w:hAnsi="Times New Roman" w:cs="Times New Roman"/>
          <w:sz w:val="24"/>
          <w:szCs w:val="24"/>
        </w:rPr>
        <w:t>3</w:t>
      </w:r>
    </w:p>
    <w:p w14:paraId="5CC68858" w14:textId="1E51E524" w:rsidR="00064885" w:rsidRDefault="00000000"/>
    <w:p w14:paraId="7CECBBF1" w14:textId="77777777" w:rsidR="00867D17" w:rsidRDefault="00867D17" w:rsidP="008A62C7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Постановка задачи:</w:t>
      </w:r>
    </w:p>
    <w:p w14:paraId="7928D4B0" w14:textId="7356166A" w:rsidR="00867D17" w:rsidRDefault="00867D17" w:rsidP="00867D17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 w:rsidRPr="00867D17">
        <w:rPr>
          <w:rFonts w:ascii="Times New Roman" w:hAnsi="Times New Roman" w:cs="Times New Roman"/>
          <w:sz w:val="24"/>
          <w:szCs w:val="24"/>
        </w:rPr>
        <w:t>Постро</w:t>
      </w:r>
      <w:r>
        <w:rPr>
          <w:rFonts w:ascii="Times New Roman" w:hAnsi="Times New Roman" w:cs="Times New Roman"/>
          <w:sz w:val="24"/>
          <w:szCs w:val="24"/>
        </w:rPr>
        <w:t>ить</w:t>
      </w:r>
      <w:r w:rsidRPr="00867D17">
        <w:rPr>
          <w:rFonts w:ascii="Times New Roman" w:hAnsi="Times New Roman" w:cs="Times New Roman"/>
          <w:sz w:val="24"/>
          <w:szCs w:val="24"/>
        </w:rPr>
        <w:t xml:space="preserve"> и обоснов</w:t>
      </w:r>
      <w:r>
        <w:rPr>
          <w:rFonts w:ascii="Times New Roman" w:hAnsi="Times New Roman" w:cs="Times New Roman"/>
          <w:sz w:val="24"/>
          <w:szCs w:val="24"/>
        </w:rPr>
        <w:t xml:space="preserve">ать </w:t>
      </w:r>
      <w:r w:rsidRPr="00867D17">
        <w:rPr>
          <w:rFonts w:ascii="Times New Roman" w:hAnsi="Times New Roman" w:cs="Times New Roman"/>
          <w:sz w:val="24"/>
          <w:szCs w:val="24"/>
        </w:rPr>
        <w:t>модел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867D17">
        <w:rPr>
          <w:rFonts w:ascii="Times New Roman" w:hAnsi="Times New Roman" w:cs="Times New Roman"/>
          <w:sz w:val="24"/>
          <w:szCs w:val="24"/>
        </w:rPr>
        <w:t xml:space="preserve"> распределения исследуемой случайной величины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A6E834" w14:textId="77777777" w:rsidR="00867D17" w:rsidRDefault="00867D17" w:rsidP="00867D17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46D05A6A" w14:textId="4BE2B698" w:rsidR="008B2219" w:rsidRPr="008A62C7" w:rsidRDefault="00D15A15" w:rsidP="008A62C7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>По данному в файле «</w:t>
      </w:r>
      <w:r w:rsidRPr="008A62C7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8A62C7">
        <w:rPr>
          <w:rFonts w:ascii="Times New Roman" w:hAnsi="Times New Roman" w:cs="Times New Roman"/>
          <w:sz w:val="24"/>
          <w:szCs w:val="24"/>
        </w:rPr>
        <w:t>_</w:t>
      </w:r>
      <w:r w:rsidR="004725DD">
        <w:rPr>
          <w:rFonts w:ascii="Times New Roman" w:hAnsi="Times New Roman" w:cs="Times New Roman"/>
          <w:sz w:val="24"/>
          <w:szCs w:val="24"/>
        </w:rPr>
        <w:t>2</w:t>
      </w:r>
      <w:r w:rsidRPr="008A62C7">
        <w:rPr>
          <w:rFonts w:ascii="Times New Roman" w:hAnsi="Times New Roman" w:cs="Times New Roman"/>
          <w:sz w:val="24"/>
          <w:szCs w:val="24"/>
        </w:rPr>
        <w:t>3.</w:t>
      </w:r>
      <w:r w:rsidRPr="008A62C7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8A62C7">
        <w:rPr>
          <w:rFonts w:ascii="Times New Roman" w:hAnsi="Times New Roman" w:cs="Times New Roman"/>
          <w:sz w:val="24"/>
          <w:szCs w:val="24"/>
        </w:rPr>
        <w:t>» набору чисел были найдены выборочные несмещенные статистики:</w:t>
      </w:r>
    </w:p>
    <w:p w14:paraId="04868BB0" w14:textId="2E46F86F" w:rsidR="00D15A15" w:rsidRPr="008A62C7" w:rsidRDefault="00D15A15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 xml:space="preserve">Среднее: </w:t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3E6E72">
        <w:rPr>
          <w:rFonts w:ascii="Times New Roman" w:hAnsi="Times New Roman" w:cs="Times New Roman"/>
          <w:sz w:val="24"/>
          <w:szCs w:val="24"/>
        </w:rPr>
        <w:tab/>
      </w:r>
      <w:r w:rsidR="00BA3776">
        <w:rPr>
          <w:rFonts w:ascii="Times New Roman" w:hAnsi="Times New Roman" w:cs="Times New Roman"/>
          <w:sz w:val="24"/>
          <w:szCs w:val="24"/>
        </w:rPr>
        <w:t>1</w:t>
      </w:r>
      <w:r w:rsidR="008A62C7" w:rsidRPr="008A62C7">
        <w:rPr>
          <w:rFonts w:ascii="Times New Roman" w:hAnsi="Times New Roman" w:cs="Times New Roman"/>
          <w:sz w:val="24"/>
          <w:szCs w:val="24"/>
        </w:rPr>
        <w:t>.</w:t>
      </w:r>
      <w:r w:rsidR="00BA3776">
        <w:rPr>
          <w:rFonts w:ascii="Times New Roman" w:hAnsi="Times New Roman" w:cs="Times New Roman"/>
          <w:sz w:val="24"/>
          <w:szCs w:val="24"/>
        </w:rPr>
        <w:t>786</w:t>
      </w:r>
    </w:p>
    <w:p w14:paraId="235CBAEE" w14:textId="07EAB64C" w:rsidR="00D15A15" w:rsidRPr="008A62C7" w:rsidRDefault="00D15A15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>Дисперсия:</w:t>
      </w:r>
      <w:r w:rsidR="008A62C7" w:rsidRPr="008A62C7">
        <w:rPr>
          <w:rFonts w:ascii="Times New Roman" w:hAnsi="Times New Roman" w:cs="Times New Roman"/>
          <w:sz w:val="24"/>
          <w:szCs w:val="24"/>
        </w:rPr>
        <w:t xml:space="preserve"> </w:t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3E6E72">
        <w:rPr>
          <w:rFonts w:ascii="Times New Roman" w:hAnsi="Times New Roman" w:cs="Times New Roman"/>
          <w:sz w:val="24"/>
          <w:szCs w:val="24"/>
        </w:rPr>
        <w:tab/>
      </w:r>
      <w:r w:rsidR="00BA3776" w:rsidRPr="00BA3776">
        <w:rPr>
          <w:rFonts w:ascii="Times New Roman" w:hAnsi="Times New Roman" w:cs="Times New Roman"/>
          <w:sz w:val="24"/>
          <w:szCs w:val="24"/>
        </w:rPr>
        <w:t>4.593</w:t>
      </w:r>
    </w:p>
    <w:p w14:paraId="53DFA6F1" w14:textId="2D8A535C" w:rsidR="00D15A15" w:rsidRPr="00BD7855" w:rsidRDefault="00D15A15" w:rsidP="00BD7855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>Коэффициент асимметрии:</w:t>
      </w:r>
      <w:r w:rsidR="008A62C7" w:rsidRPr="008A62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8A62C7" w:rsidRPr="008A62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BA3776" w:rsidRPr="00BA377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3.289</w:t>
      </w:r>
    </w:p>
    <w:p w14:paraId="7BEE686E" w14:textId="4EF8F3D9" w:rsidR="008A62C7" w:rsidRDefault="00D15A15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 xml:space="preserve">Коэффициент эксцесса: </w:t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3E6E72">
        <w:rPr>
          <w:rFonts w:ascii="Times New Roman" w:hAnsi="Times New Roman" w:cs="Times New Roman"/>
          <w:sz w:val="24"/>
          <w:szCs w:val="24"/>
        </w:rPr>
        <w:tab/>
      </w:r>
      <w:r w:rsidR="00BA3776" w:rsidRPr="00BA3776">
        <w:rPr>
          <w:rFonts w:ascii="Times New Roman" w:hAnsi="Times New Roman" w:cs="Times New Roman"/>
          <w:sz w:val="24"/>
          <w:szCs w:val="24"/>
        </w:rPr>
        <w:t>14.126</w:t>
      </w:r>
    </w:p>
    <w:p w14:paraId="3FAF9C4E" w14:textId="27A94CDA" w:rsidR="00BA3776" w:rsidRPr="00BA3776" w:rsidRDefault="00BA3776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BA37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F6029E" wp14:editId="660B4492">
            <wp:extent cx="3392739" cy="2624250"/>
            <wp:effectExtent l="0" t="0" r="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7442" cy="264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BD8E" w14:textId="77777777" w:rsidR="00BD42DF" w:rsidRPr="008A62C7" w:rsidRDefault="00BD42DF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562929B6" w14:textId="7D2F7703" w:rsidR="003E6E72" w:rsidRDefault="00BA3776" w:rsidP="008A62C7">
      <w:pPr>
        <w:pStyle w:val="a3"/>
        <w:ind w:left="-284" w:hanging="283"/>
      </w:pPr>
      <w:r w:rsidRPr="00BA3776">
        <w:drawing>
          <wp:inline distT="0" distB="0" distL="0" distR="0" wp14:anchorId="20F59B56" wp14:editId="109263B3">
            <wp:extent cx="5795383" cy="1851660"/>
            <wp:effectExtent l="0" t="0" r="0" b="254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l="2441"/>
                    <a:stretch/>
                  </pic:blipFill>
                  <pic:spPr bwMode="auto">
                    <a:xfrm>
                      <a:off x="0" y="0"/>
                      <a:ext cx="5795383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89F80" w14:textId="5D674C53" w:rsidR="003E6E72" w:rsidRDefault="003E6E72" w:rsidP="003E6E72">
      <w:r>
        <w:br w:type="page"/>
      </w:r>
    </w:p>
    <w:p w14:paraId="45AC1B49" w14:textId="5FFA96B2" w:rsidR="008A62C7" w:rsidRDefault="008A62C7" w:rsidP="008A62C7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lastRenderedPageBreak/>
        <w:t xml:space="preserve">Построены </w:t>
      </w:r>
      <w:proofErr w:type="spellStart"/>
      <w:r w:rsidRPr="008A62C7">
        <w:rPr>
          <w:rFonts w:ascii="Times New Roman" w:hAnsi="Times New Roman" w:cs="Times New Roman"/>
          <w:sz w:val="24"/>
          <w:szCs w:val="24"/>
        </w:rPr>
        <w:t>э.ф.р</w:t>
      </w:r>
      <w:proofErr w:type="spellEnd"/>
      <w:r w:rsidRPr="008A62C7">
        <w:rPr>
          <w:rFonts w:ascii="Times New Roman" w:hAnsi="Times New Roman" w:cs="Times New Roman"/>
          <w:sz w:val="24"/>
          <w:szCs w:val="24"/>
        </w:rPr>
        <w:t>. и нормированная гистограмма:</w:t>
      </w:r>
    </w:p>
    <w:p w14:paraId="2B740FD2" w14:textId="297E6830" w:rsidR="00BD13D7" w:rsidRPr="00BD13D7" w:rsidRDefault="00BD13D7" w:rsidP="00BD13D7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Прежде всего выборка сортируется</w:t>
      </w:r>
      <w:r w:rsidR="00E855C2">
        <w:rPr>
          <w:rFonts w:ascii="Times New Roman" w:hAnsi="Times New Roman" w:cs="Times New Roman"/>
          <w:sz w:val="24"/>
          <w:szCs w:val="24"/>
        </w:rPr>
        <w:t xml:space="preserve"> в целях повышения производительности далее описанных алгоритмов.</w:t>
      </w:r>
    </w:p>
    <w:p w14:paraId="3171E50E" w14:textId="6940700A" w:rsidR="0015168E" w:rsidRDefault="0015168E" w:rsidP="0015168E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Гистограмма строится следующим образом:</w:t>
      </w:r>
    </w:p>
    <w:p w14:paraId="6543DC43" w14:textId="17D92A0A" w:rsidR="0015168E" w:rsidRDefault="0015168E" w:rsidP="001516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Выбираются </w:t>
      </w:r>
      <w:r w:rsidR="00AC5A7E">
        <w:rPr>
          <w:rFonts w:ascii="Times New Roman" w:hAnsi="Times New Roman" w:cs="Times New Roman"/>
          <w:sz w:val="24"/>
          <w:szCs w:val="24"/>
        </w:rPr>
        <w:t>полу</w:t>
      </w:r>
      <w:r>
        <w:rPr>
          <w:rFonts w:ascii="Times New Roman" w:hAnsi="Times New Roman" w:cs="Times New Roman"/>
          <w:sz w:val="24"/>
          <w:szCs w:val="24"/>
        </w:rPr>
        <w:t xml:space="preserve">интервалы. В данной работе используются интервалы равной длины, за исключением последнего – </w:t>
      </w:r>
      <w:r w:rsidR="00AC5A7E">
        <w:rPr>
          <w:rFonts w:ascii="Times New Roman" w:hAnsi="Times New Roman" w:cs="Times New Roman"/>
          <w:sz w:val="24"/>
          <w:szCs w:val="24"/>
        </w:rPr>
        <w:t xml:space="preserve">левая </w:t>
      </w:r>
      <w:r>
        <w:rPr>
          <w:rFonts w:ascii="Times New Roman" w:hAnsi="Times New Roman" w:cs="Times New Roman"/>
          <w:sz w:val="24"/>
          <w:szCs w:val="24"/>
        </w:rPr>
        <w:t xml:space="preserve">граница последнего </w:t>
      </w:r>
      <w:r w:rsidR="00AC5A7E">
        <w:rPr>
          <w:rFonts w:ascii="Times New Roman" w:hAnsi="Times New Roman" w:cs="Times New Roman"/>
          <w:sz w:val="24"/>
          <w:szCs w:val="24"/>
        </w:rPr>
        <w:t>полу</w:t>
      </w:r>
      <w:r>
        <w:rPr>
          <w:rFonts w:ascii="Times New Roman" w:hAnsi="Times New Roman" w:cs="Times New Roman"/>
          <w:sz w:val="24"/>
          <w:szCs w:val="24"/>
        </w:rPr>
        <w:t xml:space="preserve">интервала выбирается таким образом, чтобы избежать </w:t>
      </w:r>
      <w:r w:rsidRPr="0015168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пробелов</w:t>
      </w:r>
      <w:r w:rsidRPr="0015168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столбцов гистограммы.</w:t>
      </w:r>
    </w:p>
    <w:p w14:paraId="012E7F01" w14:textId="19563AAA" w:rsidR="007D5C67" w:rsidRDefault="007D5C67" w:rsidP="001516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Левая граница первого, а точнее нулевого, интервала на малое </w:t>
      </w:r>
      <m:oMath>
        <m:r>
          <w:rPr>
            <w:rFonts w:ascii="Cambria Math" w:hAnsi="Cambria Math" w:cs="Times New Roman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-15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меньше минимального элемента выборки, а правая граница последнего интервала равна максимальному элементу выборки.</w:t>
      </w:r>
    </w:p>
    <w:p w14:paraId="7C0BE933" w14:textId="4092CA6D" w:rsidR="0015168E" w:rsidRDefault="0015168E" w:rsidP="001516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Строятся столбцы гистограммы. Высота каждого столбца </w:t>
      </w:r>
      <w:r w:rsidR="00526D59">
        <w:rPr>
          <w:rFonts w:ascii="Times New Roman" w:hAnsi="Times New Roman" w:cs="Times New Roman"/>
          <w:sz w:val="24"/>
          <w:szCs w:val="24"/>
        </w:rPr>
        <w:t xml:space="preserve">согласуется с условием того, что площадь столбца пропорциональна относительной частоте </w:t>
      </w:r>
      <w:proofErr w:type="spellStart"/>
      <w:r w:rsidR="00526D59">
        <w:rPr>
          <w:rFonts w:ascii="Times New Roman" w:hAnsi="Times New Roman" w:cs="Times New Roman"/>
          <w:sz w:val="24"/>
          <w:szCs w:val="24"/>
        </w:rPr>
        <w:t>подвыборки</w:t>
      </w:r>
      <w:proofErr w:type="spellEnd"/>
      <w:r w:rsidR="00526D59">
        <w:rPr>
          <w:rFonts w:ascii="Times New Roman" w:hAnsi="Times New Roman" w:cs="Times New Roman"/>
          <w:sz w:val="24"/>
          <w:szCs w:val="24"/>
        </w:rPr>
        <w:t xml:space="preserve">, попавшей в </w:t>
      </w:r>
      <w:r w:rsidR="00AC5A7E">
        <w:rPr>
          <w:rFonts w:ascii="Times New Roman" w:hAnsi="Times New Roman" w:cs="Times New Roman"/>
          <w:sz w:val="24"/>
          <w:szCs w:val="24"/>
        </w:rPr>
        <w:t>полу</w:t>
      </w:r>
      <w:r w:rsidR="00526D59">
        <w:rPr>
          <w:rFonts w:ascii="Times New Roman" w:hAnsi="Times New Roman" w:cs="Times New Roman"/>
          <w:sz w:val="24"/>
          <w:szCs w:val="24"/>
        </w:rPr>
        <w:t>интервал</w:t>
      </w:r>
      <w:r w:rsidR="00AC5A7E">
        <w:rPr>
          <w:rFonts w:ascii="Times New Roman" w:hAnsi="Times New Roman" w:cs="Times New Roman"/>
          <w:sz w:val="24"/>
          <w:szCs w:val="24"/>
        </w:rPr>
        <w:t>, а сумма площадей всех интервалов равна 1</w:t>
      </w:r>
      <w:r w:rsidR="00526D59">
        <w:rPr>
          <w:rFonts w:ascii="Times New Roman" w:hAnsi="Times New Roman" w:cs="Times New Roman"/>
          <w:sz w:val="24"/>
          <w:szCs w:val="24"/>
        </w:rPr>
        <w:t>:</w:t>
      </w:r>
    </w:p>
    <w:p w14:paraId="15EB8FD4" w14:textId="1A21655C" w:rsidR="00526D59" w:rsidRPr="00AC5A7E" w:rsidRDefault="00526D59" w:rsidP="00526D59">
      <w:pPr>
        <w:pStyle w:val="a3"/>
        <w:ind w:left="578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h: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=h∙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~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,  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0,N-1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, 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4"/>
              <w:szCs w:val="24"/>
            </w:rPr>
            <m:t>=1</m:t>
          </m:r>
        </m:oMath>
      </m:oMathPara>
    </w:p>
    <w:p w14:paraId="584AA1A4" w14:textId="621337BC" w:rsidR="007D5C67" w:rsidRPr="00573522" w:rsidRDefault="00526D59" w:rsidP="007D5C67">
      <w:pPr>
        <w:pStyle w:val="a3"/>
        <w:ind w:left="57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i+1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526D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526D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правая и левая границы </w:t>
      </w:r>
      <w:r w:rsidR="00AC5A7E">
        <w:rPr>
          <w:rFonts w:ascii="Times New Roman" w:eastAsiaTheme="minorEastAsia" w:hAnsi="Times New Roman" w:cs="Times New Roman"/>
          <w:sz w:val="24"/>
          <w:szCs w:val="24"/>
        </w:rPr>
        <w:t>полу</w:t>
      </w:r>
      <w:r>
        <w:rPr>
          <w:rFonts w:ascii="Times New Roman" w:eastAsiaTheme="minorEastAsia" w:hAnsi="Times New Roman" w:cs="Times New Roman"/>
          <w:sz w:val="24"/>
          <w:szCs w:val="24"/>
        </w:rPr>
        <w:t>интервала</w:t>
      </w:r>
      <w:r w:rsidR="00AC5A7E" w:rsidRPr="00AC5A7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 w:rsidR="00AC5A7E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AC5A7E" w:rsidRPr="00526D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C5A7E">
        <w:rPr>
          <w:rFonts w:ascii="Times New Roman" w:eastAsiaTheme="minorEastAsia" w:hAnsi="Times New Roman" w:cs="Times New Roman"/>
          <w:sz w:val="24"/>
          <w:szCs w:val="24"/>
        </w:rPr>
        <w:t xml:space="preserve">высота столбца,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AC5A7E" w:rsidRPr="00AC5A7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C5A7E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AC5A7E" w:rsidRPr="00AC5A7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C5A7E">
        <w:rPr>
          <w:rFonts w:ascii="Times New Roman" w:eastAsiaTheme="minorEastAsia" w:hAnsi="Times New Roman" w:cs="Times New Roman"/>
          <w:sz w:val="24"/>
          <w:szCs w:val="24"/>
        </w:rPr>
        <w:t xml:space="preserve">количество элементов выборки, попавших в интервал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]</m:t>
        </m:r>
      </m:oMath>
      <w:r w:rsidR="00573522" w:rsidRPr="005735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 w:rsidR="00573522">
        <w:rPr>
          <w:rFonts w:ascii="Times New Roman" w:eastAsiaTheme="minorEastAsia" w:hAnsi="Times New Roman" w:cs="Times New Roman"/>
          <w:sz w:val="24"/>
          <w:szCs w:val="24"/>
        </w:rPr>
        <w:t xml:space="preserve"> – размер выборки.</w:t>
      </w:r>
    </w:p>
    <w:p w14:paraId="613D1BB2" w14:textId="539411FD" w:rsidR="007D5C67" w:rsidRDefault="007D5C67" w:rsidP="007D5C6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Эмпирическая функция распределения в каждой точке рассчитывается как относительная частота</w:t>
      </w:r>
      <w:r w:rsidR="00573522">
        <w:rPr>
          <w:rFonts w:ascii="Times New Roman" w:eastAsiaTheme="minorEastAsia" w:hAnsi="Times New Roman" w:cs="Times New Roman"/>
          <w:sz w:val="24"/>
          <w:szCs w:val="24"/>
        </w:rPr>
        <w:t xml:space="preserve"> элементов, расположенных на числовой прямой левее аргумента:</w:t>
      </w:r>
    </w:p>
    <w:p w14:paraId="7282F638" w14:textId="3C5690B7" w:rsidR="00573522" w:rsidRPr="00BD13D7" w:rsidRDefault="00000000" w:rsidP="007D5C67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,  ∀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&lt;x, j=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0, i</m:t>
              </m:r>
            </m:e>
          </m:acc>
        </m:oMath>
      </m:oMathPara>
    </w:p>
    <w:p w14:paraId="2044D0FF" w14:textId="77777777" w:rsidR="00BD42DF" w:rsidRDefault="00BD42DF" w:rsidP="00BD42DF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150E2B19" w14:textId="5BF519D5" w:rsidR="008A62C7" w:rsidRDefault="002A10DA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2A10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ECE980" wp14:editId="358BBF49">
            <wp:extent cx="3838427" cy="413056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3406" cy="41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04F4" w14:textId="28D757DD" w:rsidR="003E6E72" w:rsidRDefault="002A10DA" w:rsidP="00C97E64">
      <w:pPr>
        <w:pStyle w:val="a3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2A10D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527261" wp14:editId="2860A793">
            <wp:extent cx="5940425" cy="2962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5C6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54EB3D80" w14:textId="643F3CEC" w:rsidR="001C25C6" w:rsidRPr="003E6E72" w:rsidRDefault="003E6E72" w:rsidP="003E6E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478AB4" w14:textId="5F56EE9E" w:rsidR="003E6E72" w:rsidRDefault="001C25C6" w:rsidP="00302052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1C25C6">
        <w:rPr>
          <w:rFonts w:ascii="Times New Roman" w:hAnsi="Times New Roman" w:cs="Times New Roman"/>
          <w:sz w:val="24"/>
          <w:szCs w:val="24"/>
        </w:rPr>
        <w:lastRenderedPageBreak/>
        <w:t>По э</w:t>
      </w:r>
      <w:r>
        <w:rPr>
          <w:rFonts w:ascii="Times New Roman" w:hAnsi="Times New Roman" w:cs="Times New Roman"/>
          <w:sz w:val="24"/>
          <w:szCs w:val="24"/>
        </w:rPr>
        <w:t xml:space="preserve">мпирической </w:t>
      </w:r>
      <w:r w:rsidRPr="001C25C6">
        <w:rPr>
          <w:rFonts w:ascii="Times New Roman" w:hAnsi="Times New Roman" w:cs="Times New Roman"/>
          <w:sz w:val="24"/>
          <w:szCs w:val="24"/>
        </w:rPr>
        <w:t>ф</w:t>
      </w:r>
      <w:r>
        <w:rPr>
          <w:rFonts w:ascii="Times New Roman" w:hAnsi="Times New Roman" w:cs="Times New Roman"/>
          <w:sz w:val="24"/>
          <w:szCs w:val="24"/>
        </w:rPr>
        <w:t xml:space="preserve">ункции </w:t>
      </w:r>
      <w:r w:rsidRPr="001C25C6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аспределения</w:t>
      </w:r>
      <w:r w:rsidRPr="001C25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были</w:t>
      </w:r>
      <w:r w:rsidRPr="001C25C6">
        <w:rPr>
          <w:rFonts w:ascii="Times New Roman" w:hAnsi="Times New Roman" w:cs="Times New Roman"/>
          <w:sz w:val="24"/>
          <w:szCs w:val="24"/>
        </w:rPr>
        <w:t xml:space="preserve"> построены доверительные полосы для теор</w:t>
      </w:r>
      <w:r>
        <w:rPr>
          <w:rFonts w:ascii="Times New Roman" w:hAnsi="Times New Roman" w:cs="Times New Roman"/>
          <w:sz w:val="24"/>
          <w:szCs w:val="24"/>
        </w:rPr>
        <w:t>етической</w:t>
      </w:r>
      <w:r w:rsidRPr="001C25C6">
        <w:rPr>
          <w:rFonts w:ascii="Times New Roman" w:hAnsi="Times New Roman" w:cs="Times New Roman"/>
          <w:sz w:val="24"/>
          <w:szCs w:val="24"/>
        </w:rPr>
        <w:t xml:space="preserve"> функции распределения (</w:t>
      </w:r>
      <w:proofErr w:type="spellStart"/>
      <w:r w:rsidRPr="001C25C6">
        <w:rPr>
          <w:rFonts w:ascii="Times New Roman" w:hAnsi="Times New Roman" w:cs="Times New Roman"/>
          <w:sz w:val="24"/>
          <w:szCs w:val="24"/>
        </w:rPr>
        <w:t>т.ф.р</w:t>
      </w:r>
      <w:proofErr w:type="spellEnd"/>
      <w:r w:rsidRPr="001C25C6">
        <w:rPr>
          <w:rFonts w:ascii="Times New Roman" w:hAnsi="Times New Roman" w:cs="Times New Roman"/>
          <w:sz w:val="24"/>
          <w:szCs w:val="24"/>
        </w:rPr>
        <w:t xml:space="preserve">.) с доверительными вероятностями </w:t>
      </w:r>
      <m:oMath>
        <m:r>
          <w:rPr>
            <w:rFonts w:ascii="Cambria Math" w:hAnsi="Cambria Math" w:cs="Times New Roman"/>
            <w:sz w:val="24"/>
            <w:szCs w:val="24"/>
          </w:rPr>
          <m:t>γ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0.90</m:t>
        </m:r>
      </m:oMath>
      <w:r w:rsidRPr="001C25C6">
        <w:rPr>
          <w:rFonts w:ascii="Times New Roman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hAnsi="Cambria Math" w:cs="Times New Roman"/>
            <w:sz w:val="24"/>
            <w:szCs w:val="24"/>
          </w:rPr>
          <m:t>γ=0.95</m:t>
        </m:r>
      </m:oMath>
      <w:r w:rsidRPr="001C25C6">
        <w:rPr>
          <w:rFonts w:ascii="Times New Roman" w:hAnsi="Times New Roman" w:cs="Times New Roman"/>
          <w:sz w:val="24"/>
          <w:szCs w:val="24"/>
        </w:rPr>
        <w:t>.</w:t>
      </w:r>
    </w:p>
    <w:p w14:paraId="62DD65C8" w14:textId="53B29027" w:rsidR="00BC6040" w:rsidRDefault="00BC6040" w:rsidP="00BC6040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Построение доверительных полос обосновывается теоремой </w:t>
      </w:r>
      <w:r w:rsidRPr="00BC6040">
        <w:rPr>
          <w:rFonts w:ascii="Times New Roman" w:hAnsi="Times New Roman" w:cs="Times New Roman"/>
          <w:sz w:val="24"/>
          <w:szCs w:val="24"/>
        </w:rPr>
        <w:t>Дворецкого-Кифера-Вольфовица</w:t>
      </w:r>
      <w:r w:rsidR="00C93D87">
        <w:rPr>
          <w:rFonts w:ascii="Times New Roman" w:hAnsi="Times New Roman" w:cs="Times New Roman"/>
          <w:sz w:val="24"/>
          <w:szCs w:val="24"/>
        </w:rPr>
        <w:t>. Границы полос выражаются следующим образом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C97A806" w14:textId="24C32BC7" w:rsidR="009E7A3D" w:rsidRPr="009E7A3D" w:rsidRDefault="00BC6040" w:rsidP="009E7A3D">
      <w:pPr>
        <w:pStyle w:val="a3"/>
        <w:ind w:left="-142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max⁡</m:t>
          </m:r>
          <m:r>
            <w:rPr>
              <w:rFonts w:ascii="Cambria Math" w:hAnsi="Cambria Math" w:cs="Times New Roman"/>
              <w:sz w:val="24"/>
              <w:szCs w:val="24"/>
            </w:rPr>
            <m:t>{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,0</m:t>
          </m:r>
          <m: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14:paraId="03F012EC" w14:textId="7442E61E" w:rsidR="009E7A3D" w:rsidRPr="009E7A3D" w:rsidRDefault="009E7A3D" w:rsidP="009E7A3D">
      <w:pPr>
        <w:pStyle w:val="a3"/>
        <w:ind w:left="-142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min⁡</m:t>
          </m:r>
          <m:r>
            <w:rPr>
              <w:rFonts w:ascii="Cambria Math" w:hAnsi="Cambria Math" w:cs="Times New Roman"/>
              <w:sz w:val="24"/>
              <w:szCs w:val="24"/>
            </w:rPr>
            <m:t>{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,1</m:t>
          </m:r>
          <m: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14:paraId="42687BB6" w14:textId="1ABA0A23" w:rsidR="00C93D87" w:rsidRPr="009C1744" w:rsidRDefault="00000000" w:rsidP="00C93D87">
      <w:pPr>
        <w:pStyle w:val="a3"/>
        <w:ind w:left="-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2n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1-γ</m:t>
                      </m:r>
                    </m:den>
                  </m:f>
                </m:e>
              </m:func>
            </m:e>
          </m:rad>
        </m:oMath>
      </m:oMathPara>
    </w:p>
    <w:p w14:paraId="6E7332C7" w14:textId="53DF9C70" w:rsidR="009E7A3D" w:rsidRPr="00C93D87" w:rsidRDefault="00C93D87" w:rsidP="009E7A3D">
      <w:pPr>
        <w:pStyle w:val="a3"/>
        <w:ind w:left="-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</m:oMath>
      <w:r w:rsidRPr="00C93D8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доверительная вероятность,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Pr="00C93D8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–</w:t>
      </w:r>
      <w:r w:rsidRPr="00C93D8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размер выборки.</w:t>
      </w:r>
    </w:p>
    <w:p w14:paraId="5E31289E" w14:textId="079EAB91" w:rsidR="001C25C6" w:rsidRDefault="001C25C6" w:rsidP="001C25C6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0BC441E9" w14:textId="7BD9FDD4" w:rsidR="001C25C6" w:rsidRDefault="002F2F6A" w:rsidP="00C97E64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2F2F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70ED9A" wp14:editId="697551CD">
            <wp:extent cx="4691818" cy="2169622"/>
            <wp:effectExtent l="0" t="0" r="0" b="254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951" cy="21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9E55" w14:textId="7F1877A9" w:rsidR="002F2F6A" w:rsidRDefault="002F2F6A" w:rsidP="00C97E64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2F2F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B398A3" wp14:editId="3CA0B543">
            <wp:extent cx="5183702" cy="434145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6935" cy="43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628D" w14:textId="77777777" w:rsidR="003E6E72" w:rsidRDefault="003E6E72" w:rsidP="00C97E64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5511E2D8" w14:textId="415960AC" w:rsidR="00DC187F" w:rsidRDefault="00DC187F" w:rsidP="00DC187F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анализа гистограммы, эмпирической функции распределения и выборочных статистик была выдвинута гипотеза о принадлежности распределения случайно</w:t>
      </w:r>
      <w:r w:rsidR="007B5478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величины семейству </w:t>
      </w:r>
      <w:r w:rsidR="00707315">
        <w:rPr>
          <w:rFonts w:ascii="Times New Roman" w:hAnsi="Times New Roman" w:cs="Times New Roman"/>
          <w:sz w:val="24"/>
          <w:szCs w:val="24"/>
        </w:rPr>
        <w:t>экспоненциальных распределений</w:t>
      </w:r>
      <w:r w:rsidR="00A06779">
        <w:rPr>
          <w:rFonts w:ascii="Times New Roman" w:hAnsi="Times New Roman" w:cs="Times New Roman"/>
          <w:sz w:val="24"/>
          <w:szCs w:val="24"/>
        </w:rPr>
        <w:t>, имеющее следующ</w:t>
      </w:r>
      <w:r w:rsidR="00C94F30">
        <w:rPr>
          <w:rFonts w:ascii="Times New Roman" w:hAnsi="Times New Roman" w:cs="Times New Roman"/>
          <w:sz w:val="24"/>
          <w:szCs w:val="24"/>
        </w:rPr>
        <w:t>ую форму функции плотности вероятности:</w:t>
      </w:r>
    </w:p>
    <w:p w14:paraId="40AE2849" w14:textId="7E6B7716" w:rsidR="00A06779" w:rsidRPr="00C94F30" w:rsidRDefault="00000000" w:rsidP="00A0677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</m:t>
          </m:r>
          <m:r>
            <m:rPr>
              <m:lit/>
              <m:sty m:val="p"/>
            </m:rPr>
            <w:rPr>
              <w:rFonts w:ascii="Cambria Math" w:hAnsi="Cambria Math" w:cs="Times New Roman"/>
              <w:sz w:val="24"/>
              <w:szCs w:val="24"/>
            </w:rPr>
            <m:t>/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b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den>
                  </m:f>
                </m:e>
              </m:d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14:paraId="5C31E76E" w14:textId="154FB0D0" w:rsidR="00C94F30" w:rsidRPr="001878EB" w:rsidRDefault="00C94F30" w:rsidP="00A06779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Параметры: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σ</m:t>
        </m:r>
        <m:r>
          <w:rPr>
            <w:rFonts w:ascii="Cambria Math" w:hAnsi="Cambria Math" w:cs="Times New Roman"/>
            <w:sz w:val="24"/>
            <w:szCs w:val="24"/>
          </w:rPr>
          <m:t xml:space="preserve">&gt;0,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μ</m:t>
        </m:r>
        <m:r>
          <m:rPr>
            <m:scr m:val="double-struck"/>
          </m:rPr>
          <w:rPr>
            <w:rFonts w:ascii="Cambria Math" w:hAnsi="Cambria Math" w:cs="Times New Roman"/>
            <w:sz w:val="24"/>
            <w:szCs w:val="24"/>
          </w:rPr>
          <m:t>∈ R</m:t>
        </m:r>
      </m:oMath>
    </w:p>
    <w:p w14:paraId="3CA613CD" w14:textId="535595A0" w:rsidR="00DC187F" w:rsidRDefault="00DC187F" w:rsidP="00DC187F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DC187F">
        <w:rPr>
          <w:rFonts w:ascii="Times New Roman" w:hAnsi="Times New Roman" w:cs="Times New Roman"/>
          <w:sz w:val="24"/>
          <w:szCs w:val="24"/>
        </w:rPr>
        <w:t>Гипотеза о виде распределения проверяется на основе критерия хи-квадрат Фишера</w:t>
      </w:r>
    </w:p>
    <w:p w14:paraId="648D2D10" w14:textId="244BE44E" w:rsidR="00411D7C" w:rsidRPr="00411D7C" w:rsidRDefault="00411D7C" w:rsidP="00411D7C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411D7C">
        <w:rPr>
          <w:rFonts w:ascii="Times New Roman" w:hAnsi="Times New Roman" w:cs="Times New Roman"/>
          <w:sz w:val="24"/>
          <w:szCs w:val="24"/>
        </w:rPr>
        <w:t xml:space="preserve">Разбивая допустимый для </w:t>
      </w:r>
      <w:r w:rsidR="00B8683A">
        <w:rPr>
          <w:rFonts w:ascii="Times New Roman" w:hAnsi="Times New Roman" w:cs="Times New Roman"/>
          <w:sz w:val="24"/>
          <w:szCs w:val="24"/>
        </w:rPr>
        <w:t>экспоненциальн</w:t>
      </w:r>
      <w:r w:rsidR="00B8683A">
        <w:rPr>
          <w:rFonts w:ascii="Times New Roman" w:hAnsi="Times New Roman" w:cs="Times New Roman"/>
          <w:sz w:val="24"/>
          <w:szCs w:val="24"/>
        </w:rPr>
        <w:t>ого распределения</w:t>
      </w:r>
      <w:r w:rsidR="00B868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(от нуля до бесконечности)</w:t>
      </w:r>
      <w:r w:rsidRPr="00411D7C">
        <w:rPr>
          <w:rFonts w:ascii="Times New Roman" w:hAnsi="Times New Roman" w:cs="Times New Roman"/>
          <w:sz w:val="24"/>
          <w:szCs w:val="24"/>
        </w:rPr>
        <w:t xml:space="preserve"> интервал на 7, 10, 15 полуинтервалов в ходе проверки гипотезы хи-квадрат методом Фишера, получаем величины,</w:t>
      </w:r>
    </w:p>
    <w:p w14:paraId="1706B56D" w14:textId="1CC66F84" w:rsidR="00411D7C" w:rsidRPr="0085709B" w:rsidRDefault="00000000" w:rsidP="00411D7C">
      <w:pPr>
        <w:ind w:left="-142" w:firstLine="142"/>
        <w:rPr>
          <w:rFonts w:ascii="Times New Roman" w:eastAsiaTheme="minorEastAsia" w:hAnsi="Times New Roman" w:cs="Times New Roman"/>
          <w:i/>
          <w:color w:val="000000"/>
          <w:sz w:val="27"/>
          <w:szCs w:val="27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Χ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n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sub>
            <m:sup>
              <m: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color w:val="000000"/>
              <w:sz w:val="27"/>
              <w:szCs w:val="27"/>
            </w:rPr>
            <m:t>=</m:t>
          </m:r>
          <m:sSubSup>
            <m:sSubSup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Χ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n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7"/>
              <w:szCs w:val="27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k=1</m:t>
              </m:r>
            </m:sub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7"/>
                              <w:szCs w:val="27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7"/>
                                  <w:szCs w:val="2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-n*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7"/>
                                  <w:szCs w:val="2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(θ)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n*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(θ)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/>
              <w:sz w:val="27"/>
              <w:szCs w:val="27"/>
              <w:lang w:val="en-US"/>
            </w:rPr>
            <m:t>,  θ-</m:t>
          </m:r>
          <m:r>
            <w:rPr>
              <w:rFonts w:ascii="Cambria Math" w:eastAsiaTheme="minorEastAsia" w:hAnsi="Cambria Math" w:cs="Times New Roman"/>
              <w:color w:val="000000"/>
              <w:sz w:val="27"/>
              <w:szCs w:val="27"/>
            </w:rPr>
            <m:t>вектор параметров</m:t>
          </m:r>
        </m:oMath>
      </m:oMathPara>
    </w:p>
    <w:p w14:paraId="03B0E24A" w14:textId="5DC4ED3C" w:rsidR="0085709B" w:rsidRPr="0085709B" w:rsidRDefault="00000000" w:rsidP="00411D7C">
      <w:pPr>
        <w:ind w:left="-142" w:firstLine="142"/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7"/>
                <w:szCs w:val="27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7"/>
                <w:szCs w:val="27"/>
              </w:rPr>
              <m:t>k</m:t>
            </m:r>
          </m:sub>
        </m:sSub>
      </m:oMath>
      <w:r w:rsidR="0085709B" w:rsidRPr="0085709B"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</w:t>
      </w:r>
      <w:r w:rsidR="0085709B" w:rsidRP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– </w:t>
      </w:r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количество элементов выборки, попавших в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k</m:t>
        </m:r>
      </m:oMath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-ый интервал;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k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(θ)</m:t>
        </m:r>
      </m:oMath>
      <w:r w:rsidR="0085709B"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</w:t>
      </w:r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>– теоретическая вероятность попасть</w:t>
      </w:r>
      <w:r w:rsidR="0085709B" w:rsidRP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в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k</m:t>
        </m:r>
      </m:oMath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-ый интервал,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θ</m:t>
            </m:r>
          </m:e>
        </m:d>
        <m:r>
          <w:rPr>
            <w:rFonts w:ascii="Cambria Math" w:hAnsi="Cambria Math"/>
            <w:color w:val="000000"/>
            <w:sz w:val="27"/>
            <w:szCs w:val="27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k</m:t>
                </m:r>
              </m:sub>
            </m:sSub>
          </m:sub>
          <m:sup/>
          <m:e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dF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(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t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 xml:space="preserve">; 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θ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)</m:t>
            </m:r>
          </m:e>
        </m:nary>
      </m:oMath>
    </w:p>
    <w:p w14:paraId="55AE9AC3" w14:textId="7F648CC8" w:rsidR="00C87E85" w:rsidRDefault="00C87E85" w:rsidP="00C87E85">
      <w:pPr>
        <w:ind w:left="-142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Которые в предельном случае распределены по закону хи-квадрат с </w:t>
      </w:r>
      <m:oMath>
        <m:r>
          <w:rPr>
            <w:rFonts w:ascii="Cambria Math" w:hAnsi="Cambria Math" w:cs="Times New Roman"/>
            <w:sz w:val="24"/>
            <w:szCs w:val="24"/>
          </w:rPr>
          <m:t>(N-r-1)</m:t>
        </m:r>
      </m:oMath>
      <w:r w:rsidRPr="00C87E8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степенями свободы, где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Pr="00C87E8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–</w:t>
      </w:r>
      <w:r w:rsidRPr="00C87E8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число интервалов,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r</w:t>
      </w:r>
      <w:r w:rsidR="00790C22" w:rsidRPr="00790C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790C22">
        <w:rPr>
          <w:rFonts w:ascii="Times New Roman" w:eastAsiaTheme="minorEastAsia" w:hAnsi="Times New Roman" w:cs="Times New Roman"/>
          <w:iCs/>
          <w:sz w:val="24"/>
          <w:szCs w:val="24"/>
        </w:rPr>
        <w:t>–</w:t>
      </w:r>
      <w:r w:rsidR="00790C22" w:rsidRPr="00790C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790C22">
        <w:rPr>
          <w:rFonts w:ascii="Times New Roman" w:eastAsiaTheme="minorEastAsia" w:hAnsi="Times New Roman" w:cs="Times New Roman"/>
          <w:iCs/>
          <w:sz w:val="24"/>
          <w:szCs w:val="24"/>
        </w:rPr>
        <w:t>число параметров:</w:t>
      </w:r>
    </w:p>
    <w:p w14:paraId="4F79DFA6" w14:textId="0E191E6D" w:rsidR="00790C22" w:rsidRPr="005C39CC" w:rsidRDefault="00000000" w:rsidP="00C87E85">
      <w:pPr>
        <w:ind w:left="-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Χ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n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sub>
            <m:sup>
              <m: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~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n→∞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χ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(N-r-1)</m:t>
          </m:r>
        </m:oMath>
      </m:oMathPara>
    </w:p>
    <w:p w14:paraId="74B0E99A" w14:textId="75073861" w:rsidR="005C39CC" w:rsidRPr="005C39CC" w:rsidRDefault="005C39CC" w:rsidP="00C87E85">
      <w:pPr>
        <w:ind w:left="-142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Выражение </w:t>
      </w:r>
      <m:oMath>
        <m:sSubSup>
          <m:sSubSup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Χ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n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7"/>
                <w:szCs w:val="27"/>
              </w:rPr>
              <m:t>2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sup>
        </m:sSubSup>
        <m:d>
          <m:d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7"/>
                <w:szCs w:val="27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color w:val="000000"/>
            <w:sz w:val="27"/>
            <w:szCs w:val="27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naryPr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k=1</m:t>
            </m:r>
          </m:sub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-n*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θ</m:t>
                            </m:r>
                          </m:e>
                        </m:d>
                      </m:e>
                    </m:d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num>
              <m:den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n*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θ</m:t>
                    </m:r>
                  </m:e>
                </m:d>
              </m:den>
            </m:f>
          </m:e>
        </m:nary>
      </m:oMath>
      <w:r>
        <w:rPr>
          <w:rFonts w:ascii="Times New Roman" w:hAnsi="Times New Roman" w:cs="Times New Roman"/>
          <w:sz w:val="24"/>
          <w:szCs w:val="24"/>
        </w:rPr>
        <w:t xml:space="preserve">  минимизируется, вычисляются оптимальные значения вектора параметров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p>
      </m:oMath>
    </w:p>
    <w:p w14:paraId="7785D6C5" w14:textId="6A86EFF2" w:rsidR="00411D7C" w:rsidRDefault="00435475" w:rsidP="00411D7C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строится критическая область</w:t>
      </w:r>
      <w:r w:rsidR="009D6062">
        <w:rPr>
          <w:rFonts w:ascii="Times New Roman" w:hAnsi="Times New Roman" w:cs="Times New Roman"/>
          <w:sz w:val="24"/>
          <w:szCs w:val="24"/>
        </w:rPr>
        <w:t>:</w:t>
      </w:r>
    </w:p>
    <w:p w14:paraId="55B01817" w14:textId="77777777" w:rsidR="009D6062" w:rsidRDefault="009D6062" w:rsidP="00411D7C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06E2990C" w14:textId="5F9909E3" w:rsidR="009D6062" w:rsidRDefault="009D6062" w:rsidP="009D6062">
      <w:pPr>
        <w:pStyle w:val="a3"/>
        <w:ind w:left="-142"/>
        <w:jc w:val="center"/>
        <w:rPr>
          <w:rFonts w:ascii="Times New Roman" w:hAnsi="Times New Roman" w:cs="Times New Roman"/>
          <w:sz w:val="24"/>
          <w:szCs w:val="24"/>
        </w:rPr>
      </w:pPr>
      <w:r w:rsidRPr="009D60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0783B" wp14:editId="11E92D93">
            <wp:extent cx="4553585" cy="216247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620" cy="216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9ECB" w14:textId="77777777" w:rsidR="00387A6D" w:rsidRPr="009D6062" w:rsidRDefault="00387A6D" w:rsidP="00387A6D">
      <w:pPr>
        <w:pStyle w:val="a3"/>
        <w:ind w:left="-142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вычисленное значение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Χ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n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sub>
          <m:sup>
            <m:r>
              <w:rPr>
                <w:rFonts w:ascii="Cambria Math" w:hAnsi="Cambria Math" w:cs="Cambria Math"/>
                <w:color w:val="000000"/>
                <w:sz w:val="27"/>
                <w:szCs w:val="27"/>
              </w:rPr>
              <m:t>2</m:t>
            </m:r>
          </m:sup>
        </m:sSubSup>
        <m:r>
          <w:rPr>
            <w:rFonts w:ascii="Cambria Math" w:hAnsi="Cambria Math"/>
            <w:color w:val="000000"/>
            <w:sz w:val="27"/>
            <w:szCs w:val="27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)</m:t>
        </m:r>
      </m:oMath>
      <w:r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меньше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χ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α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(N-r-1)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то гипотеза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принимается, в ином случае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Χ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n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sub>
          <m:sup>
            <m:r>
              <w:rPr>
                <w:rFonts w:ascii="Cambria Math" w:hAnsi="Cambria Math" w:cs="Cambria Math"/>
                <w:color w:val="000000"/>
                <w:sz w:val="27"/>
                <w:szCs w:val="27"/>
              </w:rPr>
              <m:t>2</m:t>
            </m:r>
          </m:sup>
        </m:sSubSup>
      </m:oMath>
      <w:r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 </w:t>
      </w:r>
      <w:r w:rsidRPr="009D6062">
        <w:rPr>
          <w:rFonts w:ascii="Times New Roman" w:eastAsiaTheme="minorEastAsia" w:hAnsi="Times New Roman" w:cs="Times New Roman"/>
          <w:color w:val="000000"/>
          <w:sz w:val="24"/>
          <w:szCs w:val="24"/>
        </w:rPr>
        <w:t>попадает в критическую область – нулевая гипотеза отвергается.</w:t>
      </w:r>
    </w:p>
    <w:p w14:paraId="69399C99" w14:textId="77777777" w:rsidR="00387A6D" w:rsidRPr="00435475" w:rsidRDefault="00387A6D" w:rsidP="00387A6D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62398507" w14:textId="77777777" w:rsidR="00387A6D" w:rsidRDefault="00387A6D" w:rsidP="00387A6D">
      <w:pPr>
        <w:keepNext/>
        <w:ind w:left="-142" w:hanging="425"/>
      </w:pPr>
      <w:r w:rsidRPr="00E33C8F">
        <w:lastRenderedPageBreak/>
        <w:drawing>
          <wp:inline distT="0" distB="0" distL="0" distR="0" wp14:anchorId="14B17CCA" wp14:editId="780CFC2A">
            <wp:extent cx="5940425" cy="3691890"/>
            <wp:effectExtent l="0" t="0" r="3175" b="381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4984" w14:textId="77777777" w:rsidR="00387A6D" w:rsidRPr="007A6FFF" w:rsidRDefault="00387A6D" w:rsidP="00387A6D">
      <w:pPr>
        <w:pStyle w:val="a5"/>
        <w:rPr>
          <w:rFonts w:ascii="Times New Roman" w:hAnsi="Times New Roman" w:cs="Times New Roman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Функция</w:t>
      </w:r>
      <w:r>
        <w:rPr>
          <w:noProof/>
        </w:rPr>
        <w:t xml:space="preserve"> вычисляющая хи-квадрат от перменного </w:t>
      </w:r>
      <w:r w:rsidRPr="007A6FFF">
        <w:rPr>
          <w:noProof/>
        </w:rPr>
        <w:t>\</w:t>
      </w:r>
      <w:r>
        <w:rPr>
          <w:noProof/>
          <w:lang w:val="en-US"/>
        </w:rPr>
        <w:t>Theta</w:t>
      </w:r>
    </w:p>
    <w:p w14:paraId="535E1CFA" w14:textId="77777777" w:rsidR="00387A6D" w:rsidRDefault="00387A6D" w:rsidP="00387A6D">
      <w:pPr>
        <w:ind w:left="-142" w:hanging="425"/>
        <w:rPr>
          <w:rFonts w:ascii="Times New Roman" w:hAnsi="Times New Roman" w:cs="Times New Roman"/>
          <w:sz w:val="24"/>
          <w:szCs w:val="24"/>
          <w:lang w:val="en-US"/>
        </w:rPr>
      </w:pPr>
      <w:r w:rsidRPr="00E33C8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32CC99" wp14:editId="28DFCE71">
            <wp:extent cx="5246764" cy="3598422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042" cy="36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7C5C" w14:textId="77777777" w:rsidR="00387A6D" w:rsidRDefault="00387A6D" w:rsidP="00387A6D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данной гипотезы в случаях трех различных конфигураций интервалов гипотеза принимается, так как вычисленные значения меньше табличных значений – 0,95 квантилей.</w:t>
      </w:r>
    </w:p>
    <w:p w14:paraId="47D1B195" w14:textId="77777777" w:rsidR="00387A6D" w:rsidRPr="007A6FFF" w:rsidRDefault="00387A6D" w:rsidP="00387A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968B00" w14:textId="77777777" w:rsidR="00387A6D" w:rsidRPr="00472B4C" w:rsidRDefault="00387A6D" w:rsidP="00387A6D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472B4C">
        <w:rPr>
          <w:rFonts w:ascii="Times New Roman" w:hAnsi="Times New Roman" w:cs="Times New Roman"/>
          <w:sz w:val="24"/>
          <w:szCs w:val="24"/>
        </w:rPr>
        <w:lastRenderedPageBreak/>
        <w:t>В результате минимизации выражения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7"/>
                <w:szCs w:val="27"/>
              </w:rPr>
              <m:t>θ</m:t>
            </m:r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color w:val="000000"/>
            <w:sz w:val="27"/>
            <w:szCs w:val="27"/>
          </w:rPr>
          <m:t xml:space="preserve">: 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X</m:t>
            </m: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n</m:t>
            </m:r>
          </m:sub>
          <m:sup>
            <m:r>
              <w:rPr>
                <w:rFonts w:ascii="Cambria Math" w:hAnsi="Cambria Math" w:cs="Cambria Math"/>
                <w:color w:val="000000"/>
                <w:sz w:val="27"/>
                <w:szCs w:val="27"/>
              </w:rPr>
              <m:t>2</m:t>
            </m:r>
            <m:ctrlPr>
              <w:rPr>
                <w:rFonts w:ascii="Cambria Math" w:hAnsi="Cambria Math" w:cs="Cambria Math"/>
                <w:i/>
                <w:color w:val="000000"/>
                <w:sz w:val="27"/>
                <w:szCs w:val="27"/>
              </w:rPr>
            </m:ctrlPr>
          </m:sup>
        </m:sSubSup>
        <m:d>
          <m:d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*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color w:val="000000"/>
            <w:sz w:val="27"/>
            <w:szCs w:val="27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7"/>
                <w:szCs w:val="27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  <m:t>Χ</m:t>
                    </m:r>
                    <m:ctrl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  <m:t>n</m:t>
                    </m:r>
                    <m:ctrl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θ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  <m:t>H</m:t>
                    </m:r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0</m:t>
                    </m:r>
                  </m:sub>
                </m:sSub>
                <m:ctrlPr>
                  <w:rPr>
                    <w:rFonts w:ascii="Cambria Math" w:hAnsi="Cambria Math" w:cs="Cambria Math"/>
                    <w:i/>
                    <w:color w:val="000000"/>
                    <w:sz w:val="27"/>
                    <w:szCs w:val="27"/>
                  </w:rPr>
                </m:ctrlPr>
              </m:e>
            </m:d>
          </m:e>
        </m:func>
        <m:r>
          <w:rPr>
            <w:rFonts w:ascii="Cambria Math" w:hAnsi="Cambria Math" w:cs="Cambria Math"/>
            <w:color w:val="000000"/>
            <w:sz w:val="27"/>
            <w:szCs w:val="27"/>
          </w:rPr>
          <m:t xml:space="preserve">, </m:t>
        </m:r>
        <m:r>
          <w:rPr>
            <w:rFonts w:ascii="Cambria Math" w:eastAsiaTheme="minorEastAsia" w:hAnsi="Cambria Math" w:cs="Times New Roman"/>
            <w:color w:val="000000"/>
            <w:sz w:val="27"/>
            <w:szCs w:val="27"/>
          </w:rPr>
          <m:t>θ∈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7"/>
            <w:szCs w:val="27"/>
          </w:rPr>
          <m:t>Θ</m:t>
        </m:r>
      </m:oMath>
    </w:p>
    <w:p w14:paraId="745F7216" w14:textId="77777777" w:rsidR="00387A6D" w:rsidRPr="00F83234" w:rsidRDefault="00387A6D" w:rsidP="00387A6D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Возьмем оценку параметра для 15 интервалов и построим теоретические функции плотности и распределения:</w:t>
      </w:r>
    </w:p>
    <w:p w14:paraId="0CA8B633" w14:textId="77777777" w:rsidR="00387A6D" w:rsidRPr="00E33C8F" w:rsidRDefault="00387A6D" w:rsidP="00387A6D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3F626DE9" w14:textId="77777777" w:rsidR="00387A6D" w:rsidRPr="00E33C8F" w:rsidRDefault="00387A6D" w:rsidP="00387A6D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9C11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FF9C1E" wp14:editId="65150748">
            <wp:extent cx="5940425" cy="30353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401" w14:textId="77777777" w:rsidR="00387A6D" w:rsidRPr="00E33C8F" w:rsidRDefault="00387A6D" w:rsidP="00387A6D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554C4477" w14:textId="77777777" w:rsidR="00387A6D" w:rsidRDefault="00387A6D" w:rsidP="00387A6D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исследования были получены выборочные статистики, построена эмпирическая функция распределения и гистограмма. Построены доверительные полосы </w:t>
      </w:r>
      <w:proofErr w:type="spellStart"/>
      <w:r>
        <w:rPr>
          <w:rFonts w:ascii="Times New Roman" w:hAnsi="Times New Roman" w:cs="Times New Roman"/>
          <w:sz w:val="24"/>
          <w:szCs w:val="24"/>
        </w:rPr>
        <w:t>э.ф.р</w:t>
      </w:r>
      <w:proofErr w:type="spellEnd"/>
      <w:r>
        <w:rPr>
          <w:rFonts w:ascii="Times New Roman" w:hAnsi="Times New Roman" w:cs="Times New Roman"/>
          <w:sz w:val="24"/>
          <w:szCs w:val="24"/>
        </w:rPr>
        <w:t>. Была предложена гипотеза о принадлежности распределения случайной величины семейству экспоненциального распределения. Далее гипотеза была принята на основании критерия хи-квадрат Фишера тремя независимыми исследованиями (7, 10, 15 интервалов).</w:t>
      </w:r>
    </w:p>
    <w:p w14:paraId="69EB7BB8" w14:textId="77777777" w:rsidR="00387A6D" w:rsidRPr="008236EB" w:rsidRDefault="00387A6D" w:rsidP="00387A6D">
      <w:pPr>
        <w:pStyle w:val="a3"/>
        <w:ind w:left="-142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Была получена оценка параметра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λ</m:t>
        </m:r>
      </m:oMath>
      <w:r w:rsidRPr="008236EB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9F630AB" w14:textId="77777777" w:rsidR="00387A6D" w:rsidRDefault="00387A6D" w:rsidP="00387A6D">
      <w:pPr>
        <w:pStyle w:val="HTML"/>
        <w:shd w:val="clear" w:color="auto" w:fill="FFFFFF"/>
        <w:wordWrap w:val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λ</m:t>
        </m:r>
        <m:r>
          <w:rPr>
            <w:rFonts w:ascii="Cambria Math" w:hAnsi="Cambria Math" w:cs="Times New Roman"/>
            <w:sz w:val="24"/>
            <w:szCs w:val="24"/>
          </w:rPr>
          <m:t>=2.5384</m:t>
        </m:r>
      </m:oMath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экспоненциального распределения</w:t>
      </w:r>
    </w:p>
    <w:p w14:paraId="44B5B609" w14:textId="77777777" w:rsidR="00387A6D" w:rsidRPr="00F83234" w:rsidRDefault="00387A6D" w:rsidP="00387A6D">
      <w:pPr>
        <w:pStyle w:val="HTML"/>
        <w:shd w:val="clear" w:color="auto" w:fill="FFFFFF"/>
        <w:wordWrap w:val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74EB756" w14:textId="77777777" w:rsidR="00387A6D" w:rsidRPr="00387A6D" w:rsidRDefault="00387A6D" w:rsidP="00387A6D">
      <w:pPr>
        <w:pStyle w:val="HTML"/>
        <w:shd w:val="clear" w:color="auto" w:fill="FFFFFF"/>
        <w:wordWrap w:val="0"/>
        <w:ind w:left="-567" w:firstLine="141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1DC2C8B" w14:textId="77777777" w:rsidR="00387A6D" w:rsidRPr="00395673" w:rsidRDefault="00387A6D" w:rsidP="00387A6D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66A5A337" w14:textId="77777777" w:rsidR="00387A6D" w:rsidRDefault="00387A6D" w:rsidP="00387A6D">
      <w:pPr>
        <w:pStyle w:val="a3"/>
        <w:ind w:left="-567"/>
        <w:rPr>
          <w:rFonts w:ascii="Times New Roman" w:hAnsi="Times New Roman" w:cs="Times New Roman"/>
          <w:sz w:val="24"/>
          <w:szCs w:val="24"/>
        </w:rPr>
      </w:pPr>
    </w:p>
    <w:p w14:paraId="7B736332" w14:textId="77777777" w:rsidR="00387A6D" w:rsidRPr="003A2342" w:rsidRDefault="00387A6D" w:rsidP="00387A6D">
      <w:pPr>
        <w:pStyle w:val="HTML"/>
        <w:shd w:val="clear" w:color="auto" w:fill="FFFFFF"/>
        <w:wordWrap w:val="0"/>
        <w:ind w:left="-567" w:firstLine="141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594F2E1" w14:textId="77777777" w:rsidR="00A570D8" w:rsidRPr="003A2342" w:rsidRDefault="00A570D8" w:rsidP="00387A6D">
      <w:pPr>
        <w:pStyle w:val="a3"/>
        <w:ind w:left="-14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sectPr w:rsidR="00A570D8" w:rsidRPr="003A23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F7B61"/>
    <w:multiLevelType w:val="hybridMultilevel"/>
    <w:tmpl w:val="13E2296A"/>
    <w:lvl w:ilvl="0" w:tplc="A384809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5697B"/>
    <w:multiLevelType w:val="hybridMultilevel"/>
    <w:tmpl w:val="B4AEFA4E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 w16cid:durableId="469517879">
    <w:abstractNumId w:val="0"/>
  </w:num>
  <w:num w:numId="2" w16cid:durableId="818960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219"/>
    <w:rsid w:val="00001547"/>
    <w:rsid w:val="0000419E"/>
    <w:rsid w:val="0011368E"/>
    <w:rsid w:val="0015168E"/>
    <w:rsid w:val="001878EB"/>
    <w:rsid w:val="001C25C6"/>
    <w:rsid w:val="002A10DA"/>
    <w:rsid w:val="002D088D"/>
    <w:rsid w:val="002F2F6A"/>
    <w:rsid w:val="00302052"/>
    <w:rsid w:val="00387A6D"/>
    <w:rsid w:val="00395673"/>
    <w:rsid w:val="003A2342"/>
    <w:rsid w:val="003E6E72"/>
    <w:rsid w:val="00411D7C"/>
    <w:rsid w:val="00435475"/>
    <w:rsid w:val="004725DD"/>
    <w:rsid w:val="00472B4C"/>
    <w:rsid w:val="00526D59"/>
    <w:rsid w:val="00573522"/>
    <w:rsid w:val="00596A9D"/>
    <w:rsid w:val="005C39CC"/>
    <w:rsid w:val="005C7E72"/>
    <w:rsid w:val="00707315"/>
    <w:rsid w:val="00790C22"/>
    <w:rsid w:val="007A6FFF"/>
    <w:rsid w:val="007B5478"/>
    <w:rsid w:val="007D5C67"/>
    <w:rsid w:val="0085709B"/>
    <w:rsid w:val="00867D17"/>
    <w:rsid w:val="008A62C7"/>
    <w:rsid w:val="008B2219"/>
    <w:rsid w:val="00931DEF"/>
    <w:rsid w:val="009C1744"/>
    <w:rsid w:val="009C4DB7"/>
    <w:rsid w:val="009D6062"/>
    <w:rsid w:val="009E7A3D"/>
    <w:rsid w:val="00A06779"/>
    <w:rsid w:val="00A21384"/>
    <w:rsid w:val="00A358C9"/>
    <w:rsid w:val="00A570D8"/>
    <w:rsid w:val="00AC5A7E"/>
    <w:rsid w:val="00B36BEF"/>
    <w:rsid w:val="00B455F8"/>
    <w:rsid w:val="00B62963"/>
    <w:rsid w:val="00B8583B"/>
    <w:rsid w:val="00B8683A"/>
    <w:rsid w:val="00BA3776"/>
    <w:rsid w:val="00BC6040"/>
    <w:rsid w:val="00BD13D7"/>
    <w:rsid w:val="00BD42DF"/>
    <w:rsid w:val="00BD7855"/>
    <w:rsid w:val="00C87E85"/>
    <w:rsid w:val="00C93D87"/>
    <w:rsid w:val="00C94F30"/>
    <w:rsid w:val="00C97E64"/>
    <w:rsid w:val="00CC3C09"/>
    <w:rsid w:val="00D15A15"/>
    <w:rsid w:val="00DC187F"/>
    <w:rsid w:val="00E855C2"/>
    <w:rsid w:val="00F83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EEF5E"/>
  <w15:chartTrackingRefBased/>
  <w15:docId w15:val="{E8284D2E-1048-4451-8F16-C7F48A790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22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5A1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A62C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A62C7"/>
    <w:rPr>
      <w:rFonts w:ascii="Consolas" w:hAnsi="Consolas"/>
      <w:sz w:val="20"/>
      <w:szCs w:val="20"/>
    </w:rPr>
  </w:style>
  <w:style w:type="character" w:styleId="a4">
    <w:name w:val="Placeholder Text"/>
    <w:basedOn w:val="a0"/>
    <w:uiPriority w:val="99"/>
    <w:semiHidden/>
    <w:rsid w:val="00472B4C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7A6FF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5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8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Данилов</dc:creator>
  <cp:keywords/>
  <dc:description/>
  <cp:lastModifiedBy>Саськов Лев Кириллович</cp:lastModifiedBy>
  <cp:revision>13</cp:revision>
  <dcterms:created xsi:type="dcterms:W3CDTF">2022-02-17T22:31:00Z</dcterms:created>
  <dcterms:modified xsi:type="dcterms:W3CDTF">2023-02-13T20:05:00Z</dcterms:modified>
</cp:coreProperties>
</file>