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F7" w:rsidRPr="00636D10" w:rsidRDefault="001475F7" w:rsidP="00886B2C">
      <w:pPr>
        <w:spacing w:before="98" w:after="0" w:line="240" w:lineRule="auto"/>
        <w:jc w:val="center"/>
        <w:rPr>
          <w:rFonts w:asciiTheme="majorHAnsi" w:hAnsiTheme="majorHAnsi"/>
          <w:sz w:val="24"/>
          <w:szCs w:val="24"/>
          <w:lang w:val="en-US"/>
        </w:rPr>
      </w:pPr>
      <w:r w:rsidRPr="00636D10">
        <w:rPr>
          <w:rFonts w:asciiTheme="majorHAnsi" w:hAnsiTheme="majorHAnsi"/>
          <w:b/>
          <w:sz w:val="24"/>
          <w:szCs w:val="24"/>
          <w:lang w:val="en-US"/>
        </w:rPr>
        <w:t>POLINA TUROVA</w:t>
      </w:r>
    </w:p>
    <w:p w:rsidR="001475F7" w:rsidRPr="00636D10" w:rsidRDefault="00745DE1" w:rsidP="00886B2C">
      <w:pPr>
        <w:spacing w:after="0" w:line="240" w:lineRule="auto"/>
        <w:jc w:val="center"/>
        <w:rPr>
          <w:rFonts w:asciiTheme="majorHAnsi" w:hAnsiTheme="majorHAnsi"/>
          <w:sz w:val="24"/>
          <w:szCs w:val="24"/>
          <w:lang w:val="en-US"/>
        </w:rPr>
      </w:pPr>
      <w:hyperlink r:id="rId6" w:history="1">
        <w:r w:rsidR="001475F7" w:rsidRPr="00636D10">
          <w:rPr>
            <w:rStyle w:val="a6"/>
            <w:rFonts w:asciiTheme="majorHAnsi" w:hAnsiTheme="majorHAnsi"/>
            <w:sz w:val="24"/>
            <w:szCs w:val="24"/>
            <w:lang w:val="en-US"/>
          </w:rPr>
          <w:t>turova.polina@gmail.com</w:t>
        </w:r>
      </w:hyperlink>
    </w:p>
    <w:p w:rsidR="00E33A6F" w:rsidRDefault="001475F7" w:rsidP="00886B2C">
      <w:pPr>
        <w:spacing w:after="0" w:line="240" w:lineRule="auto"/>
        <w:jc w:val="center"/>
        <w:rPr>
          <w:rFonts w:asciiTheme="majorHAnsi" w:hAnsiTheme="majorHAnsi"/>
          <w:sz w:val="24"/>
          <w:szCs w:val="24"/>
          <w:lang w:val="en-US"/>
        </w:rPr>
      </w:pPr>
      <w:r w:rsidRPr="00636D10">
        <w:rPr>
          <w:rFonts w:asciiTheme="majorHAnsi" w:hAnsiTheme="majorHAnsi"/>
          <w:sz w:val="24"/>
          <w:szCs w:val="24"/>
        </w:rPr>
        <w:t>+79854722433</w:t>
      </w:r>
    </w:p>
    <w:p w:rsidR="005F7E33" w:rsidRDefault="005F7E33" w:rsidP="00886B2C">
      <w:pPr>
        <w:spacing w:after="0" w:line="240" w:lineRule="auto"/>
        <w:jc w:val="center"/>
        <w:rPr>
          <w:rFonts w:asciiTheme="majorHAnsi" w:hAnsiTheme="majorHAnsi"/>
          <w:sz w:val="24"/>
          <w:szCs w:val="24"/>
          <w:lang w:val="en-US"/>
        </w:rPr>
      </w:pPr>
    </w:p>
    <w:p w:rsidR="005F7E33" w:rsidRPr="005F7E33" w:rsidRDefault="005F7E33" w:rsidP="00886B2C">
      <w:pPr>
        <w:spacing w:after="0" w:line="240" w:lineRule="auto"/>
        <w:jc w:val="center"/>
        <w:rPr>
          <w:rFonts w:asciiTheme="majorHAnsi" w:hAnsiTheme="majorHAnsi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475F7" w:rsidRPr="00636D10" w:rsidTr="00A31AD4">
        <w:tc>
          <w:tcPr>
            <w:tcW w:w="9571" w:type="dxa"/>
          </w:tcPr>
          <w:p w:rsidR="001475F7" w:rsidRPr="00636D10" w:rsidRDefault="001475F7" w:rsidP="00886B2C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1475F7" w:rsidRPr="00636D10" w:rsidTr="00A31AD4">
        <w:tc>
          <w:tcPr>
            <w:tcW w:w="9571" w:type="dxa"/>
          </w:tcPr>
          <w:p w:rsidR="001475F7" w:rsidRPr="00636D10" w:rsidRDefault="001475F7" w:rsidP="00886B2C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Lomonosov</w:t>
            </w:r>
            <w:proofErr w:type="spellEnd"/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Moscow State University, Chemistry Department (2017 – 2021</w:t>
            </w:r>
            <w:r w:rsidR="005E503B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expected</w:t>
            </w:r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)</w:t>
            </w:r>
          </w:p>
          <w:p w:rsidR="001475F7" w:rsidRPr="00636D10" w:rsidRDefault="001475F7" w:rsidP="00886B2C">
            <w:pPr>
              <w:jc w:val="both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636D10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PhD in Analytical Chemistry</w:t>
            </w:r>
          </w:p>
          <w:p w:rsidR="00636D10" w:rsidRDefault="001475F7" w:rsidP="00886B2C">
            <w:pPr>
              <w:pStyle w:val="a4"/>
              <w:numPr>
                <w:ilvl w:val="0"/>
                <w:numId w:val="16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PhD thesis: “Development of new methods of detection and identification of plant’s materials components by mass-spectrometric data”</w:t>
            </w:r>
          </w:p>
          <w:p w:rsidR="001475F7" w:rsidRPr="00636D10" w:rsidRDefault="001475F7" w:rsidP="00886B2C">
            <w:pPr>
              <w:pStyle w:val="TableParagraph"/>
              <w:spacing w:before="12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636D10">
              <w:rPr>
                <w:rFonts w:asciiTheme="majorHAnsi" w:hAnsiTheme="majorHAnsi"/>
                <w:b/>
                <w:sz w:val="24"/>
                <w:szCs w:val="24"/>
              </w:rPr>
              <w:t>Lomonosov</w:t>
            </w:r>
            <w:proofErr w:type="spellEnd"/>
            <w:r w:rsidRPr="00636D10">
              <w:rPr>
                <w:rFonts w:asciiTheme="majorHAnsi" w:hAnsiTheme="majorHAnsi"/>
                <w:b/>
                <w:sz w:val="24"/>
                <w:szCs w:val="24"/>
              </w:rPr>
              <w:t xml:space="preserve"> Moscow State University, Chemistry Department (2011 – 2017)</w:t>
            </w:r>
          </w:p>
          <w:p w:rsidR="001475F7" w:rsidRPr="00636D10" w:rsidRDefault="001475F7" w:rsidP="00886B2C">
            <w:pPr>
              <w:pStyle w:val="TableParagraph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i/>
                <w:sz w:val="24"/>
                <w:szCs w:val="24"/>
              </w:rPr>
              <w:t>Master of Chemistry</w:t>
            </w:r>
          </w:p>
          <w:p w:rsidR="001475F7" w:rsidRPr="00636D10" w:rsidRDefault="001475F7" w:rsidP="00886B2C">
            <w:pPr>
              <w:pStyle w:val="TableParagraph"/>
              <w:numPr>
                <w:ilvl w:val="0"/>
                <w:numId w:val="2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GPA 4.6</w:t>
            </w:r>
          </w:p>
          <w:p w:rsidR="001475F7" w:rsidRPr="00636D10" w:rsidRDefault="001475F7" w:rsidP="00886B2C">
            <w:pPr>
              <w:pStyle w:val="TableParagraph"/>
              <w:spacing w:before="24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</w:rPr>
              <w:t>RESEARCH INTERESTS</w:t>
            </w:r>
          </w:p>
        </w:tc>
      </w:tr>
      <w:tr w:rsidR="001475F7" w:rsidRPr="00636D10" w:rsidTr="00A31AD4">
        <w:tc>
          <w:tcPr>
            <w:tcW w:w="9571" w:type="dxa"/>
          </w:tcPr>
          <w:p w:rsidR="001475F7" w:rsidRPr="00636D10" w:rsidRDefault="001475F7" w:rsidP="00886B2C">
            <w:pPr>
              <w:pStyle w:val="TableParagraph"/>
              <w:numPr>
                <w:ilvl w:val="0"/>
                <w:numId w:val="3"/>
              </w:numPr>
              <w:tabs>
                <w:tab w:val="left" w:pos="2405"/>
              </w:tabs>
              <w:ind w:left="425" w:hanging="425"/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Mass</w:t>
            </w:r>
            <w:r w:rsidR="0000513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36D10">
              <w:rPr>
                <w:rFonts w:asciiTheme="majorHAnsi" w:hAnsiTheme="majorHAnsi"/>
                <w:sz w:val="24"/>
                <w:szCs w:val="24"/>
              </w:rPr>
              <w:t>spectrometry and liquid chromatography for herbal extract analysis</w:t>
            </w:r>
          </w:p>
          <w:p w:rsidR="001475F7" w:rsidRPr="00636D10" w:rsidRDefault="001475F7" w:rsidP="00886B2C">
            <w:pPr>
              <w:pStyle w:val="TableParagraph"/>
              <w:numPr>
                <w:ilvl w:val="0"/>
                <w:numId w:val="3"/>
              </w:numPr>
              <w:tabs>
                <w:tab w:val="left" w:pos="2405"/>
              </w:tabs>
              <w:ind w:left="425" w:hanging="425"/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Data analysis in Python</w:t>
            </w:r>
          </w:p>
          <w:p w:rsidR="001475F7" w:rsidRPr="00636D10" w:rsidRDefault="001475F7" w:rsidP="00886B2C">
            <w:pPr>
              <w:pStyle w:val="TableParagraph"/>
              <w:numPr>
                <w:ilvl w:val="0"/>
                <w:numId w:val="3"/>
              </w:numPr>
              <w:tabs>
                <w:tab w:val="left" w:pos="2405"/>
              </w:tabs>
              <w:ind w:left="425" w:hanging="425"/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Machine learning application for LC-MS data treatment</w:t>
            </w:r>
          </w:p>
          <w:p w:rsidR="001475F7" w:rsidRPr="00636D10" w:rsidRDefault="001475F7" w:rsidP="00886B2C">
            <w:pPr>
              <w:pStyle w:val="TableParagraph"/>
              <w:numPr>
                <w:ilvl w:val="0"/>
                <w:numId w:val="3"/>
              </w:numPr>
              <w:tabs>
                <w:tab w:val="left" w:pos="2405"/>
              </w:tabs>
              <w:spacing w:after="240"/>
              <w:ind w:left="425" w:hanging="425"/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Employment of tensor decomposition (PARAFAC, TUCKER) for experimental data processing</w:t>
            </w:r>
          </w:p>
          <w:p w:rsidR="001475F7" w:rsidRPr="00636D10" w:rsidRDefault="001475F7" w:rsidP="00105A8B">
            <w:pPr>
              <w:pStyle w:val="TableParagraph"/>
              <w:tabs>
                <w:tab w:val="left" w:pos="2405"/>
              </w:tabs>
              <w:spacing w:after="240"/>
              <w:ind w:left="426"/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1475F7" w:rsidRPr="00636D10" w:rsidRDefault="001475F7" w:rsidP="00886B2C">
            <w:pPr>
              <w:pStyle w:val="TableParagraph"/>
              <w:tabs>
                <w:tab w:val="left" w:pos="2405"/>
              </w:tabs>
              <w:spacing w:before="240"/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</w:rPr>
              <w:t>PUBLICATIONS</w:t>
            </w:r>
          </w:p>
        </w:tc>
      </w:tr>
      <w:tr w:rsidR="001475F7" w:rsidRPr="00636D10" w:rsidTr="00A31AD4">
        <w:tc>
          <w:tcPr>
            <w:tcW w:w="9571" w:type="dxa"/>
          </w:tcPr>
          <w:p w:rsidR="00F4217F" w:rsidRPr="00F4217F" w:rsidRDefault="00105A8B" w:rsidP="00105A8B">
            <w:pPr>
              <w:pStyle w:val="a4"/>
              <w:widowControl w:val="0"/>
              <w:numPr>
                <w:ilvl w:val="0"/>
                <w:numId w:val="4"/>
              </w:numPr>
              <w:tabs>
                <w:tab w:val="left" w:pos="1701"/>
                <w:tab w:val="left" w:pos="9498"/>
              </w:tabs>
              <w:ind w:left="426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>
              <w:rPr>
                <w:rFonts w:asciiTheme="majorHAnsi" w:eastAsia="Georgia" w:hAnsiTheme="majorHAnsi" w:cs="Georgia"/>
                <w:sz w:val="24"/>
                <w:szCs w:val="24"/>
              </w:rPr>
              <w:t>K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. </w:t>
            </w:r>
            <w:proofErr w:type="spellStart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Bogolitsyn</w:t>
            </w:r>
            <w:proofErr w:type="spellEnd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,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A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. </w:t>
            </w:r>
            <w:proofErr w:type="spellStart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Druzhinin</w:t>
            </w:r>
            <w:proofErr w:type="spellEnd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,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D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. </w:t>
            </w:r>
            <w:proofErr w:type="spellStart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Ovchinnikov</w:t>
            </w:r>
            <w:proofErr w:type="spellEnd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,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A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. </w:t>
            </w:r>
            <w:proofErr w:type="spellStart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Parshin</w:t>
            </w:r>
            <w:proofErr w:type="spellEnd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,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E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. Shulgin,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 P. </w:t>
            </w:r>
            <w:proofErr w:type="spellStart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Turov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a</w:t>
            </w:r>
            <w:proofErr w:type="spellEnd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,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and A. </w:t>
            </w:r>
            <w:proofErr w:type="spellStart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Stavrianidi</w:t>
            </w:r>
            <w:proofErr w:type="spellEnd"/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, P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olyphenols of arctic brown algae: isolation, </w:t>
            </w:r>
            <w:proofErr w:type="spellStart"/>
            <w:r>
              <w:rPr>
                <w:rFonts w:asciiTheme="majorHAnsi" w:eastAsia="Georgia" w:hAnsiTheme="majorHAnsi" w:cs="Georgia"/>
                <w:sz w:val="24"/>
                <w:szCs w:val="24"/>
              </w:rPr>
              <w:t>polymolecular</w:t>
            </w:r>
            <w:proofErr w:type="spellEnd"/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 composition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 xml:space="preserve">. </w:t>
            </w:r>
            <w:r w:rsidRPr="00105A8B">
              <w:rPr>
                <w:rFonts w:asciiTheme="majorHAnsi" w:eastAsia="Georgia" w:hAnsiTheme="majorHAnsi" w:cs="Georgia"/>
                <w:i/>
                <w:sz w:val="24"/>
                <w:szCs w:val="24"/>
              </w:rPr>
              <w:t xml:space="preserve">Chemistry of Raw </w:t>
            </w:r>
            <w:r w:rsidR="007973DF" w:rsidRPr="00105A8B">
              <w:rPr>
                <w:rFonts w:asciiTheme="majorHAnsi" w:eastAsia="Georgia" w:hAnsiTheme="majorHAnsi" w:cs="Georgia"/>
                <w:i/>
                <w:sz w:val="24"/>
                <w:szCs w:val="24"/>
              </w:rPr>
              <w:t xml:space="preserve">Plant </w:t>
            </w:r>
            <w:r w:rsidRPr="00105A8B">
              <w:rPr>
                <w:rFonts w:asciiTheme="majorHAnsi" w:eastAsia="Georgia" w:hAnsiTheme="majorHAnsi" w:cs="Georgia"/>
                <w:i/>
                <w:sz w:val="24"/>
                <w:szCs w:val="24"/>
              </w:rPr>
              <w:t>Materials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, (4), 65-75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, 2019</w:t>
            </w:r>
            <w:r w:rsidRPr="00105A8B">
              <w:rPr>
                <w:rFonts w:asciiTheme="majorHAnsi" w:eastAsia="Georgia" w:hAnsiTheme="majorHAnsi" w:cs="Georgia"/>
                <w:sz w:val="24"/>
                <w:szCs w:val="24"/>
              </w:rPr>
              <w:t>.</w:t>
            </w:r>
          </w:p>
          <w:p w:rsidR="002F5D4B" w:rsidRPr="002F5D4B" w:rsidRDefault="00105A8B" w:rsidP="002F5D4B">
            <w:pPr>
              <w:pStyle w:val="a4"/>
              <w:widowControl w:val="0"/>
              <w:numPr>
                <w:ilvl w:val="0"/>
                <w:numId w:val="4"/>
              </w:numPr>
              <w:tabs>
                <w:tab w:val="left" w:pos="1701"/>
                <w:tab w:val="left" w:pos="9498"/>
              </w:tabs>
              <w:ind w:left="426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E.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Stekolshchikova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P.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Turova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O.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Shpigun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I. </w:t>
            </w:r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Rodin, and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Stavrianidi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. Application of quantitative analysis of multi-component system approach for determination of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ginsenosides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 in different mass-spectrometric conditions. </w:t>
            </w:r>
            <w:r w:rsidR="001475F7" w:rsidRPr="002F5D4B">
              <w:rPr>
                <w:rStyle w:val="a5"/>
                <w:rFonts w:asciiTheme="majorHAnsi" w:hAnsiTheme="majorHAnsi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Journal of Chromatography A</w:t>
            </w:r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, 1574:82–90, 2018</w:t>
            </w:r>
            <w:r w:rsid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,</w:t>
            </w:r>
            <w:hyperlink r:id="rId7" w:history="1">
              <w:r w:rsidR="002F5D4B">
                <w:rPr>
                  <w:rFonts w:asciiTheme="majorHAnsi" w:hAnsiTheme="majorHAnsi" w:cs="Arial"/>
                  <w:color w:val="222222"/>
                  <w:sz w:val="22"/>
                  <w:szCs w:val="24"/>
                  <w:shd w:val="clear" w:color="auto" w:fill="FFFFFF"/>
                </w:rPr>
                <w:t xml:space="preserve"> </w:t>
              </w:r>
              <w:r w:rsidR="002F5D4B" w:rsidRPr="002F5D4B">
                <w:rPr>
                  <w:rStyle w:val="a6"/>
                  <w:rFonts w:asciiTheme="majorHAnsi" w:hAnsiTheme="majorHAnsi" w:cs="Arial"/>
                  <w:sz w:val="24"/>
                  <w:szCs w:val="24"/>
                  <w:shd w:val="clear" w:color="auto" w:fill="FFFFFF"/>
                </w:rPr>
                <w:t>10.1016/j.chroma.2018.09.005</w:t>
              </w:r>
            </w:hyperlink>
          </w:p>
          <w:p w:rsidR="002F5D4B" w:rsidRPr="002F5D4B" w:rsidRDefault="00D305F5" w:rsidP="002F5D4B">
            <w:pPr>
              <w:pStyle w:val="a4"/>
              <w:widowControl w:val="0"/>
              <w:numPr>
                <w:ilvl w:val="0"/>
                <w:numId w:val="4"/>
              </w:numPr>
              <w:tabs>
                <w:tab w:val="left" w:pos="1134"/>
              </w:tabs>
              <w:ind w:left="426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P.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Turova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E.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Stekolshchikova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T.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Baygildiev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O.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Shpigun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 I.</w:t>
            </w:r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 Rodin, and </w:t>
            </w: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Stavrianidi</w:t>
            </w:r>
            <w:proofErr w:type="spellEnd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. Unified strategy for HPLC-MS evaluation of b</w:t>
            </w:r>
            <w:bookmarkStart w:id="0" w:name="_GoBack"/>
            <w:bookmarkEnd w:id="0"/>
            <w:r w:rsidR="001475F7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ioactive compounds for quality control of herbal products. </w:t>
            </w:r>
            <w:r w:rsidR="001475F7" w:rsidRPr="002F5D4B">
              <w:rPr>
                <w:rStyle w:val="a5"/>
                <w:rFonts w:asciiTheme="majorHAnsi" w:hAnsiTheme="majorHAnsi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Biomedical Chromatography</w:t>
            </w:r>
            <w:r w:rsidR="002F5D4B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32(12):e4363, 2018, </w:t>
            </w:r>
            <w:hyperlink r:id="rId8" w:history="1">
              <w:r w:rsidR="002F5D4B" w:rsidRPr="002F5D4B">
                <w:rPr>
                  <w:rStyle w:val="a6"/>
                  <w:rFonts w:asciiTheme="majorHAnsi" w:hAnsiTheme="majorHAnsi" w:cs="Arial"/>
                  <w:sz w:val="24"/>
                  <w:szCs w:val="24"/>
                  <w:shd w:val="clear" w:color="auto" w:fill="FFFFFF"/>
                </w:rPr>
                <w:t>10.1002/bmc.4363</w:t>
              </w:r>
            </w:hyperlink>
          </w:p>
          <w:p w:rsidR="002F5D4B" w:rsidRPr="002F5D4B" w:rsidRDefault="001475F7" w:rsidP="002F5D4B">
            <w:pPr>
              <w:pStyle w:val="a4"/>
              <w:widowControl w:val="0"/>
              <w:numPr>
                <w:ilvl w:val="0"/>
                <w:numId w:val="4"/>
              </w:numPr>
              <w:tabs>
                <w:tab w:val="left" w:pos="1134"/>
              </w:tabs>
              <w:ind w:left="426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A. N.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Stavrianidi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E. A.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Stekolshchikova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P. N.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Turova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I. A. Rodin, and O. A.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Shpigun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. Quantitative analysis of a multicomponent system for liquid chromatography–mass spectrometry determination of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diosgenin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dioscin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protodioscin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 in plant extracts of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tribulus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terrestris</w:t>
            </w:r>
            <w:proofErr w:type="spellEnd"/>
            <w:r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. </w:t>
            </w:r>
            <w:r w:rsidRPr="002F5D4B">
              <w:rPr>
                <w:rStyle w:val="a5"/>
                <w:rFonts w:asciiTheme="majorHAnsi" w:hAnsiTheme="majorHAnsi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Moscow University Chemistry Bulletin</w:t>
            </w:r>
            <w:r w:rsidR="002F5D4B" w:rsidRPr="002F5D4B"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 xml:space="preserve">, 72(3):135–143, 2017, </w:t>
            </w:r>
            <w:hyperlink r:id="rId9" w:history="1">
              <w:r w:rsidR="002F5D4B" w:rsidRPr="00A304C5">
                <w:rPr>
                  <w:rStyle w:val="a6"/>
                  <w:rFonts w:asciiTheme="majorHAnsi" w:hAnsiTheme="majorHAnsi" w:cs="Arial"/>
                  <w:sz w:val="24"/>
                  <w:szCs w:val="24"/>
                  <w:shd w:val="clear" w:color="auto" w:fill="FFFFFF"/>
                </w:rPr>
                <w:t>10.3103/S0027131417030063</w:t>
              </w:r>
            </w:hyperlink>
          </w:p>
          <w:p w:rsidR="001475F7" w:rsidRPr="00636D10" w:rsidRDefault="000F0583" w:rsidP="00886B2C">
            <w:pPr>
              <w:widowControl w:val="0"/>
              <w:tabs>
                <w:tab w:val="left" w:pos="426"/>
              </w:tabs>
              <w:spacing w:before="240"/>
              <w:jc w:val="both"/>
              <w:rPr>
                <w:rFonts w:asciiTheme="majorHAnsi" w:eastAsia="Georgia" w:hAnsiTheme="majorHAnsi" w:cs="Georgia"/>
                <w:b/>
                <w:sz w:val="24"/>
                <w:szCs w:val="24"/>
                <w:lang w:val="en-US"/>
              </w:rPr>
            </w:pPr>
            <w:r w:rsidRPr="006610C0">
              <w:rPr>
                <w:rFonts w:asciiTheme="majorHAnsi" w:eastAsia="Georgia" w:hAnsiTheme="majorHAnsi" w:cs="Georgia"/>
                <w:b/>
                <w:sz w:val="24"/>
                <w:szCs w:val="24"/>
                <w:lang w:val="en-US"/>
              </w:rPr>
              <w:t>RESEARCH EXPERIENCE</w:t>
            </w:r>
          </w:p>
        </w:tc>
      </w:tr>
      <w:tr w:rsidR="000F0583" w:rsidRPr="00636D10" w:rsidTr="00A31AD4">
        <w:tc>
          <w:tcPr>
            <w:tcW w:w="9571" w:type="dxa"/>
          </w:tcPr>
          <w:p w:rsidR="000F0583" w:rsidRDefault="000F0583" w:rsidP="00BB4205">
            <w:pPr>
              <w:pStyle w:val="TableParagraph"/>
              <w:jc w:val="both"/>
              <w:rPr>
                <w:rFonts w:asciiTheme="majorHAnsi" w:eastAsia="Georgia" w:hAnsiTheme="majorHAnsi" w:cs="Georgia"/>
                <w:b/>
                <w:sz w:val="24"/>
                <w:szCs w:val="24"/>
              </w:rPr>
            </w:pPr>
            <w:r>
              <w:rPr>
                <w:rFonts w:asciiTheme="majorHAnsi" w:eastAsia="Georgia" w:hAnsiTheme="majorHAnsi" w:cs="Georgia"/>
                <w:b/>
                <w:sz w:val="24"/>
                <w:szCs w:val="24"/>
              </w:rPr>
              <w:t>University of Birmingham, School of Computer Science</w:t>
            </w:r>
            <w:r w:rsidR="006610C0">
              <w:rPr>
                <w:rFonts w:asciiTheme="majorHAnsi" w:eastAsia="Georgia" w:hAnsiTheme="majorHAnsi" w:cs="Georgia"/>
                <w:b/>
                <w:sz w:val="24"/>
                <w:szCs w:val="24"/>
              </w:rPr>
              <w:t xml:space="preserve"> (Mar. 2020 – May 2020)</w:t>
            </w:r>
          </w:p>
          <w:p w:rsidR="006610C0" w:rsidRPr="006610C0" w:rsidRDefault="006610C0" w:rsidP="00BB4205">
            <w:pPr>
              <w:pStyle w:val="TableParagraph"/>
              <w:jc w:val="both"/>
              <w:rPr>
                <w:rFonts w:asciiTheme="majorHAnsi" w:eastAsia="Georgia" w:hAnsiTheme="majorHAnsi" w:cs="Georgia"/>
                <w:i/>
                <w:sz w:val="24"/>
                <w:szCs w:val="24"/>
              </w:rPr>
            </w:pPr>
            <w:r>
              <w:rPr>
                <w:rFonts w:asciiTheme="majorHAnsi" w:eastAsia="Georgia" w:hAnsiTheme="majorHAnsi" w:cs="Georgia"/>
                <w:i/>
                <w:sz w:val="24"/>
                <w:szCs w:val="24"/>
              </w:rPr>
              <w:t>Visiting research</w:t>
            </w:r>
            <w:r w:rsidRPr="006610C0">
              <w:rPr>
                <w:rFonts w:asciiTheme="majorHAnsi" w:eastAsia="Georgia" w:hAnsiTheme="majorHAnsi" w:cs="Georgia"/>
                <w:i/>
                <w:sz w:val="24"/>
                <w:szCs w:val="24"/>
              </w:rPr>
              <w:t xml:space="preserve"> student</w:t>
            </w:r>
          </w:p>
          <w:p w:rsidR="00BB4205" w:rsidRPr="006610C0" w:rsidRDefault="006610C0" w:rsidP="006610C0">
            <w:pPr>
              <w:pStyle w:val="TableParagraph"/>
              <w:numPr>
                <w:ilvl w:val="0"/>
                <w:numId w:val="19"/>
              </w:numPr>
              <w:spacing w:after="120"/>
              <w:ind w:left="425" w:hanging="425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Pr="006610C0">
              <w:rPr>
                <w:rFonts w:asciiTheme="majorHAnsi" w:hAnsiTheme="majorHAnsi"/>
                <w:sz w:val="24"/>
                <w:szCs w:val="24"/>
              </w:rPr>
              <w:t>evelop</w:t>
            </w:r>
            <w:r>
              <w:rPr>
                <w:rFonts w:asciiTheme="majorHAnsi" w:hAnsiTheme="majorHAnsi"/>
                <w:sz w:val="24"/>
                <w:szCs w:val="24"/>
              </w:rPr>
              <w:t>ment of</w:t>
            </w:r>
            <w:r w:rsidRPr="006610C0">
              <w:rPr>
                <w:rFonts w:asciiTheme="majorHAnsi" w:hAnsiTheme="majorHAnsi"/>
                <w:sz w:val="24"/>
                <w:szCs w:val="24"/>
              </w:rPr>
              <w:t xml:space="preserve"> multivariate computat</w:t>
            </w:r>
            <w:r>
              <w:rPr>
                <w:rFonts w:asciiTheme="majorHAnsi" w:hAnsiTheme="majorHAnsi"/>
                <w:sz w:val="24"/>
                <w:szCs w:val="24"/>
              </w:rPr>
              <w:t>ion techniques for the analysis</w:t>
            </w:r>
            <w:r w:rsidRPr="006610C0"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data from </w:t>
            </w:r>
            <w:r w:rsidRPr="006610C0">
              <w:rPr>
                <w:rFonts w:asciiTheme="majorHAnsi" w:hAnsiTheme="majorHAnsi"/>
                <w:sz w:val="24"/>
                <w:szCs w:val="24"/>
              </w:rPr>
              <w:t xml:space="preserve">High Performance Liquid Chromatography-Mass Spectrometry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experiment </w:t>
            </w:r>
            <w:r w:rsidRPr="006610C0">
              <w:rPr>
                <w:rFonts w:asciiTheme="majorHAnsi" w:hAnsiTheme="majorHAnsi"/>
                <w:sz w:val="24"/>
                <w:szCs w:val="24"/>
              </w:rPr>
              <w:t xml:space="preserve">of plant </w:t>
            </w:r>
            <w:r>
              <w:rPr>
                <w:rFonts w:asciiTheme="majorHAnsi" w:hAnsiTheme="majorHAnsi"/>
                <w:sz w:val="24"/>
                <w:szCs w:val="24"/>
              </w:rPr>
              <w:t>extract</w:t>
            </w:r>
          </w:p>
          <w:p w:rsidR="000F0583" w:rsidRPr="00636D10" w:rsidRDefault="000F0583" w:rsidP="000F0583">
            <w:pPr>
              <w:pStyle w:val="TableParagraph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eastAsia="Georgia" w:hAnsiTheme="majorHAnsi" w:cs="Georgia"/>
                <w:b/>
                <w:sz w:val="24"/>
                <w:szCs w:val="24"/>
              </w:rPr>
              <w:t>CERTIFICATES</w:t>
            </w:r>
          </w:p>
        </w:tc>
      </w:tr>
      <w:tr w:rsidR="001475F7" w:rsidRPr="00636D10" w:rsidTr="00A31AD4">
        <w:tc>
          <w:tcPr>
            <w:tcW w:w="9571" w:type="dxa"/>
          </w:tcPr>
          <w:p w:rsidR="00CE1D31" w:rsidRDefault="00CE1D31" w:rsidP="00CE1D31">
            <w:pPr>
              <w:pStyle w:val="TableParagraph"/>
              <w:numPr>
                <w:ilvl w:val="0"/>
                <w:numId w:val="10"/>
              </w:numPr>
              <w:ind w:left="425" w:hanging="425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 xml:space="preserve">“SCIEX Advanced </w:t>
            </w:r>
            <w:proofErr w:type="spellStart"/>
            <w:r w:rsidRPr="00636D10">
              <w:rPr>
                <w:rFonts w:asciiTheme="majorHAnsi" w:hAnsiTheme="majorHAnsi"/>
                <w:sz w:val="24"/>
                <w:szCs w:val="24"/>
              </w:rPr>
              <w:t>QTrap</w:t>
            </w:r>
            <w:proofErr w:type="spellEnd"/>
            <w:r w:rsidRPr="00636D10">
              <w:rPr>
                <w:rFonts w:asciiTheme="majorHAnsi" w:hAnsiTheme="majorHAnsi"/>
                <w:sz w:val="24"/>
                <w:szCs w:val="24"/>
              </w:rPr>
              <w:t xml:space="preserve"> Training”, Moscow, Russia, 2019</w:t>
            </w:r>
          </w:p>
          <w:p w:rsidR="00CE1D31" w:rsidRPr="00636D10" w:rsidRDefault="00886B2C" w:rsidP="00CE1D31">
            <w:pPr>
              <w:pStyle w:val="TableParagraph"/>
              <w:numPr>
                <w:ilvl w:val="0"/>
                <w:numId w:val="10"/>
              </w:numPr>
              <w:ind w:left="425" w:hanging="425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1D31" w:rsidRPr="00636D10">
              <w:rPr>
                <w:rFonts w:asciiTheme="majorHAnsi" w:hAnsiTheme="majorHAnsi"/>
                <w:sz w:val="24"/>
                <w:szCs w:val="24"/>
              </w:rPr>
              <w:t xml:space="preserve">“Introduction to </w:t>
            </w:r>
            <w:proofErr w:type="spellStart"/>
            <w:r w:rsidR="00CE1D31" w:rsidRPr="00636D10">
              <w:rPr>
                <w:rFonts w:asciiTheme="majorHAnsi" w:hAnsiTheme="majorHAnsi"/>
                <w:sz w:val="24"/>
                <w:szCs w:val="24"/>
              </w:rPr>
              <w:t>Ecometabolomics</w:t>
            </w:r>
            <w:proofErr w:type="spellEnd"/>
            <w:r w:rsidR="00CE1D31" w:rsidRPr="00636D10">
              <w:rPr>
                <w:rFonts w:asciiTheme="majorHAnsi" w:hAnsiTheme="majorHAnsi"/>
                <w:sz w:val="24"/>
                <w:szCs w:val="24"/>
              </w:rPr>
              <w:t xml:space="preserve"> For Ecologists”, German Centre for Integrative Biodiversity Research, Germany, Leipzig, 2019</w:t>
            </w:r>
          </w:p>
          <w:p w:rsidR="003C0FF5" w:rsidRPr="00636D10" w:rsidRDefault="003C0FF5" w:rsidP="00A31AD4">
            <w:pPr>
              <w:pStyle w:val="TableParagraph"/>
              <w:numPr>
                <w:ilvl w:val="0"/>
                <w:numId w:val="10"/>
              </w:numPr>
              <w:ind w:left="425" w:hanging="425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 xml:space="preserve">“An Introduction to Data Visualization and Cluster Analysis (using R)”, </w:t>
            </w:r>
            <w:proofErr w:type="spellStart"/>
            <w:r w:rsidRPr="00636D10">
              <w:rPr>
                <w:rFonts w:asciiTheme="majorHAnsi" w:hAnsiTheme="majorHAnsi"/>
                <w:sz w:val="24"/>
                <w:szCs w:val="24"/>
              </w:rPr>
              <w:t>Radboud</w:t>
            </w:r>
            <w:proofErr w:type="spellEnd"/>
            <w:r w:rsidRPr="00636D10">
              <w:rPr>
                <w:rFonts w:asciiTheme="majorHAnsi" w:hAnsiTheme="majorHAnsi"/>
                <w:sz w:val="24"/>
                <w:szCs w:val="24"/>
              </w:rPr>
              <w:t xml:space="preserve"> Summer School, Nijmegen, Netherlands, 2019</w:t>
            </w:r>
          </w:p>
          <w:p w:rsidR="00886B2C" w:rsidRPr="00636D10" w:rsidRDefault="00886B2C" w:rsidP="00A31AD4">
            <w:pPr>
              <w:pStyle w:val="TableParagraph"/>
              <w:numPr>
                <w:ilvl w:val="0"/>
                <w:numId w:val="10"/>
              </w:numPr>
              <w:ind w:left="425" w:hanging="425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lastRenderedPageBreak/>
              <w:t>“Green sample preparation for new generation of analytical chemists: new concepts and fundamentals”, 48th International Symposium on High-Performance Liquid Phase Separations and Related Techniques, Milan, Italy, 2019</w:t>
            </w:r>
          </w:p>
          <w:p w:rsidR="00886B2C" w:rsidRDefault="00886B2C" w:rsidP="00A31AD4">
            <w:pPr>
              <w:pStyle w:val="TableParagraph"/>
              <w:numPr>
                <w:ilvl w:val="0"/>
                <w:numId w:val="10"/>
              </w:numPr>
              <w:ind w:left="425" w:hanging="425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“Statistical analysis of chromatographic data: a practical guide”, 48th International Symposium on High-Performance Liquid Phase Separations and Related Techniques, Milan, Italy, 2019</w:t>
            </w:r>
          </w:p>
          <w:p w:rsidR="001475F7" w:rsidRPr="00636D10" w:rsidRDefault="001475F7" w:rsidP="00886B2C">
            <w:pPr>
              <w:pStyle w:val="TableParagraph"/>
              <w:spacing w:before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</w:rPr>
              <w:t>SCHOLARSHIPS</w:t>
            </w:r>
          </w:p>
        </w:tc>
      </w:tr>
      <w:tr w:rsidR="001475F7" w:rsidRPr="00636D10" w:rsidTr="00A31AD4">
        <w:tc>
          <w:tcPr>
            <w:tcW w:w="9571" w:type="dxa"/>
          </w:tcPr>
          <w:p w:rsidR="005B7538" w:rsidRPr="005B7538" w:rsidRDefault="005B7538" w:rsidP="005B7538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567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5B7538">
              <w:rPr>
                <w:rFonts w:asciiTheme="majorHAnsi" w:eastAsia="Georgia" w:hAnsiTheme="majorHAnsi" w:cs="Georgia"/>
                <w:sz w:val="24"/>
                <w:szCs w:val="24"/>
              </w:rPr>
              <w:lastRenderedPageBreak/>
              <w:t xml:space="preserve">GFC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(</w:t>
            </w:r>
            <w:proofErr w:type="spellStart"/>
            <w:r w:rsidRPr="005B7538">
              <w:rPr>
                <w:rFonts w:asciiTheme="majorHAnsi" w:eastAsia="Georgia" w:hAnsiTheme="majorHAnsi" w:cs="Georgia"/>
                <w:sz w:val="24"/>
                <w:szCs w:val="24"/>
              </w:rPr>
              <w:t>Groupe</w:t>
            </w:r>
            <w:proofErr w:type="spellEnd"/>
            <w:r w:rsidRPr="005B7538">
              <w:rPr>
                <w:rFonts w:asciiTheme="majorHAnsi" w:eastAsia="Georgia" w:hAnsiTheme="majorHAnsi" w:cs="Georgia"/>
                <w:sz w:val="24"/>
                <w:szCs w:val="24"/>
              </w:rPr>
              <w:t xml:space="preserve"> </w:t>
            </w:r>
            <w:proofErr w:type="spellStart"/>
            <w:r w:rsidRPr="005B7538">
              <w:rPr>
                <w:rFonts w:asciiTheme="majorHAnsi" w:eastAsia="Georgia" w:hAnsiTheme="majorHAnsi" w:cs="Georgia"/>
                <w:sz w:val="24"/>
                <w:szCs w:val="24"/>
              </w:rPr>
              <w:t>Français</w:t>
            </w:r>
            <w:proofErr w:type="spellEnd"/>
            <w:r w:rsidRPr="005B7538">
              <w:rPr>
                <w:rFonts w:asciiTheme="majorHAnsi" w:eastAsia="Georgia" w:hAnsiTheme="majorHAnsi" w:cs="Georgia"/>
                <w:sz w:val="24"/>
                <w:szCs w:val="24"/>
              </w:rPr>
              <w:t xml:space="preserve"> de </w:t>
            </w:r>
            <w:proofErr w:type="spellStart"/>
            <w:r w:rsidRPr="005B7538">
              <w:rPr>
                <w:rFonts w:asciiTheme="majorHAnsi" w:eastAsia="Georgia" w:hAnsiTheme="majorHAnsi" w:cs="Georgia"/>
                <w:sz w:val="24"/>
                <w:szCs w:val="24"/>
              </w:rPr>
              <w:t>Chimiométrie</w:t>
            </w:r>
            <w:proofErr w:type="spellEnd"/>
            <w:r>
              <w:rPr>
                <w:rFonts w:asciiTheme="majorHAnsi" w:eastAsia="Georgia" w:hAnsiTheme="majorHAnsi" w:cs="Georgia"/>
                <w:sz w:val="24"/>
                <w:szCs w:val="24"/>
              </w:rPr>
              <w:t>) scholarship</w:t>
            </w:r>
            <w:r w:rsidRPr="005B7538">
              <w:rPr>
                <w:rFonts w:asciiTheme="majorHAnsi" w:eastAsia="Georgia" w:hAnsiTheme="majorHAnsi" w:cs="Georgia"/>
                <w:sz w:val="24"/>
                <w:szCs w:val="24"/>
              </w:rPr>
              <w:t xml:space="preserve"> for PhD students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 for participation in CAC 2020</w:t>
            </w:r>
          </w:p>
          <w:p w:rsidR="00DB056A" w:rsidRPr="00D305F5" w:rsidRDefault="00DB056A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305F5">
              <w:rPr>
                <w:rFonts w:asciiTheme="majorHAnsi" w:hAnsiTheme="majorHAnsi"/>
                <w:sz w:val="24"/>
                <w:szCs w:val="24"/>
              </w:rPr>
              <w:t>ERASMUS scholarship for internship in University of Birmingham</w:t>
            </w:r>
            <w:r w:rsidR="00F4217F" w:rsidRPr="00D305F5">
              <w:rPr>
                <w:rFonts w:asciiTheme="majorHAnsi" w:hAnsiTheme="majorHAnsi"/>
                <w:sz w:val="24"/>
                <w:szCs w:val="24"/>
              </w:rPr>
              <w:t xml:space="preserve"> (2020)</w:t>
            </w:r>
          </w:p>
          <w:p w:rsidR="00F4217F" w:rsidRPr="00D305F5" w:rsidRDefault="00F4217F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305F5">
              <w:rPr>
                <w:rFonts w:asciiTheme="majorHAnsi" w:hAnsiTheme="majorHAnsi"/>
                <w:sz w:val="24"/>
                <w:szCs w:val="24"/>
              </w:rPr>
              <w:t>Scholarship of Russian Federation Government</w:t>
            </w:r>
            <w:r w:rsidR="00322DD2" w:rsidRPr="00D305F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76AAA">
              <w:rPr>
                <w:rFonts w:asciiTheme="majorHAnsi" w:hAnsiTheme="majorHAnsi"/>
                <w:sz w:val="24"/>
                <w:szCs w:val="24"/>
              </w:rPr>
              <w:t xml:space="preserve">for PhD students </w:t>
            </w:r>
            <w:r w:rsidR="00322DD2" w:rsidRPr="00D305F5">
              <w:rPr>
                <w:rFonts w:asciiTheme="majorHAnsi" w:hAnsiTheme="majorHAnsi"/>
                <w:sz w:val="24"/>
                <w:szCs w:val="24"/>
              </w:rPr>
              <w:t>(2019/2020)</w:t>
            </w:r>
          </w:p>
          <w:p w:rsidR="00714B6F" w:rsidRPr="00D7751A" w:rsidRDefault="00714B6F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Grant for PhD research from Russian Foundation for Basic Research, project number 19-31-27001 (2019 – 2021)</w:t>
            </w:r>
          </w:p>
          <w:p w:rsidR="00714B6F" w:rsidRPr="00D7751A" w:rsidRDefault="00714B6F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EcoMetEoR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travel award for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iDiv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Summer School (2019)</w:t>
            </w:r>
          </w:p>
          <w:p w:rsidR="00714B6F" w:rsidRPr="00714B6F" w:rsidRDefault="00714B6F" w:rsidP="00714B6F">
            <w:pPr>
              <w:pStyle w:val="TableParagraph"/>
              <w:numPr>
                <w:ilvl w:val="0"/>
                <w:numId w:val="15"/>
              </w:numPr>
              <w:ind w:left="426" w:hanging="426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 xml:space="preserve">ERASMUS scholarship for </w:t>
            </w:r>
            <w:proofErr w:type="spellStart"/>
            <w:r w:rsidRPr="00636D10">
              <w:rPr>
                <w:rFonts w:asciiTheme="majorHAnsi" w:hAnsiTheme="majorHAnsi"/>
                <w:sz w:val="24"/>
                <w:szCs w:val="24"/>
              </w:rPr>
              <w:t>Radboud</w:t>
            </w:r>
            <w:proofErr w:type="spellEnd"/>
            <w:r w:rsidRPr="00636D10">
              <w:rPr>
                <w:rFonts w:asciiTheme="majorHAnsi" w:hAnsiTheme="majorHAnsi"/>
                <w:sz w:val="24"/>
                <w:szCs w:val="24"/>
              </w:rPr>
              <w:t xml:space="preserve"> Summer School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(2019)</w:t>
            </w:r>
          </w:p>
          <w:p w:rsidR="00636D10" w:rsidRPr="00636D10" w:rsidRDefault="001475F7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Student’s State Academic Scholarship for special achievements (2012, 2013, 2014, 2015, 2016)</w:t>
            </w:r>
          </w:p>
          <w:p w:rsidR="001475F7" w:rsidRPr="00636D10" w:rsidRDefault="001475F7" w:rsidP="00886B2C">
            <w:pPr>
              <w:pStyle w:val="TableParagraph"/>
              <w:spacing w:before="24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</w:rPr>
              <w:t>PRESENTATIONS</w:t>
            </w:r>
          </w:p>
        </w:tc>
      </w:tr>
      <w:tr w:rsidR="001475F7" w:rsidRPr="00636D10" w:rsidTr="00A31AD4">
        <w:tc>
          <w:tcPr>
            <w:tcW w:w="9571" w:type="dxa"/>
          </w:tcPr>
          <w:p w:rsidR="00D7751A" w:rsidRDefault="00D7751A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1134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>
              <w:rPr>
                <w:rFonts w:asciiTheme="majorHAnsi" w:eastAsia="Georgia" w:hAnsiTheme="majorHAnsi" w:cs="Georgia"/>
                <w:sz w:val="24"/>
                <w:szCs w:val="24"/>
              </w:rPr>
              <w:t>“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Application of HPLC-MS and PARAFAC method for discrimination of samples of plant materials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”, Mass spectrometry and 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applied problems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, Moscow, Russia, 2019</w:t>
            </w:r>
          </w:p>
          <w:p w:rsidR="00D7751A" w:rsidRPr="00D7751A" w:rsidRDefault="00D7751A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>
              <w:rPr>
                <w:rFonts w:asciiTheme="majorHAnsi" w:eastAsia="Georgia" w:hAnsiTheme="majorHAnsi" w:cs="Georgia"/>
                <w:sz w:val="24"/>
                <w:szCs w:val="24"/>
              </w:rPr>
              <w:t>“N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ew methods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of treatment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of 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data arrays 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from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mass spectrometric analysis of plant extracts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”, 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II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I</w:t>
            </w: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All-Russian Conference on Analytical Spectroscopy with International Participation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, Krasnodar, Russia, 2019</w:t>
            </w:r>
          </w:p>
          <w:p w:rsidR="003C0FF5" w:rsidRPr="00D7751A" w:rsidRDefault="001475F7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“Development of new approaches for determination and identification of components from plant materials using HPLC-MS”, 48th International Symposium on High-Performance Liquid Phase Separations and Related Techniques, Milan, Italy, 2019.</w:t>
            </w:r>
          </w:p>
          <w:p w:rsidR="003C0FF5" w:rsidRPr="00D7751A" w:rsidRDefault="001475F7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“Application of the HPLC-MS/MS method for the simultaneous determination of flavonoid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aglycones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and their glycosides in plant extracts”, V All-Russian Symposium with international participation "Separation and Concentration in Analytical Chemistry and Radiochemistry", Krasnodar, Russia, 2018.</w:t>
            </w:r>
          </w:p>
          <w:p w:rsidR="003C0FF5" w:rsidRPr="00D7751A" w:rsidRDefault="001475F7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“New approaches for the group identification and determination of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saponins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in medical plants and products”, Third congress of Russian Analytics, Russia, Moscow, 2017.</w:t>
            </w:r>
          </w:p>
          <w:p w:rsidR="003C0FF5" w:rsidRPr="00D7751A" w:rsidRDefault="001475F7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“About possibility of relative correction factors usage for the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ginsenosides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determination by HPLC-MS method”, VII scientific conference of young scientists: "Innovations in chemistry", Moscow, Russia, 2017.</w:t>
            </w:r>
          </w:p>
          <w:p w:rsidR="003C0FF5" w:rsidRPr="00D7751A" w:rsidRDefault="001475F7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“Application of QAMS method for the HPLC-MS determination of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diosgenin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,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dioscin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and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protodioscin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in plant extracts of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Tribulus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terrestris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”, International Scientific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Lomonosov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Conference, Moscow, Russia, 2017.</w:t>
            </w:r>
          </w:p>
          <w:p w:rsidR="001475F7" w:rsidRDefault="001475F7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“Application of the method of quantitative analysis of a multicomponent system for the determination of 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ginsenosides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”, The Fifth All-Russian Symposium with international participation: Kinetics and dynamics of metabolic processes. The role of Separation Science in the development of breakthrough directions of modern science (</w:t>
            </w:r>
            <w:proofErr w:type="spellStart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>nanochemistry</w:t>
            </w:r>
            <w:proofErr w:type="spellEnd"/>
            <w:r w:rsidRPr="00D7751A">
              <w:rPr>
                <w:rFonts w:asciiTheme="majorHAnsi" w:eastAsia="Georgia" w:hAnsiTheme="majorHAnsi" w:cs="Georgia"/>
                <w:sz w:val="24"/>
                <w:szCs w:val="24"/>
              </w:rPr>
              <w:t xml:space="preserve"> and biomedicine), Moscow, Russia, 2016.</w:t>
            </w:r>
          </w:p>
          <w:p w:rsidR="00141EC8" w:rsidRDefault="00141EC8" w:rsidP="00D7751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“</w:t>
            </w:r>
            <w:r w:rsidRPr="00141EC8">
              <w:rPr>
                <w:rFonts w:asciiTheme="majorHAnsi" w:eastAsia="Georgia" w:hAnsiTheme="majorHAnsi" w:cs="Georgia"/>
                <w:sz w:val="24"/>
                <w:szCs w:val="24"/>
              </w:rPr>
              <w:t xml:space="preserve">HPLC-MS Method Development for Multi-component Determination of Less Polar </w:t>
            </w:r>
            <w:proofErr w:type="spellStart"/>
            <w:r w:rsidRPr="00141EC8">
              <w:rPr>
                <w:rFonts w:asciiTheme="majorHAnsi" w:eastAsia="Georgia" w:hAnsiTheme="majorHAnsi" w:cs="Georgia"/>
                <w:sz w:val="24"/>
                <w:szCs w:val="24"/>
              </w:rPr>
              <w:t>Ginsenosides</w:t>
            </w:r>
            <w:proofErr w:type="spellEnd"/>
            <w:r w:rsidRPr="00141EC8">
              <w:rPr>
                <w:rFonts w:asciiTheme="majorHAnsi" w:eastAsia="Georgia" w:hAnsiTheme="majorHAnsi" w:cs="Georgia"/>
                <w:sz w:val="24"/>
                <w:szCs w:val="24"/>
              </w:rPr>
              <w:t xml:space="preserve"> in Urine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 xml:space="preserve">”, </w:t>
            </w:r>
            <w:r w:rsidRPr="00141EC8">
              <w:rPr>
                <w:rFonts w:asciiTheme="majorHAnsi" w:eastAsia="Georgia" w:hAnsiTheme="majorHAnsi" w:cs="Georgia"/>
                <w:sz w:val="24"/>
                <w:szCs w:val="24"/>
              </w:rPr>
              <w:t>Mass-spectrometry: Application to the Clinical Lab</w:t>
            </w:r>
            <w:r>
              <w:rPr>
                <w:rFonts w:asciiTheme="majorHAnsi" w:eastAsia="Georgia" w:hAnsiTheme="majorHAnsi" w:cs="Georgia"/>
                <w:sz w:val="24"/>
                <w:szCs w:val="24"/>
              </w:rPr>
              <w:t>, Salzburg, Austria, 2016</w:t>
            </w:r>
          </w:p>
          <w:p w:rsidR="00F31EFD" w:rsidRPr="00F31EFD" w:rsidRDefault="00F31EFD" w:rsidP="00F31EFD">
            <w:pPr>
              <w:widowControl w:val="0"/>
              <w:tabs>
                <w:tab w:val="left" w:pos="426"/>
              </w:tabs>
              <w:ind w:right="34"/>
              <w:jc w:val="both"/>
              <w:rPr>
                <w:rFonts w:asciiTheme="majorHAnsi" w:eastAsia="Georgia" w:hAnsiTheme="majorHAnsi" w:cs="Georgia"/>
                <w:sz w:val="24"/>
                <w:szCs w:val="24"/>
                <w:lang w:val="en-US"/>
              </w:rPr>
            </w:pPr>
          </w:p>
          <w:p w:rsidR="001475F7" w:rsidRPr="00005139" w:rsidRDefault="001475F7" w:rsidP="00005139">
            <w:pPr>
              <w:widowControl w:val="0"/>
              <w:tabs>
                <w:tab w:val="left" w:pos="426"/>
              </w:tabs>
              <w:spacing w:before="240"/>
              <w:ind w:right="34"/>
              <w:jc w:val="both"/>
              <w:rPr>
                <w:rFonts w:asciiTheme="majorHAnsi" w:eastAsia="Georgia" w:hAnsiTheme="majorHAnsi" w:cs="Georgia"/>
                <w:b/>
                <w:sz w:val="24"/>
                <w:szCs w:val="24"/>
                <w:lang w:val="en-US"/>
              </w:rPr>
            </w:pPr>
            <w:r w:rsidRPr="00005139">
              <w:rPr>
                <w:rFonts w:asciiTheme="majorHAnsi" w:eastAsia="Georgia" w:hAnsiTheme="majorHAnsi" w:cs="Georgia"/>
                <w:b/>
                <w:sz w:val="24"/>
                <w:szCs w:val="24"/>
                <w:lang w:val="en-US"/>
              </w:rPr>
              <w:lastRenderedPageBreak/>
              <w:t>TEACHING EXPERIENCE</w:t>
            </w:r>
          </w:p>
        </w:tc>
      </w:tr>
      <w:tr w:rsidR="001475F7" w:rsidRPr="00636D10" w:rsidTr="00A31AD4">
        <w:tc>
          <w:tcPr>
            <w:tcW w:w="9571" w:type="dxa"/>
          </w:tcPr>
          <w:p w:rsidR="001475F7" w:rsidRDefault="001475F7" w:rsidP="00886B2C">
            <w:pPr>
              <w:pStyle w:val="TableParagraph"/>
              <w:spacing w:before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36D1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Lomonosov</w:t>
            </w:r>
            <w:proofErr w:type="spellEnd"/>
            <w:r w:rsidRPr="00636D10">
              <w:rPr>
                <w:rFonts w:asciiTheme="majorHAnsi" w:hAnsiTheme="majorHAnsi"/>
                <w:b/>
                <w:sz w:val="24"/>
                <w:szCs w:val="24"/>
              </w:rPr>
              <w:t xml:space="preserve"> Moscow State University (2018 – 2019) </w:t>
            </w:r>
          </w:p>
          <w:p w:rsidR="00886B2C" w:rsidRPr="00886B2C" w:rsidRDefault="00886B2C" w:rsidP="00886B2C">
            <w:pPr>
              <w:pStyle w:val="TableParagraph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886B2C">
              <w:rPr>
                <w:rFonts w:asciiTheme="majorHAnsi" w:hAnsiTheme="majorHAnsi"/>
                <w:i/>
                <w:sz w:val="24"/>
                <w:szCs w:val="24"/>
              </w:rPr>
              <w:t>Teaching assistant</w:t>
            </w:r>
          </w:p>
          <w:p w:rsidR="00636D10" w:rsidRPr="00636D10" w:rsidRDefault="001475F7" w:rsidP="00886B2C">
            <w:pPr>
              <w:pStyle w:val="TableParagraph"/>
              <w:numPr>
                <w:ilvl w:val="0"/>
                <w:numId w:val="6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Course of analytical chemistry for students from Biology Department</w:t>
            </w:r>
          </w:p>
          <w:p w:rsidR="001475F7" w:rsidRDefault="001475F7" w:rsidP="00886B2C">
            <w:pPr>
              <w:pStyle w:val="TableParagraph"/>
              <w:numPr>
                <w:ilvl w:val="0"/>
                <w:numId w:val="6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Seminars, laboratory classes and student’s assessment</w:t>
            </w:r>
          </w:p>
          <w:p w:rsidR="001475F7" w:rsidRPr="00636D10" w:rsidRDefault="001475F7" w:rsidP="00886B2C">
            <w:pPr>
              <w:spacing w:before="240"/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PROFESSIONAL EXPERIENCE</w:t>
            </w:r>
          </w:p>
        </w:tc>
      </w:tr>
      <w:tr w:rsidR="001475F7" w:rsidRPr="00886B2C" w:rsidTr="00A31AD4">
        <w:tc>
          <w:tcPr>
            <w:tcW w:w="9571" w:type="dxa"/>
          </w:tcPr>
          <w:p w:rsidR="001475F7" w:rsidRPr="00636D10" w:rsidRDefault="001475F7" w:rsidP="00886B2C">
            <w:pPr>
              <w:pStyle w:val="TableParagraph"/>
              <w:spacing w:before="43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36D10">
              <w:rPr>
                <w:rFonts w:asciiTheme="majorHAnsi" w:hAnsiTheme="majorHAnsi"/>
                <w:b/>
                <w:sz w:val="24"/>
                <w:szCs w:val="24"/>
              </w:rPr>
              <w:t>Chromsystemslab</w:t>
            </w:r>
            <w:proofErr w:type="spellEnd"/>
            <w:r w:rsidRPr="00636D10">
              <w:rPr>
                <w:rFonts w:asciiTheme="majorHAnsi" w:hAnsiTheme="majorHAnsi"/>
                <w:b/>
                <w:sz w:val="24"/>
                <w:szCs w:val="24"/>
              </w:rPr>
              <w:t xml:space="preserve"> (Jan. 2019 – present)</w:t>
            </w:r>
          </w:p>
          <w:p w:rsidR="001475F7" w:rsidRPr="00636D10" w:rsidRDefault="001475F7" w:rsidP="00886B2C">
            <w:pPr>
              <w:pStyle w:val="TableParagraph"/>
              <w:spacing w:before="43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636D10">
              <w:rPr>
                <w:rFonts w:asciiTheme="majorHAnsi" w:hAnsiTheme="majorHAnsi"/>
                <w:i/>
                <w:sz w:val="24"/>
                <w:szCs w:val="24"/>
              </w:rPr>
              <w:t>Analytical Chemist</w:t>
            </w:r>
          </w:p>
          <w:p w:rsidR="00CE1D31" w:rsidRDefault="001475F7" w:rsidP="00886B2C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567"/>
                <w:tab w:val="left" w:pos="9390"/>
              </w:tabs>
              <w:ind w:left="426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CE1D31">
              <w:rPr>
                <w:rFonts w:asciiTheme="majorHAnsi" w:eastAsia="Georgia" w:hAnsiTheme="majorHAnsi" w:cs="Georgia"/>
                <w:sz w:val="24"/>
                <w:szCs w:val="24"/>
              </w:rPr>
              <w:t>Development</w:t>
            </w:r>
            <w:r w:rsidR="006B6853">
              <w:rPr>
                <w:rFonts w:asciiTheme="majorHAnsi" w:eastAsia="Georgia" w:hAnsiTheme="majorHAnsi" w:cs="Georgia"/>
                <w:sz w:val="24"/>
                <w:szCs w:val="24"/>
              </w:rPr>
              <w:t>, validation</w:t>
            </w:r>
            <w:r w:rsidRPr="00CE1D31">
              <w:rPr>
                <w:rFonts w:asciiTheme="majorHAnsi" w:eastAsia="Georgia" w:hAnsiTheme="majorHAnsi" w:cs="Georgia"/>
                <w:sz w:val="24"/>
                <w:szCs w:val="24"/>
              </w:rPr>
              <w:t xml:space="preserve"> </w:t>
            </w:r>
            <w:r w:rsidR="00CE1D31" w:rsidRPr="00CE1D31">
              <w:rPr>
                <w:rFonts w:asciiTheme="majorHAnsi" w:eastAsia="Georgia" w:hAnsiTheme="majorHAnsi" w:cs="Georgia"/>
                <w:sz w:val="24"/>
                <w:szCs w:val="24"/>
              </w:rPr>
              <w:t xml:space="preserve">and optimization </w:t>
            </w:r>
            <w:r w:rsidRPr="00CE1D31">
              <w:rPr>
                <w:rFonts w:asciiTheme="majorHAnsi" w:eastAsia="Georgia" w:hAnsiTheme="majorHAnsi" w:cs="Georgia"/>
                <w:sz w:val="24"/>
                <w:szCs w:val="24"/>
              </w:rPr>
              <w:t xml:space="preserve">of </w:t>
            </w:r>
            <w:r w:rsidR="006B6853">
              <w:rPr>
                <w:rFonts w:asciiTheme="majorHAnsi" w:eastAsia="Georgia" w:hAnsiTheme="majorHAnsi" w:cs="Georgia"/>
                <w:sz w:val="24"/>
                <w:szCs w:val="24"/>
              </w:rPr>
              <w:t>HPLC-MS</w:t>
            </w:r>
            <w:r w:rsidR="00CE1D31" w:rsidRPr="00CE1D31">
              <w:rPr>
                <w:rFonts w:asciiTheme="majorHAnsi" w:eastAsia="Georgia" w:hAnsiTheme="majorHAnsi" w:cs="Georgia"/>
                <w:sz w:val="24"/>
                <w:szCs w:val="24"/>
              </w:rPr>
              <w:t xml:space="preserve"> </w:t>
            </w:r>
            <w:r w:rsidRPr="00CE1D31">
              <w:rPr>
                <w:rFonts w:asciiTheme="majorHAnsi" w:eastAsia="Georgia" w:hAnsiTheme="majorHAnsi" w:cs="Georgia"/>
                <w:sz w:val="24"/>
                <w:szCs w:val="24"/>
              </w:rPr>
              <w:t>analytical techniques for determination of target compounds (</w:t>
            </w:r>
            <w:r w:rsidR="00CE1D31" w:rsidRPr="00CE1D31">
              <w:rPr>
                <w:rFonts w:asciiTheme="majorHAnsi" w:eastAsia="Georgia" w:hAnsiTheme="majorHAnsi" w:cs="Georgia"/>
                <w:sz w:val="24"/>
                <w:szCs w:val="24"/>
              </w:rPr>
              <w:t>hormones, vitamins, etc.</w:t>
            </w:r>
            <w:r w:rsidR="00CE1D31">
              <w:rPr>
                <w:rFonts w:asciiTheme="majorHAnsi" w:eastAsia="Georgia" w:hAnsiTheme="majorHAnsi" w:cs="Georgia"/>
                <w:sz w:val="24"/>
                <w:szCs w:val="24"/>
              </w:rPr>
              <w:t>) in blood and urine</w:t>
            </w:r>
          </w:p>
          <w:p w:rsidR="001475F7" w:rsidRDefault="001475F7" w:rsidP="00886B2C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567"/>
                <w:tab w:val="left" w:pos="9390"/>
              </w:tabs>
              <w:ind w:left="426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636D10">
              <w:rPr>
                <w:rFonts w:asciiTheme="majorHAnsi" w:eastAsia="Georgia" w:hAnsiTheme="majorHAnsi" w:cs="Georgia"/>
                <w:sz w:val="24"/>
                <w:szCs w:val="24"/>
              </w:rPr>
              <w:t>Day-to-day and routine analysis</w:t>
            </w:r>
            <w:r w:rsidR="00CE1D31">
              <w:rPr>
                <w:rFonts w:asciiTheme="majorHAnsi" w:eastAsia="Georgia" w:hAnsiTheme="majorHAnsi" w:cs="Georgia"/>
                <w:sz w:val="24"/>
                <w:szCs w:val="24"/>
              </w:rPr>
              <w:t xml:space="preserve"> of fat and water soluble vitamins</w:t>
            </w:r>
            <w:r w:rsidR="00CE1D31" w:rsidRPr="00636D10">
              <w:rPr>
                <w:rFonts w:asciiTheme="majorHAnsi" w:eastAsia="Georgia" w:hAnsiTheme="majorHAnsi" w:cs="Georgia"/>
                <w:sz w:val="24"/>
                <w:szCs w:val="24"/>
              </w:rPr>
              <w:t xml:space="preserve">, amino acids, </w:t>
            </w:r>
            <w:r w:rsidR="00CE1D31">
              <w:rPr>
                <w:rFonts w:asciiTheme="majorHAnsi" w:eastAsia="Georgia" w:hAnsiTheme="majorHAnsi" w:cs="Georgia"/>
                <w:sz w:val="24"/>
                <w:szCs w:val="24"/>
              </w:rPr>
              <w:t>hormones, etc.</w:t>
            </w:r>
            <w:r w:rsidR="00CE1D31" w:rsidRPr="00636D10">
              <w:rPr>
                <w:rFonts w:asciiTheme="majorHAnsi" w:eastAsia="Georgia" w:hAnsiTheme="majorHAnsi" w:cs="Georgia"/>
                <w:sz w:val="24"/>
                <w:szCs w:val="24"/>
              </w:rPr>
              <w:t xml:space="preserve"> in urine, blood, plasma, serum</w:t>
            </w:r>
            <w:r w:rsidR="006B6853">
              <w:rPr>
                <w:rFonts w:asciiTheme="majorHAnsi" w:eastAsia="Georgia" w:hAnsiTheme="majorHAnsi" w:cs="Georgia"/>
                <w:sz w:val="24"/>
                <w:szCs w:val="24"/>
              </w:rPr>
              <w:t>, saliva</w:t>
            </w:r>
            <w:r w:rsidR="00CE1D31" w:rsidRPr="00636D10">
              <w:rPr>
                <w:rFonts w:asciiTheme="majorHAnsi" w:eastAsia="Georgia" w:hAnsiTheme="majorHAnsi" w:cs="Georgia"/>
                <w:sz w:val="24"/>
                <w:szCs w:val="24"/>
              </w:rPr>
              <w:t xml:space="preserve"> by HPLC-MS</w:t>
            </w:r>
            <w:r w:rsidRPr="00636D10">
              <w:rPr>
                <w:rFonts w:asciiTheme="majorHAnsi" w:eastAsia="Georgia" w:hAnsiTheme="majorHAnsi" w:cs="Georgia"/>
                <w:sz w:val="24"/>
                <w:szCs w:val="24"/>
              </w:rPr>
              <w:t>, completed in an effective and timely manner</w:t>
            </w:r>
          </w:p>
          <w:p w:rsidR="001475F7" w:rsidRPr="00636D10" w:rsidRDefault="001475F7" w:rsidP="00886B2C">
            <w:pPr>
              <w:pStyle w:val="TableParagraph"/>
              <w:spacing w:before="12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</w:rPr>
              <w:t>Janssen (Johnson &amp; Johnson) (2017 – 2018)</w:t>
            </w:r>
          </w:p>
          <w:p w:rsidR="001475F7" w:rsidRPr="00636D10" w:rsidRDefault="001475F7" w:rsidP="00886B2C">
            <w:pPr>
              <w:pStyle w:val="TableParagraph"/>
              <w:spacing w:before="2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636D10">
              <w:rPr>
                <w:rFonts w:asciiTheme="majorHAnsi" w:hAnsiTheme="majorHAnsi"/>
                <w:i/>
                <w:sz w:val="24"/>
                <w:szCs w:val="24"/>
              </w:rPr>
              <w:t>Regulatory affairs Professional</w:t>
            </w:r>
          </w:p>
          <w:p w:rsidR="001475F7" w:rsidRPr="00636D10" w:rsidRDefault="001475F7" w:rsidP="00886B2C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Products registration in accordance with EAEU legislation</w:t>
            </w:r>
          </w:p>
          <w:p w:rsidR="001475F7" w:rsidRPr="00636D10" w:rsidRDefault="001475F7" w:rsidP="00886B2C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Support of GMP inspections in Europe</w:t>
            </w:r>
          </w:p>
          <w:p w:rsidR="001475F7" w:rsidRPr="00636D10" w:rsidRDefault="001475F7" w:rsidP="00886B2C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636D10">
              <w:rPr>
                <w:rFonts w:asciiTheme="majorHAnsi" w:eastAsia="Georgia" w:hAnsiTheme="majorHAnsi" w:cs="Georgia"/>
                <w:sz w:val="24"/>
                <w:szCs w:val="24"/>
              </w:rPr>
              <w:t xml:space="preserve">Product life cycle management projects (RLC remediation, updated module 3, </w:t>
            </w:r>
            <w:r w:rsidR="00CE1D31">
              <w:rPr>
                <w:rFonts w:asciiTheme="majorHAnsi" w:eastAsia="Georgia" w:hAnsiTheme="majorHAnsi" w:cs="Georgia"/>
                <w:sz w:val="24"/>
                <w:szCs w:val="24"/>
              </w:rPr>
              <w:t>normative documents</w:t>
            </w:r>
            <w:r w:rsidRPr="00636D10">
              <w:rPr>
                <w:rFonts w:asciiTheme="majorHAnsi" w:eastAsia="Georgia" w:hAnsiTheme="majorHAnsi" w:cs="Georgia"/>
                <w:sz w:val="24"/>
                <w:szCs w:val="24"/>
              </w:rPr>
              <w:t xml:space="preserve"> review and correction</w:t>
            </w:r>
            <w:r w:rsidR="00CE1D31">
              <w:rPr>
                <w:rFonts w:asciiTheme="majorHAnsi" w:eastAsia="Georgia" w:hAnsiTheme="majorHAnsi" w:cs="Georgia"/>
                <w:sz w:val="24"/>
                <w:szCs w:val="24"/>
              </w:rPr>
              <w:t>,</w:t>
            </w:r>
            <w:r w:rsidR="00CE1D31" w:rsidRPr="00636D10">
              <w:rPr>
                <w:rFonts w:asciiTheme="majorHAnsi" w:eastAsia="Georgia" w:hAnsiTheme="majorHAnsi" w:cs="Georgia"/>
                <w:sz w:val="24"/>
                <w:szCs w:val="24"/>
              </w:rPr>
              <w:t xml:space="preserve"> </w:t>
            </w:r>
            <w:proofErr w:type="spellStart"/>
            <w:r w:rsidR="00CE1D31" w:rsidRPr="00636D10">
              <w:rPr>
                <w:rFonts w:asciiTheme="majorHAnsi" w:eastAsia="Georgia" w:hAnsiTheme="majorHAnsi" w:cs="Georgia"/>
                <w:sz w:val="24"/>
                <w:szCs w:val="24"/>
              </w:rPr>
              <w:t>ePackMat</w:t>
            </w:r>
            <w:proofErr w:type="spellEnd"/>
            <w:r w:rsidR="00CE1D31" w:rsidRPr="00636D10">
              <w:rPr>
                <w:rFonts w:asciiTheme="majorHAnsi" w:eastAsia="Georgia" w:hAnsiTheme="majorHAnsi" w:cs="Georgia"/>
                <w:sz w:val="24"/>
                <w:szCs w:val="24"/>
              </w:rPr>
              <w:t xml:space="preserve"> activities</w:t>
            </w:r>
            <w:r w:rsidRPr="00636D10">
              <w:rPr>
                <w:rFonts w:asciiTheme="majorHAnsi" w:eastAsia="Georgia" w:hAnsiTheme="majorHAnsi" w:cs="Georgia"/>
                <w:sz w:val="24"/>
                <w:szCs w:val="24"/>
              </w:rPr>
              <w:t>)</w:t>
            </w:r>
          </w:p>
          <w:p w:rsidR="001475F7" w:rsidRPr="00636D10" w:rsidRDefault="001475F7" w:rsidP="00886B2C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426"/>
              </w:tabs>
              <w:ind w:left="426" w:right="34" w:hanging="426"/>
              <w:contextualSpacing w:val="0"/>
              <w:jc w:val="both"/>
              <w:rPr>
                <w:rFonts w:asciiTheme="majorHAnsi" w:eastAsia="Georgia" w:hAnsiTheme="majorHAnsi" w:cs="Georgia"/>
                <w:sz w:val="24"/>
                <w:szCs w:val="24"/>
              </w:rPr>
            </w:pPr>
            <w:r w:rsidRPr="00636D10">
              <w:rPr>
                <w:rFonts w:asciiTheme="majorHAnsi" w:eastAsia="Georgia" w:hAnsiTheme="majorHAnsi" w:cs="Georgia"/>
                <w:sz w:val="24"/>
                <w:szCs w:val="24"/>
              </w:rPr>
              <w:t>Regulatory support in Moldova</w:t>
            </w:r>
          </w:p>
          <w:p w:rsidR="001475F7" w:rsidRPr="00636D10" w:rsidRDefault="001475F7" w:rsidP="00886B2C">
            <w:pPr>
              <w:spacing w:before="120"/>
              <w:jc w:val="both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Avis </w:t>
            </w:r>
            <w:proofErr w:type="spellStart"/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Rus</w:t>
            </w:r>
            <w:proofErr w:type="spellEnd"/>
            <w:r w:rsidRP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(Pharma) (2016 – 2017)</w:t>
            </w:r>
          </w:p>
          <w:p w:rsidR="001475F7" w:rsidRPr="00636D10" w:rsidRDefault="001475F7" w:rsidP="00886B2C">
            <w:pPr>
              <w:jc w:val="both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636D10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Regulatory Affairs Manager</w:t>
            </w:r>
          </w:p>
          <w:p w:rsidR="00636D10" w:rsidRDefault="001475F7" w:rsidP="00886B2C">
            <w:pPr>
              <w:pStyle w:val="a4"/>
              <w:numPr>
                <w:ilvl w:val="0"/>
                <w:numId w:val="17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Initiated and developed normative documen</w:t>
            </w:r>
            <w:r w:rsidR="00CE1D31">
              <w:rPr>
                <w:rFonts w:asciiTheme="majorHAnsi" w:hAnsiTheme="majorHAnsi"/>
                <w:sz w:val="24"/>
                <w:szCs w:val="24"/>
              </w:rPr>
              <w:t>ts for several medical products</w:t>
            </w:r>
          </w:p>
          <w:p w:rsidR="00636D10" w:rsidRDefault="00CE1D31" w:rsidP="00886B2C">
            <w:pPr>
              <w:pStyle w:val="a4"/>
              <w:numPr>
                <w:ilvl w:val="0"/>
                <w:numId w:val="17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  <w:r w:rsidR="001475F7" w:rsidRPr="00636D10">
              <w:rPr>
                <w:rFonts w:asciiTheme="majorHAnsi" w:hAnsiTheme="majorHAnsi"/>
                <w:sz w:val="24"/>
                <w:szCs w:val="24"/>
              </w:rPr>
              <w:t>ull registration cycle in accordance with CTD dossier format with successful implementation of more than 5 drugs</w:t>
            </w:r>
          </w:p>
          <w:p w:rsidR="00636D10" w:rsidRDefault="00CE1D31" w:rsidP="00886B2C">
            <w:pPr>
              <w:pStyle w:val="a4"/>
              <w:numPr>
                <w:ilvl w:val="0"/>
                <w:numId w:val="17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="001475F7" w:rsidRPr="00636D10">
              <w:rPr>
                <w:rFonts w:asciiTheme="majorHAnsi" w:hAnsiTheme="majorHAnsi"/>
                <w:sz w:val="24"/>
                <w:szCs w:val="24"/>
              </w:rPr>
              <w:t xml:space="preserve">lients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support </w:t>
            </w:r>
            <w:r w:rsidR="001475F7" w:rsidRPr="00636D10">
              <w:rPr>
                <w:rFonts w:asciiTheme="majorHAnsi" w:hAnsiTheme="majorHAnsi"/>
                <w:sz w:val="24"/>
                <w:szCs w:val="24"/>
              </w:rPr>
              <w:t xml:space="preserve">in quality assessment </w:t>
            </w:r>
            <w:r>
              <w:rPr>
                <w:rFonts w:asciiTheme="majorHAnsi" w:hAnsiTheme="majorHAnsi"/>
                <w:sz w:val="24"/>
                <w:szCs w:val="24"/>
              </w:rPr>
              <w:t>during</w:t>
            </w:r>
            <w:r w:rsidR="001475F7" w:rsidRPr="00636D10">
              <w:rPr>
                <w:rFonts w:asciiTheme="majorHAnsi" w:hAnsiTheme="majorHAnsi"/>
                <w:sz w:val="24"/>
                <w:szCs w:val="24"/>
              </w:rPr>
              <w:t xml:space="preserve"> certification stages</w:t>
            </w:r>
          </w:p>
          <w:p w:rsidR="001475F7" w:rsidRPr="00636D10" w:rsidRDefault="001475F7" w:rsidP="00886B2C">
            <w:pPr>
              <w:spacing w:before="120"/>
              <w:jc w:val="both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886B2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Sanofi S. A. (2014 – 2016</w:t>
            </w:r>
            <w:r w:rsidR="00636D1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)</w:t>
            </w:r>
          </w:p>
          <w:p w:rsidR="001475F7" w:rsidRPr="00886B2C" w:rsidRDefault="001475F7" w:rsidP="00886B2C">
            <w:pPr>
              <w:jc w:val="both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886B2C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Medical department trainee</w:t>
            </w:r>
          </w:p>
          <w:p w:rsidR="001475F7" w:rsidRPr="00636D10" w:rsidRDefault="001475F7" w:rsidP="00886B2C">
            <w:pPr>
              <w:pStyle w:val="a4"/>
              <w:numPr>
                <w:ilvl w:val="0"/>
                <w:numId w:val="9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 xml:space="preserve">Responsible for full registration cycle </w:t>
            </w:r>
            <w:r w:rsidR="002A1A7B">
              <w:rPr>
                <w:rFonts w:asciiTheme="majorHAnsi" w:hAnsiTheme="majorHAnsi"/>
                <w:sz w:val="24"/>
                <w:szCs w:val="24"/>
              </w:rPr>
              <w:t xml:space="preserve">and </w:t>
            </w:r>
            <w:r w:rsidR="002A1A7B" w:rsidRPr="00636D10">
              <w:rPr>
                <w:rFonts w:asciiTheme="majorHAnsi" w:hAnsiTheme="majorHAnsi"/>
                <w:sz w:val="24"/>
                <w:szCs w:val="24"/>
              </w:rPr>
              <w:t xml:space="preserve">for launching </w:t>
            </w:r>
            <w:r w:rsidR="002A1A7B">
              <w:rPr>
                <w:rFonts w:asciiTheme="majorHAnsi" w:hAnsiTheme="majorHAnsi"/>
                <w:sz w:val="24"/>
                <w:szCs w:val="24"/>
              </w:rPr>
              <w:t xml:space="preserve">of </w:t>
            </w:r>
            <w:r w:rsidR="002A1A7B" w:rsidRPr="00636D10">
              <w:rPr>
                <w:rFonts w:asciiTheme="majorHAnsi" w:hAnsiTheme="majorHAnsi"/>
                <w:sz w:val="24"/>
                <w:szCs w:val="24"/>
              </w:rPr>
              <w:t xml:space="preserve">5 new pharmaceutical products </w:t>
            </w:r>
            <w:r w:rsidR="00CE1D31">
              <w:rPr>
                <w:rFonts w:asciiTheme="majorHAnsi" w:hAnsiTheme="majorHAnsi"/>
                <w:sz w:val="24"/>
                <w:szCs w:val="24"/>
              </w:rPr>
              <w:t>in</w:t>
            </w:r>
            <w:r w:rsidRPr="00636D10">
              <w:rPr>
                <w:rFonts w:asciiTheme="majorHAnsi" w:hAnsiTheme="majorHAnsi"/>
                <w:sz w:val="24"/>
                <w:szCs w:val="24"/>
              </w:rPr>
              <w:t xml:space="preserve"> a foreign market (Mongolia)</w:t>
            </w:r>
          </w:p>
          <w:p w:rsidR="001475F7" w:rsidRPr="00636D10" w:rsidRDefault="001475F7" w:rsidP="00886B2C">
            <w:pPr>
              <w:pStyle w:val="a4"/>
              <w:numPr>
                <w:ilvl w:val="0"/>
                <w:numId w:val="9"/>
              </w:numPr>
              <w:ind w:left="426" w:hanging="426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36D10">
              <w:rPr>
                <w:rFonts w:asciiTheme="majorHAnsi" w:hAnsiTheme="majorHAnsi"/>
                <w:sz w:val="24"/>
                <w:szCs w:val="24"/>
              </w:rPr>
              <w:t>Technical support of registered products database in Russia and Mongolia</w:t>
            </w:r>
          </w:p>
          <w:p w:rsidR="001475F7" w:rsidRPr="00886B2C" w:rsidRDefault="00886B2C" w:rsidP="00886B2C">
            <w:pPr>
              <w:spacing w:before="240" w:line="260" w:lineRule="exac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LANGUAGES</w:t>
            </w:r>
          </w:p>
        </w:tc>
      </w:tr>
      <w:tr w:rsidR="00886B2C" w:rsidRPr="005B7538" w:rsidTr="00A31AD4">
        <w:tc>
          <w:tcPr>
            <w:tcW w:w="9571" w:type="dxa"/>
          </w:tcPr>
          <w:p w:rsidR="00886B2C" w:rsidRPr="00886B2C" w:rsidRDefault="00886B2C" w:rsidP="00886B2C">
            <w:pPr>
              <w:spacing w:line="260" w:lineRule="exact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886B2C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English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: </w:t>
            </w:r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>Advan</w:t>
            </w:r>
            <w:r w:rsidR="00DF2728">
              <w:rPr>
                <w:rFonts w:asciiTheme="majorHAnsi" w:hAnsiTheme="majorHAnsi"/>
                <w:sz w:val="24"/>
                <w:szCs w:val="24"/>
                <w:lang w:val="en-US"/>
              </w:rPr>
              <w:t>ced (TOEFL IBT (Aug. 2018) – 84; IELTS Academic (Nov. 2019) – 7.0)</w:t>
            </w:r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:rsidR="00886B2C" w:rsidRPr="00886B2C" w:rsidRDefault="00886B2C" w:rsidP="00886B2C">
            <w:pPr>
              <w:spacing w:line="260" w:lineRule="exact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886B2C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Russian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: </w:t>
            </w:r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>Native</w:t>
            </w:r>
          </w:p>
          <w:p w:rsidR="00886B2C" w:rsidRPr="00636D10" w:rsidRDefault="00886B2C" w:rsidP="00886B2C">
            <w:pPr>
              <w:pStyle w:val="TableParagraph"/>
              <w:spacing w:before="24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TECHNICAL SKILLS</w:t>
            </w:r>
          </w:p>
        </w:tc>
      </w:tr>
      <w:tr w:rsidR="00886B2C" w:rsidRPr="00886B2C" w:rsidTr="00A31AD4">
        <w:tc>
          <w:tcPr>
            <w:tcW w:w="9571" w:type="dxa"/>
          </w:tcPr>
          <w:p w:rsidR="00886B2C" w:rsidRPr="00886B2C" w:rsidRDefault="00886B2C" w:rsidP="00886B2C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Python, </w:t>
            </w:r>
            <w:proofErr w:type="spellStart"/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>Matlab</w:t>
            </w:r>
            <w:proofErr w:type="spellEnd"/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>, R, Microsoft Office, Outlook,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>AspenONE</w:t>
            </w:r>
            <w:proofErr w:type="spellEnd"/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ACD labs, Origin, </w:t>
            </w:r>
            <w:proofErr w:type="spellStart"/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>Chem</w:t>
            </w:r>
            <w:proofErr w:type="spellEnd"/>
            <w:r w:rsidRPr="00886B2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Draw, Lab Solutions, Analyst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, SCIEX OS</w:t>
            </w:r>
            <w:r w:rsidR="004860F5">
              <w:rPr>
                <w:rFonts w:asciiTheme="majorHAnsi" w:hAnsiTheme="majorHAnsi"/>
                <w:sz w:val="24"/>
                <w:szCs w:val="24"/>
                <w:lang w:val="en-US"/>
              </w:rPr>
              <w:t>, XCMS, MetaboAnalyst</w:t>
            </w:r>
          </w:p>
          <w:p w:rsidR="00886B2C" w:rsidRDefault="00A31AD4" w:rsidP="00A31AD4">
            <w:pPr>
              <w:tabs>
                <w:tab w:val="left" w:pos="1277"/>
              </w:tabs>
              <w:spacing w:before="240" w:line="260" w:lineRule="exac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REFERENCES</w:t>
            </w:r>
            <w:r w:rsidR="00886B2C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ab/>
            </w:r>
          </w:p>
        </w:tc>
      </w:tr>
      <w:tr w:rsidR="00886B2C" w:rsidRPr="00886B2C" w:rsidTr="00A31AD4">
        <w:tc>
          <w:tcPr>
            <w:tcW w:w="9571" w:type="dxa"/>
          </w:tcPr>
          <w:p w:rsidR="00886B2C" w:rsidRDefault="00A31AD4" w:rsidP="00886B2C">
            <w:pPr>
              <w:spacing w:line="260" w:lineRule="exact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Stavrianidi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Andrey, Assoc. Prof., Ph.D.</w:t>
            </w:r>
          </w:p>
          <w:p w:rsidR="00A31AD4" w:rsidRDefault="00A31AD4" w:rsidP="00886B2C">
            <w:pPr>
              <w:spacing w:line="260" w:lineRule="exact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A31AD4">
              <w:rPr>
                <w:rFonts w:asciiTheme="majorHAnsi" w:hAnsiTheme="majorHAnsi"/>
                <w:sz w:val="24"/>
                <w:szCs w:val="24"/>
                <w:lang w:val="en-US"/>
              </w:rPr>
              <w:t>Lomonosov</w:t>
            </w:r>
            <w:proofErr w:type="spellEnd"/>
            <w:r w:rsidRPr="00A31AD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Moscow State University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, </w:t>
            </w:r>
            <w:r w:rsidR="00714B6F">
              <w:rPr>
                <w:rFonts w:asciiTheme="majorHAnsi" w:hAnsiTheme="majorHAnsi"/>
                <w:sz w:val="24"/>
                <w:szCs w:val="24"/>
                <w:lang w:val="en-US"/>
              </w:rPr>
              <w:t>Chemistry Department</w:t>
            </w:r>
          </w:p>
          <w:p w:rsidR="00A31AD4" w:rsidRDefault="00A31AD4" w:rsidP="00886B2C">
            <w:pPr>
              <w:spacing w:line="260" w:lineRule="exact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+7-903-149-26-57</w:t>
            </w:r>
          </w:p>
          <w:p w:rsidR="00A31AD4" w:rsidRPr="00A31AD4" w:rsidRDefault="00745DE1" w:rsidP="00A31AD4">
            <w:pPr>
              <w:spacing w:line="260" w:lineRule="exact"/>
              <w:rPr>
                <w:rFonts w:asciiTheme="majorHAnsi" w:hAnsiTheme="majorHAnsi"/>
                <w:sz w:val="24"/>
                <w:szCs w:val="24"/>
                <w:lang w:val="en-US"/>
              </w:rPr>
            </w:pPr>
            <w:hyperlink r:id="rId10" w:history="1">
              <w:r w:rsidR="00A31AD4" w:rsidRPr="00A304C5">
                <w:rPr>
                  <w:rStyle w:val="a6"/>
                  <w:rFonts w:asciiTheme="majorHAnsi" w:hAnsiTheme="majorHAnsi"/>
                  <w:sz w:val="24"/>
                  <w:szCs w:val="24"/>
                  <w:lang w:val="en-US"/>
                </w:rPr>
                <w:t>stavrianidi.andrey@gmail.com</w:t>
              </w:r>
            </w:hyperlink>
          </w:p>
        </w:tc>
      </w:tr>
    </w:tbl>
    <w:p w:rsidR="001475F7" w:rsidRPr="00636D10" w:rsidRDefault="001475F7" w:rsidP="00886B2C">
      <w:pPr>
        <w:spacing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sectPr w:rsidR="001475F7" w:rsidRPr="00636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B31"/>
    <w:multiLevelType w:val="hybridMultilevel"/>
    <w:tmpl w:val="FB64C066"/>
    <w:lvl w:ilvl="0" w:tplc="A552E33A">
      <w:start w:val="1"/>
      <w:numFmt w:val="bullet"/>
      <w:lvlText w:val=""/>
      <w:lvlJc w:val="left"/>
      <w:pPr>
        <w:ind w:left="286" w:hanging="144"/>
      </w:pPr>
      <w:rPr>
        <w:rFonts w:ascii="Symbol" w:eastAsia="Symbol" w:hAnsi="Symbol" w:hint="default"/>
        <w:sz w:val="24"/>
        <w:szCs w:val="24"/>
      </w:rPr>
    </w:lvl>
    <w:lvl w:ilvl="1" w:tplc="E09452C6">
      <w:start w:val="1"/>
      <w:numFmt w:val="bullet"/>
      <w:lvlText w:val="•"/>
      <w:lvlJc w:val="left"/>
      <w:pPr>
        <w:ind w:left="1003" w:hanging="144"/>
      </w:pPr>
      <w:rPr>
        <w:rFonts w:hint="default"/>
      </w:rPr>
    </w:lvl>
    <w:lvl w:ilvl="2" w:tplc="C5B2B73A">
      <w:start w:val="1"/>
      <w:numFmt w:val="bullet"/>
      <w:lvlText w:val="•"/>
      <w:lvlJc w:val="left"/>
      <w:pPr>
        <w:ind w:left="1722" w:hanging="144"/>
      </w:pPr>
      <w:rPr>
        <w:rFonts w:hint="default"/>
      </w:rPr>
    </w:lvl>
    <w:lvl w:ilvl="3" w:tplc="D174D318">
      <w:start w:val="1"/>
      <w:numFmt w:val="bullet"/>
      <w:lvlText w:val="•"/>
      <w:lvlJc w:val="left"/>
      <w:pPr>
        <w:ind w:left="2442" w:hanging="144"/>
      </w:pPr>
      <w:rPr>
        <w:rFonts w:hint="default"/>
      </w:rPr>
    </w:lvl>
    <w:lvl w:ilvl="4" w:tplc="FEB057FA">
      <w:start w:val="1"/>
      <w:numFmt w:val="bullet"/>
      <w:lvlText w:val="•"/>
      <w:lvlJc w:val="left"/>
      <w:pPr>
        <w:ind w:left="3162" w:hanging="144"/>
      </w:pPr>
      <w:rPr>
        <w:rFonts w:hint="default"/>
      </w:rPr>
    </w:lvl>
    <w:lvl w:ilvl="5" w:tplc="8A1CEEB4">
      <w:start w:val="1"/>
      <w:numFmt w:val="bullet"/>
      <w:lvlText w:val="•"/>
      <w:lvlJc w:val="left"/>
      <w:pPr>
        <w:ind w:left="3882" w:hanging="144"/>
      </w:pPr>
      <w:rPr>
        <w:rFonts w:hint="default"/>
      </w:rPr>
    </w:lvl>
    <w:lvl w:ilvl="6" w:tplc="032E7B7E">
      <w:start w:val="1"/>
      <w:numFmt w:val="bullet"/>
      <w:lvlText w:val="•"/>
      <w:lvlJc w:val="left"/>
      <w:pPr>
        <w:ind w:left="4602" w:hanging="144"/>
      </w:pPr>
      <w:rPr>
        <w:rFonts w:hint="default"/>
      </w:rPr>
    </w:lvl>
    <w:lvl w:ilvl="7" w:tplc="18F2643E">
      <w:start w:val="1"/>
      <w:numFmt w:val="bullet"/>
      <w:lvlText w:val="•"/>
      <w:lvlJc w:val="left"/>
      <w:pPr>
        <w:ind w:left="5322" w:hanging="144"/>
      </w:pPr>
      <w:rPr>
        <w:rFonts w:hint="default"/>
      </w:rPr>
    </w:lvl>
    <w:lvl w:ilvl="8" w:tplc="3A0ADD68">
      <w:start w:val="1"/>
      <w:numFmt w:val="bullet"/>
      <w:lvlText w:val="•"/>
      <w:lvlJc w:val="left"/>
      <w:pPr>
        <w:ind w:left="6042" w:hanging="144"/>
      </w:pPr>
      <w:rPr>
        <w:rFonts w:hint="default"/>
      </w:rPr>
    </w:lvl>
  </w:abstractNum>
  <w:abstractNum w:abstractNumId="1">
    <w:nsid w:val="111335D3"/>
    <w:multiLevelType w:val="hybridMultilevel"/>
    <w:tmpl w:val="2F96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62FA"/>
    <w:multiLevelType w:val="hybridMultilevel"/>
    <w:tmpl w:val="D9E0E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3C36"/>
    <w:multiLevelType w:val="hybridMultilevel"/>
    <w:tmpl w:val="2E165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A40B8"/>
    <w:multiLevelType w:val="hybridMultilevel"/>
    <w:tmpl w:val="0456B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81A1B"/>
    <w:multiLevelType w:val="hybridMultilevel"/>
    <w:tmpl w:val="DED65958"/>
    <w:lvl w:ilvl="0" w:tplc="85FCAC48">
      <w:numFmt w:val="bullet"/>
      <w:lvlText w:val="•"/>
      <w:lvlJc w:val="left"/>
      <w:pPr>
        <w:ind w:left="1425" w:hanging="705"/>
      </w:pPr>
      <w:rPr>
        <w:rFonts w:ascii="Cambria" w:eastAsiaTheme="minorHAnsi" w:hAnsi="Cambria" w:cstheme="minorBidi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56CF6"/>
    <w:multiLevelType w:val="hybridMultilevel"/>
    <w:tmpl w:val="A42CD5DE"/>
    <w:lvl w:ilvl="0" w:tplc="2AFC71B8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33095"/>
    <w:multiLevelType w:val="hybridMultilevel"/>
    <w:tmpl w:val="1C2AFF6A"/>
    <w:lvl w:ilvl="0" w:tplc="1AD490F2">
      <w:start w:val="1"/>
      <w:numFmt w:val="bullet"/>
      <w:lvlText w:val=""/>
      <w:lvlJc w:val="left"/>
      <w:pPr>
        <w:ind w:left="283" w:hanging="144"/>
      </w:pPr>
      <w:rPr>
        <w:rFonts w:ascii="Symbol" w:eastAsia="Symbol" w:hAnsi="Symbol" w:hint="default"/>
        <w:sz w:val="24"/>
        <w:szCs w:val="24"/>
      </w:rPr>
    </w:lvl>
    <w:lvl w:ilvl="1" w:tplc="FA0C63BE">
      <w:start w:val="1"/>
      <w:numFmt w:val="bullet"/>
      <w:lvlText w:val="•"/>
      <w:lvlJc w:val="left"/>
      <w:pPr>
        <w:ind w:left="1303" w:hanging="144"/>
      </w:pPr>
      <w:rPr>
        <w:rFonts w:hint="default"/>
      </w:rPr>
    </w:lvl>
    <w:lvl w:ilvl="2" w:tplc="0D5621EA">
      <w:start w:val="1"/>
      <w:numFmt w:val="bullet"/>
      <w:lvlText w:val="•"/>
      <w:lvlJc w:val="left"/>
      <w:pPr>
        <w:ind w:left="2323" w:hanging="144"/>
      </w:pPr>
      <w:rPr>
        <w:rFonts w:hint="default"/>
      </w:rPr>
    </w:lvl>
    <w:lvl w:ilvl="3" w:tplc="79B6AC44">
      <w:start w:val="1"/>
      <w:numFmt w:val="bullet"/>
      <w:lvlText w:val="•"/>
      <w:lvlJc w:val="left"/>
      <w:pPr>
        <w:ind w:left="3343" w:hanging="144"/>
      </w:pPr>
      <w:rPr>
        <w:rFonts w:hint="default"/>
      </w:rPr>
    </w:lvl>
    <w:lvl w:ilvl="4" w:tplc="2E0A7CD2">
      <w:start w:val="1"/>
      <w:numFmt w:val="bullet"/>
      <w:lvlText w:val="•"/>
      <w:lvlJc w:val="left"/>
      <w:pPr>
        <w:ind w:left="4363" w:hanging="144"/>
      </w:pPr>
      <w:rPr>
        <w:rFonts w:hint="default"/>
      </w:rPr>
    </w:lvl>
    <w:lvl w:ilvl="5" w:tplc="254C374C">
      <w:start w:val="1"/>
      <w:numFmt w:val="bullet"/>
      <w:lvlText w:val="•"/>
      <w:lvlJc w:val="left"/>
      <w:pPr>
        <w:ind w:left="5382" w:hanging="144"/>
      </w:pPr>
      <w:rPr>
        <w:rFonts w:hint="default"/>
      </w:rPr>
    </w:lvl>
    <w:lvl w:ilvl="6" w:tplc="AEC8E308">
      <w:start w:val="1"/>
      <w:numFmt w:val="bullet"/>
      <w:lvlText w:val="•"/>
      <w:lvlJc w:val="left"/>
      <w:pPr>
        <w:ind w:left="6402" w:hanging="144"/>
      </w:pPr>
      <w:rPr>
        <w:rFonts w:hint="default"/>
      </w:rPr>
    </w:lvl>
    <w:lvl w:ilvl="7" w:tplc="36608632">
      <w:start w:val="1"/>
      <w:numFmt w:val="bullet"/>
      <w:lvlText w:val="•"/>
      <w:lvlJc w:val="left"/>
      <w:pPr>
        <w:ind w:left="7422" w:hanging="144"/>
      </w:pPr>
      <w:rPr>
        <w:rFonts w:hint="default"/>
      </w:rPr>
    </w:lvl>
    <w:lvl w:ilvl="8" w:tplc="982EA3EE">
      <w:start w:val="1"/>
      <w:numFmt w:val="bullet"/>
      <w:lvlText w:val="•"/>
      <w:lvlJc w:val="left"/>
      <w:pPr>
        <w:ind w:left="8442" w:hanging="144"/>
      </w:pPr>
      <w:rPr>
        <w:rFonts w:hint="default"/>
      </w:rPr>
    </w:lvl>
  </w:abstractNum>
  <w:abstractNum w:abstractNumId="8">
    <w:nsid w:val="47204BB1"/>
    <w:multiLevelType w:val="hybridMultilevel"/>
    <w:tmpl w:val="753E6D64"/>
    <w:lvl w:ilvl="0" w:tplc="07D00E3E">
      <w:numFmt w:val="bullet"/>
      <w:lvlText w:val="•"/>
      <w:lvlJc w:val="left"/>
      <w:pPr>
        <w:ind w:left="1425" w:hanging="705"/>
      </w:pPr>
      <w:rPr>
        <w:rFonts w:ascii="Cambria" w:eastAsiaTheme="minorHAnsi" w:hAnsi="Cambria" w:cstheme="minorBidi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FA7F35"/>
    <w:multiLevelType w:val="hybridMultilevel"/>
    <w:tmpl w:val="B36482D4"/>
    <w:lvl w:ilvl="0" w:tplc="75361736">
      <w:start w:val="1"/>
      <w:numFmt w:val="bullet"/>
      <w:lvlText w:val=""/>
      <w:lvlJc w:val="left"/>
      <w:pPr>
        <w:ind w:left="283" w:hanging="144"/>
      </w:pPr>
      <w:rPr>
        <w:rFonts w:ascii="Symbol" w:eastAsia="Symbol" w:hAnsi="Symbol" w:hint="default"/>
        <w:sz w:val="24"/>
        <w:szCs w:val="24"/>
      </w:rPr>
    </w:lvl>
    <w:lvl w:ilvl="1" w:tplc="F89C2612">
      <w:start w:val="1"/>
      <w:numFmt w:val="bullet"/>
      <w:lvlText w:val="•"/>
      <w:lvlJc w:val="left"/>
      <w:pPr>
        <w:ind w:left="1003" w:hanging="144"/>
      </w:pPr>
      <w:rPr>
        <w:rFonts w:hint="default"/>
      </w:rPr>
    </w:lvl>
    <w:lvl w:ilvl="2" w:tplc="F22C1DC4">
      <w:start w:val="1"/>
      <w:numFmt w:val="bullet"/>
      <w:lvlText w:val="•"/>
      <w:lvlJc w:val="left"/>
      <w:pPr>
        <w:ind w:left="1722" w:hanging="144"/>
      </w:pPr>
      <w:rPr>
        <w:rFonts w:hint="default"/>
      </w:rPr>
    </w:lvl>
    <w:lvl w:ilvl="3" w:tplc="572A4CB6">
      <w:start w:val="1"/>
      <w:numFmt w:val="bullet"/>
      <w:lvlText w:val="•"/>
      <w:lvlJc w:val="left"/>
      <w:pPr>
        <w:ind w:left="2442" w:hanging="144"/>
      </w:pPr>
      <w:rPr>
        <w:rFonts w:hint="default"/>
      </w:rPr>
    </w:lvl>
    <w:lvl w:ilvl="4" w:tplc="50507FD6">
      <w:start w:val="1"/>
      <w:numFmt w:val="bullet"/>
      <w:lvlText w:val="•"/>
      <w:lvlJc w:val="left"/>
      <w:pPr>
        <w:ind w:left="3162" w:hanging="144"/>
      </w:pPr>
      <w:rPr>
        <w:rFonts w:hint="default"/>
      </w:rPr>
    </w:lvl>
    <w:lvl w:ilvl="5" w:tplc="D2860DAC">
      <w:start w:val="1"/>
      <w:numFmt w:val="bullet"/>
      <w:lvlText w:val="•"/>
      <w:lvlJc w:val="left"/>
      <w:pPr>
        <w:ind w:left="3882" w:hanging="144"/>
      </w:pPr>
      <w:rPr>
        <w:rFonts w:hint="default"/>
      </w:rPr>
    </w:lvl>
    <w:lvl w:ilvl="6" w:tplc="EC02AEFC">
      <w:start w:val="1"/>
      <w:numFmt w:val="bullet"/>
      <w:lvlText w:val="•"/>
      <w:lvlJc w:val="left"/>
      <w:pPr>
        <w:ind w:left="4602" w:hanging="144"/>
      </w:pPr>
      <w:rPr>
        <w:rFonts w:hint="default"/>
      </w:rPr>
    </w:lvl>
    <w:lvl w:ilvl="7" w:tplc="80B077EE">
      <w:start w:val="1"/>
      <w:numFmt w:val="bullet"/>
      <w:lvlText w:val="•"/>
      <w:lvlJc w:val="left"/>
      <w:pPr>
        <w:ind w:left="5322" w:hanging="144"/>
      </w:pPr>
      <w:rPr>
        <w:rFonts w:hint="default"/>
      </w:rPr>
    </w:lvl>
    <w:lvl w:ilvl="8" w:tplc="4E4C0C80">
      <w:start w:val="1"/>
      <w:numFmt w:val="bullet"/>
      <w:lvlText w:val="•"/>
      <w:lvlJc w:val="left"/>
      <w:pPr>
        <w:ind w:left="6042" w:hanging="144"/>
      </w:pPr>
      <w:rPr>
        <w:rFonts w:hint="default"/>
      </w:rPr>
    </w:lvl>
  </w:abstractNum>
  <w:abstractNum w:abstractNumId="10">
    <w:nsid w:val="492E33CF"/>
    <w:multiLevelType w:val="hybridMultilevel"/>
    <w:tmpl w:val="8C8A36B8"/>
    <w:lvl w:ilvl="0" w:tplc="85FCAC48">
      <w:numFmt w:val="bullet"/>
      <w:lvlText w:val="•"/>
      <w:lvlJc w:val="left"/>
      <w:pPr>
        <w:ind w:left="1425" w:hanging="705"/>
      </w:pPr>
      <w:rPr>
        <w:rFonts w:ascii="Cambria" w:eastAsiaTheme="minorHAnsi" w:hAnsi="Cambria" w:cstheme="minorBidi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2784A"/>
    <w:multiLevelType w:val="hybridMultilevel"/>
    <w:tmpl w:val="1C869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D384B"/>
    <w:multiLevelType w:val="hybridMultilevel"/>
    <w:tmpl w:val="B3FA0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926FC"/>
    <w:multiLevelType w:val="hybridMultilevel"/>
    <w:tmpl w:val="1F60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87ECC"/>
    <w:multiLevelType w:val="hybridMultilevel"/>
    <w:tmpl w:val="4B7424D8"/>
    <w:lvl w:ilvl="0" w:tplc="FA6A3868">
      <w:numFmt w:val="bullet"/>
      <w:lvlText w:val="•"/>
      <w:lvlJc w:val="left"/>
      <w:pPr>
        <w:ind w:left="1065" w:hanging="705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D0BFD"/>
    <w:multiLevelType w:val="hybridMultilevel"/>
    <w:tmpl w:val="20BE7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2759B"/>
    <w:multiLevelType w:val="hybridMultilevel"/>
    <w:tmpl w:val="2416A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C433B"/>
    <w:multiLevelType w:val="hybridMultilevel"/>
    <w:tmpl w:val="023AA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015D7"/>
    <w:multiLevelType w:val="hybridMultilevel"/>
    <w:tmpl w:val="EB2A53B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8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14"/>
  </w:num>
  <w:num w:numId="13">
    <w:abstractNumId w:val="8"/>
  </w:num>
  <w:num w:numId="14">
    <w:abstractNumId w:val="10"/>
  </w:num>
  <w:num w:numId="15">
    <w:abstractNumId w:val="5"/>
  </w:num>
  <w:num w:numId="16">
    <w:abstractNumId w:val="16"/>
  </w:num>
  <w:num w:numId="17">
    <w:abstractNumId w:val="12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F9"/>
    <w:rsid w:val="00003DB9"/>
    <w:rsid w:val="00005139"/>
    <w:rsid w:val="000F0583"/>
    <w:rsid w:val="00105A8B"/>
    <w:rsid w:val="00141EC8"/>
    <w:rsid w:val="001475F7"/>
    <w:rsid w:val="001F33F3"/>
    <w:rsid w:val="0020061B"/>
    <w:rsid w:val="002A1A7B"/>
    <w:rsid w:val="002F5D4B"/>
    <w:rsid w:val="003105CD"/>
    <w:rsid w:val="00322DD2"/>
    <w:rsid w:val="003736D4"/>
    <w:rsid w:val="003C0FF5"/>
    <w:rsid w:val="004860F5"/>
    <w:rsid w:val="00576AAA"/>
    <w:rsid w:val="005B7538"/>
    <w:rsid w:val="005E503B"/>
    <w:rsid w:val="005F7E33"/>
    <w:rsid w:val="0060298D"/>
    <w:rsid w:val="00636D10"/>
    <w:rsid w:val="006610C0"/>
    <w:rsid w:val="006B6853"/>
    <w:rsid w:val="00714B6F"/>
    <w:rsid w:val="00745DE1"/>
    <w:rsid w:val="007973DF"/>
    <w:rsid w:val="007E600C"/>
    <w:rsid w:val="00886B2C"/>
    <w:rsid w:val="00A31AD4"/>
    <w:rsid w:val="00A507F8"/>
    <w:rsid w:val="00B022F9"/>
    <w:rsid w:val="00BB4205"/>
    <w:rsid w:val="00BE0E98"/>
    <w:rsid w:val="00C46E85"/>
    <w:rsid w:val="00C52C3C"/>
    <w:rsid w:val="00C81A27"/>
    <w:rsid w:val="00CA3292"/>
    <w:rsid w:val="00CE1D31"/>
    <w:rsid w:val="00D305F5"/>
    <w:rsid w:val="00D7751A"/>
    <w:rsid w:val="00DA2079"/>
    <w:rsid w:val="00DB056A"/>
    <w:rsid w:val="00DF1701"/>
    <w:rsid w:val="00DF2728"/>
    <w:rsid w:val="00E470FC"/>
    <w:rsid w:val="00F31EFD"/>
    <w:rsid w:val="00F4217F"/>
    <w:rsid w:val="00F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475F7"/>
    <w:pPr>
      <w:widowControl w:val="0"/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1475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5">
    <w:name w:val="Emphasis"/>
    <w:basedOn w:val="a0"/>
    <w:uiPriority w:val="20"/>
    <w:qFormat/>
    <w:rsid w:val="001475F7"/>
    <w:rPr>
      <w:i/>
      <w:iCs/>
    </w:rPr>
  </w:style>
  <w:style w:type="character" w:styleId="a6">
    <w:name w:val="Hyperlink"/>
    <w:basedOn w:val="a0"/>
    <w:uiPriority w:val="99"/>
    <w:unhideWhenUsed/>
    <w:rsid w:val="00147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475F7"/>
    <w:pPr>
      <w:widowControl w:val="0"/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1475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5">
    <w:name w:val="Emphasis"/>
    <w:basedOn w:val="a0"/>
    <w:uiPriority w:val="20"/>
    <w:qFormat/>
    <w:rsid w:val="001475F7"/>
    <w:rPr>
      <w:i/>
      <w:iCs/>
    </w:rPr>
  </w:style>
  <w:style w:type="character" w:styleId="a6">
    <w:name w:val="Hyperlink"/>
    <w:basedOn w:val="a0"/>
    <w:uiPriority w:val="99"/>
    <w:unhideWhenUsed/>
    <w:rsid w:val="00147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2/bmc.436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x.doi.org/10.1016/j.chroma.2018.09.0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rova.polin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vrianidi.andre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3103/S00271314170300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39</cp:revision>
  <cp:lastPrinted>2020-03-03T18:11:00Z</cp:lastPrinted>
  <dcterms:created xsi:type="dcterms:W3CDTF">2019-09-25T13:22:00Z</dcterms:created>
  <dcterms:modified xsi:type="dcterms:W3CDTF">2020-03-03T19:09:00Z</dcterms:modified>
</cp:coreProperties>
</file>