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71C2" w:rsidRDefault="0074054B">
      <w:pPr>
        <w:ind w:firstLine="720"/>
        <w:jc w:val="right"/>
        <w:rPr>
          <w:rFonts w:ascii="Georgia" w:eastAsia="Georgia" w:hAnsi="Georgia" w:cs="Georgia"/>
          <w:i/>
          <w:sz w:val="24"/>
          <w:szCs w:val="24"/>
        </w:rPr>
      </w:pPr>
      <w:r>
        <w:rPr>
          <w:rFonts w:ascii="Georgia" w:eastAsia="Georgia" w:hAnsi="Georgia" w:cs="Georgia"/>
          <w:i/>
          <w:sz w:val="24"/>
          <w:szCs w:val="24"/>
        </w:rPr>
        <w:t xml:space="preserve">Выполнили: Левченко Варвара, </w:t>
      </w:r>
    </w:p>
    <w:p w:rsidR="00DC71C2" w:rsidRDefault="0074054B">
      <w:pPr>
        <w:ind w:firstLine="720"/>
        <w:jc w:val="right"/>
        <w:rPr>
          <w:rFonts w:ascii="Georgia" w:eastAsia="Georgia" w:hAnsi="Georgia" w:cs="Georgia"/>
          <w:i/>
          <w:sz w:val="24"/>
          <w:szCs w:val="24"/>
        </w:rPr>
      </w:pPr>
      <w:proofErr w:type="spellStart"/>
      <w:r>
        <w:rPr>
          <w:rFonts w:ascii="Georgia" w:eastAsia="Georgia" w:hAnsi="Georgia" w:cs="Georgia"/>
          <w:i/>
          <w:sz w:val="24"/>
          <w:szCs w:val="24"/>
        </w:rPr>
        <w:t>Мосеевская</w:t>
      </w:r>
      <w:proofErr w:type="spellEnd"/>
      <w:r>
        <w:rPr>
          <w:rFonts w:ascii="Georgia" w:eastAsia="Georgia" w:hAnsi="Georgia" w:cs="Georgia"/>
          <w:i/>
          <w:sz w:val="24"/>
          <w:szCs w:val="24"/>
        </w:rPr>
        <w:t xml:space="preserve"> Валерия</w:t>
      </w:r>
    </w:p>
    <w:p w:rsidR="00DC71C2" w:rsidRDefault="00DC71C2">
      <w:pPr>
        <w:ind w:firstLine="720"/>
        <w:jc w:val="both"/>
        <w:rPr>
          <w:rFonts w:ascii="Georgia" w:eastAsia="Georgia" w:hAnsi="Georgia" w:cs="Georgia"/>
          <w:sz w:val="28"/>
          <w:szCs w:val="28"/>
        </w:rPr>
      </w:pPr>
    </w:p>
    <w:p w:rsidR="00DC71C2" w:rsidRDefault="00DC71C2">
      <w:pPr>
        <w:ind w:firstLine="720"/>
        <w:jc w:val="both"/>
        <w:rPr>
          <w:rFonts w:ascii="Georgia" w:eastAsia="Georgia" w:hAnsi="Georgia" w:cs="Georgia"/>
          <w:b/>
          <w:sz w:val="28"/>
          <w:szCs w:val="28"/>
        </w:rPr>
      </w:pPr>
    </w:p>
    <w:p w:rsidR="00DC71C2" w:rsidRDefault="0074054B">
      <w:pPr>
        <w:ind w:firstLine="720"/>
        <w:jc w:val="center"/>
        <w:rPr>
          <w:rFonts w:ascii="Georgia" w:eastAsia="Georgia" w:hAnsi="Georgia" w:cs="Georgia"/>
          <w:b/>
          <w:sz w:val="32"/>
          <w:szCs w:val="32"/>
        </w:rPr>
      </w:pPr>
      <w:proofErr w:type="spellStart"/>
      <w:r>
        <w:rPr>
          <w:rFonts w:ascii="Georgia" w:eastAsia="Georgia" w:hAnsi="Georgia" w:cs="Georgia"/>
          <w:b/>
          <w:sz w:val="32"/>
          <w:szCs w:val="32"/>
        </w:rPr>
        <w:t>Visuwords</w:t>
      </w:r>
      <w:proofErr w:type="spellEnd"/>
      <w:r>
        <w:rPr>
          <w:rFonts w:ascii="Georgia" w:eastAsia="Georgia" w:hAnsi="Georgia" w:cs="Georgia"/>
          <w:b/>
          <w:sz w:val="32"/>
          <w:szCs w:val="32"/>
        </w:rPr>
        <w:t xml:space="preserve"> (</w:t>
      </w:r>
      <w:proofErr w:type="spellStart"/>
      <w:r>
        <w:rPr>
          <w:rFonts w:ascii="Georgia" w:eastAsia="Georgia" w:hAnsi="Georgia" w:cs="Georgia"/>
          <w:b/>
          <w:sz w:val="32"/>
          <w:szCs w:val="32"/>
        </w:rPr>
        <w:t>Princeton</w:t>
      </w:r>
      <w:proofErr w:type="spellEnd"/>
      <w:r>
        <w:rPr>
          <w:rFonts w:ascii="Georgia" w:eastAsia="Georgia" w:hAnsi="Georgia" w:cs="Georgia"/>
          <w:b/>
          <w:sz w:val="32"/>
          <w:szCs w:val="32"/>
        </w:rPr>
        <w:t xml:space="preserve"> </w:t>
      </w:r>
      <w:proofErr w:type="spellStart"/>
      <w:r>
        <w:rPr>
          <w:rFonts w:ascii="Georgia" w:eastAsia="Georgia" w:hAnsi="Georgia" w:cs="Georgia"/>
          <w:b/>
          <w:sz w:val="32"/>
          <w:szCs w:val="32"/>
        </w:rPr>
        <w:t>University’s</w:t>
      </w:r>
      <w:proofErr w:type="spellEnd"/>
      <w:r>
        <w:rPr>
          <w:rFonts w:ascii="Georgia" w:eastAsia="Georgia" w:hAnsi="Georgia" w:cs="Georgia"/>
          <w:b/>
          <w:sz w:val="32"/>
          <w:szCs w:val="32"/>
        </w:rPr>
        <w:t xml:space="preserve"> </w:t>
      </w:r>
      <w:proofErr w:type="spellStart"/>
      <w:r>
        <w:rPr>
          <w:rFonts w:ascii="Georgia" w:eastAsia="Georgia" w:hAnsi="Georgia" w:cs="Georgia"/>
          <w:b/>
          <w:sz w:val="32"/>
          <w:szCs w:val="32"/>
        </w:rPr>
        <w:t>WordNet</w:t>
      </w:r>
      <w:proofErr w:type="spellEnd"/>
      <w:r>
        <w:rPr>
          <w:rFonts w:ascii="Georgia" w:eastAsia="Georgia" w:hAnsi="Georgia" w:cs="Georgia"/>
          <w:b/>
          <w:sz w:val="32"/>
          <w:szCs w:val="32"/>
        </w:rPr>
        <w:t>)</w:t>
      </w:r>
    </w:p>
    <w:p w:rsidR="00DC71C2" w:rsidRDefault="00DC71C2">
      <w:pPr>
        <w:ind w:firstLine="720"/>
        <w:jc w:val="both"/>
        <w:rPr>
          <w:rFonts w:ascii="Georgia" w:eastAsia="Georgia" w:hAnsi="Georgia" w:cs="Georgia"/>
          <w:b/>
          <w:sz w:val="28"/>
          <w:szCs w:val="28"/>
          <w:u w:val="single"/>
        </w:rPr>
      </w:pPr>
    </w:p>
    <w:p w:rsidR="00DC71C2" w:rsidRDefault="0074054B">
      <w:pPr>
        <w:jc w:val="both"/>
        <w:rPr>
          <w:rFonts w:ascii="Georgia" w:eastAsia="Georgia" w:hAnsi="Georgia" w:cs="Georgia"/>
          <w:b/>
          <w:sz w:val="28"/>
          <w:szCs w:val="28"/>
          <w:u w:val="single"/>
        </w:rPr>
      </w:pPr>
      <w:r>
        <w:rPr>
          <w:rFonts w:ascii="Georgia" w:eastAsia="Georgia" w:hAnsi="Georgia" w:cs="Georgia"/>
          <w:b/>
          <w:sz w:val="28"/>
          <w:szCs w:val="28"/>
          <w:u w:val="single"/>
        </w:rPr>
        <w:t xml:space="preserve">О </w:t>
      </w:r>
      <w:proofErr w:type="spellStart"/>
      <w:r>
        <w:rPr>
          <w:rFonts w:ascii="Georgia" w:eastAsia="Georgia" w:hAnsi="Georgia" w:cs="Georgia"/>
          <w:b/>
          <w:sz w:val="28"/>
          <w:szCs w:val="28"/>
          <w:u w:val="single"/>
        </w:rPr>
        <w:t>Visuwords</w:t>
      </w:r>
      <w:proofErr w:type="spellEnd"/>
    </w:p>
    <w:p w:rsidR="00DC71C2" w:rsidRDefault="0074054B">
      <w:pPr>
        <w:ind w:firstLine="720"/>
        <w:jc w:val="both"/>
        <w:rPr>
          <w:rFonts w:ascii="Georgia" w:eastAsia="Georgia" w:hAnsi="Georgia" w:cs="Georgia"/>
          <w:sz w:val="28"/>
          <w:szCs w:val="28"/>
        </w:rPr>
      </w:pPr>
      <w:proofErr w:type="spellStart"/>
      <w:r>
        <w:rPr>
          <w:rFonts w:ascii="Georgia" w:eastAsia="Georgia" w:hAnsi="Georgia" w:cs="Georgia"/>
          <w:sz w:val="28"/>
          <w:szCs w:val="28"/>
        </w:rPr>
        <w:t>Visuwords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– это ресурс, предназначенный для поиска групп синонимов в английском языке. Ресурс позиционируется как удобное средство для визуального представления слов способами, невозможными в печатных изданиях словарей («графический словарь онлайн»). </w:t>
      </w:r>
    </w:p>
    <w:p w:rsidR="00DC71C2" w:rsidRDefault="0074054B">
      <w:pPr>
        <w:ind w:firstLine="720"/>
        <w:jc w:val="both"/>
        <w:rPr>
          <w:rFonts w:ascii="Georgia" w:eastAsia="Georgia" w:hAnsi="Georgia" w:cs="Georgia"/>
          <w:sz w:val="28"/>
          <w:szCs w:val="28"/>
          <w:lang w:val="en-US"/>
        </w:rPr>
      </w:pPr>
      <w:r>
        <w:rPr>
          <w:rFonts w:ascii="Georgia" w:eastAsia="Georgia" w:hAnsi="Georgia" w:cs="Georgia"/>
          <w:sz w:val="28"/>
          <w:szCs w:val="28"/>
        </w:rPr>
        <w:t>В по</w:t>
      </w:r>
      <w:r>
        <w:rPr>
          <w:rFonts w:ascii="Georgia" w:eastAsia="Georgia" w:hAnsi="Georgia" w:cs="Georgia"/>
          <w:sz w:val="28"/>
          <w:szCs w:val="28"/>
        </w:rPr>
        <w:t xml:space="preserve">исковике он сразу находится по названию. У ресурса </w:t>
      </w:r>
      <w:proofErr w:type="spellStart"/>
      <w:r>
        <w:rPr>
          <w:rFonts w:ascii="Georgia" w:eastAsia="Georgia" w:hAnsi="Georgia" w:cs="Georgia"/>
          <w:sz w:val="28"/>
          <w:szCs w:val="28"/>
        </w:rPr>
        <w:t>Visuwords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приятный современный дизайн, текст читается легко благодаря использованным крупным контрастным шрифтам. Ниже представлена домашняя страница ресурса.</w:t>
      </w:r>
    </w:p>
    <w:p w:rsidR="0074054B" w:rsidRPr="0074054B" w:rsidRDefault="0074054B">
      <w:pPr>
        <w:ind w:firstLine="720"/>
        <w:jc w:val="both"/>
        <w:rPr>
          <w:rFonts w:ascii="Georgia" w:eastAsia="Georgia" w:hAnsi="Georgia" w:cs="Georgia"/>
          <w:sz w:val="28"/>
          <w:szCs w:val="28"/>
          <w:lang w:val="en-US"/>
        </w:rPr>
      </w:pPr>
    </w:p>
    <w:p w:rsidR="00DC71C2" w:rsidRDefault="0074054B">
      <w:pPr>
        <w:ind w:firstLine="720"/>
        <w:jc w:val="both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noProof/>
          <w:sz w:val="28"/>
          <w:szCs w:val="28"/>
          <w:lang w:val="ru-RU"/>
        </w:rPr>
        <w:drawing>
          <wp:inline distT="114300" distB="114300" distL="114300" distR="114300">
            <wp:extent cx="4738139" cy="2700338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139" cy="2700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054B" w:rsidRDefault="0074054B">
      <w:pPr>
        <w:ind w:firstLine="690"/>
        <w:jc w:val="both"/>
        <w:rPr>
          <w:rFonts w:ascii="Georgia" w:eastAsia="Georgia" w:hAnsi="Georgia" w:cs="Georgia"/>
          <w:sz w:val="28"/>
          <w:szCs w:val="28"/>
          <w:lang w:val="en-US"/>
        </w:rPr>
      </w:pPr>
    </w:p>
    <w:p w:rsidR="00DC71C2" w:rsidRDefault="0074054B">
      <w:pPr>
        <w:ind w:firstLine="690"/>
        <w:jc w:val="both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 xml:space="preserve">Как начать работу с </w:t>
      </w:r>
      <w:proofErr w:type="spellStart"/>
      <w:r>
        <w:rPr>
          <w:rFonts w:ascii="Georgia" w:eastAsia="Georgia" w:hAnsi="Georgia" w:cs="Georgia"/>
          <w:sz w:val="28"/>
          <w:szCs w:val="28"/>
        </w:rPr>
        <w:t>Visuwords</w:t>
      </w:r>
      <w:proofErr w:type="spellEnd"/>
      <w:r>
        <w:rPr>
          <w:rFonts w:ascii="Georgia" w:eastAsia="Georgia" w:hAnsi="Georgia" w:cs="Georgia"/>
          <w:sz w:val="28"/>
          <w:szCs w:val="28"/>
        </w:rPr>
        <w:t>, будет понятно</w:t>
      </w:r>
      <w:r>
        <w:rPr>
          <w:rFonts w:ascii="Georgia" w:eastAsia="Georgia" w:hAnsi="Georgia" w:cs="Georgia"/>
          <w:sz w:val="28"/>
          <w:szCs w:val="28"/>
        </w:rPr>
        <w:t xml:space="preserve"> даже пользователям, которые ни разу не пользовались подобными сервисами: на домашней странице расположена большая красная кнопка “</w:t>
      </w:r>
      <w:proofErr w:type="spellStart"/>
      <w:r>
        <w:rPr>
          <w:rFonts w:ascii="Georgia" w:eastAsia="Georgia" w:hAnsi="Georgia" w:cs="Georgia"/>
          <w:sz w:val="28"/>
          <w:szCs w:val="28"/>
        </w:rPr>
        <w:t>Explore</w:t>
      </w:r>
      <w:proofErr w:type="spellEnd"/>
      <w:r>
        <w:rPr>
          <w:rFonts w:ascii="Georgia" w:eastAsia="Georgia" w:hAnsi="Georgia" w:cs="Georgia"/>
          <w:sz w:val="28"/>
          <w:szCs w:val="28"/>
        </w:rPr>
        <w:t>”. Ниже, под стрелкой “</w:t>
      </w:r>
      <w:proofErr w:type="spellStart"/>
      <w:r>
        <w:rPr>
          <w:rFonts w:ascii="Georgia" w:eastAsia="Georgia" w:hAnsi="Georgia" w:cs="Georgia"/>
          <w:sz w:val="28"/>
          <w:szCs w:val="28"/>
        </w:rPr>
        <w:t>What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</w:t>
      </w:r>
      <w:proofErr w:type="spellStart"/>
      <w:r>
        <w:rPr>
          <w:rFonts w:ascii="Georgia" w:eastAsia="Georgia" w:hAnsi="Georgia" w:cs="Georgia"/>
          <w:sz w:val="28"/>
          <w:szCs w:val="28"/>
        </w:rPr>
        <w:t>is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</w:t>
      </w:r>
      <w:proofErr w:type="spellStart"/>
      <w:r>
        <w:rPr>
          <w:rFonts w:ascii="Georgia" w:eastAsia="Georgia" w:hAnsi="Georgia" w:cs="Georgia"/>
          <w:sz w:val="28"/>
          <w:szCs w:val="28"/>
        </w:rPr>
        <w:t>this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?”, – описание задач, которые можно выполнять с помощью </w:t>
      </w:r>
      <w:proofErr w:type="spellStart"/>
      <w:r>
        <w:rPr>
          <w:rFonts w:ascii="Georgia" w:eastAsia="Georgia" w:hAnsi="Georgia" w:cs="Georgia"/>
          <w:sz w:val="28"/>
          <w:szCs w:val="28"/>
        </w:rPr>
        <w:t>Visuwords</w:t>
      </w:r>
      <w:proofErr w:type="spellEnd"/>
      <w:r>
        <w:rPr>
          <w:rFonts w:ascii="Georgia" w:eastAsia="Georgia" w:hAnsi="Georgia" w:cs="Georgia"/>
          <w:sz w:val="28"/>
          <w:szCs w:val="28"/>
        </w:rPr>
        <w:t>, и его целевая ау</w:t>
      </w:r>
      <w:r>
        <w:rPr>
          <w:rFonts w:ascii="Georgia" w:eastAsia="Georgia" w:hAnsi="Georgia" w:cs="Georgia"/>
          <w:sz w:val="28"/>
          <w:szCs w:val="28"/>
        </w:rPr>
        <w:t xml:space="preserve">дитория. В конце страницы-приветствия продублирована кнопка начала работы, а если у пользователя остались вопросы по работе с сайтом – там же, после краткого описания ресурса, есть </w:t>
      </w:r>
      <w:r>
        <w:rPr>
          <w:rFonts w:ascii="Georgia" w:eastAsia="Georgia" w:hAnsi="Georgia" w:cs="Georgia"/>
          <w:sz w:val="28"/>
          <w:szCs w:val="28"/>
        </w:rPr>
        <w:lastRenderedPageBreak/>
        <w:t>кнопка “</w:t>
      </w:r>
      <w:proofErr w:type="spellStart"/>
      <w:r>
        <w:rPr>
          <w:rFonts w:ascii="Georgia" w:eastAsia="Georgia" w:hAnsi="Georgia" w:cs="Georgia"/>
          <w:sz w:val="28"/>
          <w:szCs w:val="28"/>
        </w:rPr>
        <w:t>Learn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</w:t>
      </w:r>
      <w:proofErr w:type="spellStart"/>
      <w:r>
        <w:rPr>
          <w:rFonts w:ascii="Georgia" w:eastAsia="Georgia" w:hAnsi="Georgia" w:cs="Georgia"/>
          <w:sz w:val="28"/>
          <w:szCs w:val="28"/>
        </w:rPr>
        <w:t>more</w:t>
      </w:r>
      <w:proofErr w:type="spellEnd"/>
      <w:r>
        <w:rPr>
          <w:rFonts w:ascii="Georgia" w:eastAsia="Georgia" w:hAnsi="Georgia" w:cs="Georgia"/>
          <w:sz w:val="28"/>
          <w:szCs w:val="28"/>
        </w:rPr>
        <w:t>”. При нажатии на неё происходит переход на страницу, где</w:t>
      </w:r>
      <w:r>
        <w:rPr>
          <w:rFonts w:ascii="Georgia" w:eastAsia="Georgia" w:hAnsi="Georgia" w:cs="Georgia"/>
          <w:sz w:val="28"/>
          <w:szCs w:val="28"/>
        </w:rPr>
        <w:t xml:space="preserve"> даны простые и понятные объяснения для всего, что есть в ресурсе: условные обозначения, используемые понятия и т.п., приведена пошаговая инструкция к использованию ресурса. </w:t>
      </w:r>
      <w:proofErr w:type="spellStart"/>
      <w:r>
        <w:rPr>
          <w:rFonts w:ascii="Georgia" w:eastAsia="Georgia" w:hAnsi="Georgia" w:cs="Georgia"/>
          <w:sz w:val="28"/>
          <w:szCs w:val="28"/>
        </w:rPr>
        <w:t>Видеоинструкций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не предусмотрено.</w:t>
      </w:r>
    </w:p>
    <w:p w:rsidR="00DC71C2" w:rsidRDefault="0074054B">
      <w:pPr>
        <w:ind w:firstLine="720"/>
        <w:jc w:val="both"/>
        <w:rPr>
          <w:rFonts w:ascii="Georgia" w:eastAsia="Georgia" w:hAnsi="Georgia" w:cs="Georgia"/>
          <w:sz w:val="28"/>
          <w:szCs w:val="28"/>
        </w:rPr>
      </w:pPr>
      <w:proofErr w:type="spellStart"/>
      <w:r>
        <w:rPr>
          <w:rFonts w:ascii="Georgia" w:eastAsia="Georgia" w:hAnsi="Georgia" w:cs="Georgia"/>
          <w:sz w:val="28"/>
          <w:szCs w:val="28"/>
        </w:rPr>
        <w:t>Visuwords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находит наиболее часто встречающиеся с</w:t>
      </w:r>
      <w:r>
        <w:rPr>
          <w:rFonts w:ascii="Georgia" w:eastAsia="Georgia" w:hAnsi="Georgia" w:cs="Georgia"/>
          <w:sz w:val="28"/>
          <w:szCs w:val="28"/>
        </w:rPr>
        <w:t xml:space="preserve">лова, которые в базе данных связаны с заданным словом, и представляет все найденные связи как диаграмму в виде нейронной </w:t>
      </w:r>
      <w:proofErr w:type="spellStart"/>
      <w:r>
        <w:rPr>
          <w:rFonts w:ascii="Georgia" w:eastAsia="Georgia" w:hAnsi="Georgia" w:cs="Georgia"/>
          <w:sz w:val="28"/>
          <w:szCs w:val="28"/>
        </w:rPr>
        <w:t>сети</w:t>
      </w:r>
      <w:proofErr w:type="gramStart"/>
      <w:r>
        <w:rPr>
          <w:rFonts w:ascii="Georgia" w:eastAsia="Georgia" w:hAnsi="Georgia" w:cs="Georgia"/>
          <w:sz w:val="28"/>
          <w:szCs w:val="28"/>
        </w:rPr>
        <w:t>.Т</w:t>
      </w:r>
      <w:proofErr w:type="gramEnd"/>
      <w:r>
        <w:rPr>
          <w:rFonts w:ascii="Georgia" w:eastAsia="Georgia" w:hAnsi="Georgia" w:cs="Georgia"/>
          <w:sz w:val="28"/>
          <w:szCs w:val="28"/>
        </w:rPr>
        <w:t>е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или иные звенья можно перетаскивать по экрану; есть возможность отрегулировать внешний вид диаграммы так, как удобно пользовате</w:t>
      </w:r>
      <w:r>
        <w:rPr>
          <w:rFonts w:ascii="Georgia" w:eastAsia="Georgia" w:hAnsi="Georgia" w:cs="Georgia"/>
          <w:sz w:val="28"/>
          <w:szCs w:val="28"/>
        </w:rPr>
        <w:t>лю. Расставить слова можно не в любом порядке: ресурс выстраивает слова, связанные напрямую с каким-либо словом в рамках окружности с центром в ядре. Это удобно в случае, когда слов на экране немного; если на экран выводится большое количество слов, то тек</w:t>
      </w:r>
      <w:r>
        <w:rPr>
          <w:rFonts w:ascii="Georgia" w:eastAsia="Georgia" w:hAnsi="Georgia" w:cs="Georgia"/>
          <w:sz w:val="28"/>
          <w:szCs w:val="28"/>
        </w:rPr>
        <w:t>сты налезают друг на друга и диаграмма становится нечитаемой; но эту проблему можно решить простым наведением курсора на любое слово: всплывает окошко, в котором даны само слово и его значение с примерами.</w:t>
      </w:r>
    </w:p>
    <w:p w:rsidR="00DC71C2" w:rsidRDefault="0074054B">
      <w:pPr>
        <w:ind w:firstLine="720"/>
        <w:jc w:val="both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Ресурс работает только в онлайн-режиме; нет возмож</w:t>
      </w:r>
      <w:r>
        <w:rPr>
          <w:rFonts w:ascii="Georgia" w:eastAsia="Georgia" w:hAnsi="Georgia" w:cs="Georgia"/>
          <w:sz w:val="28"/>
          <w:szCs w:val="28"/>
        </w:rPr>
        <w:t xml:space="preserve">ности сохранить результат и обратиться к нему позднее </w:t>
      </w:r>
      <w:proofErr w:type="spellStart"/>
      <w:r>
        <w:rPr>
          <w:rFonts w:ascii="Georgia" w:eastAsia="Georgia" w:hAnsi="Georgia" w:cs="Georgia"/>
          <w:sz w:val="28"/>
          <w:szCs w:val="28"/>
        </w:rPr>
        <w:t>оффлайн</w:t>
      </w:r>
      <w:proofErr w:type="spellEnd"/>
      <w:r>
        <w:rPr>
          <w:rFonts w:ascii="Georgia" w:eastAsia="Georgia" w:hAnsi="Georgia" w:cs="Georgia"/>
          <w:sz w:val="28"/>
          <w:szCs w:val="28"/>
        </w:rPr>
        <w:t>.</w:t>
      </w:r>
    </w:p>
    <w:p w:rsidR="00DC71C2" w:rsidRDefault="0074054B">
      <w:pPr>
        <w:ind w:firstLine="720"/>
        <w:jc w:val="both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 xml:space="preserve">Основой для ресурса является база данных </w:t>
      </w:r>
      <w:proofErr w:type="spellStart"/>
      <w:r>
        <w:rPr>
          <w:rFonts w:ascii="Georgia" w:eastAsia="Georgia" w:hAnsi="Georgia" w:cs="Georgia"/>
          <w:sz w:val="28"/>
          <w:szCs w:val="28"/>
        </w:rPr>
        <w:t>Princeton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</w:t>
      </w:r>
      <w:proofErr w:type="spellStart"/>
      <w:r>
        <w:rPr>
          <w:rFonts w:ascii="Georgia" w:eastAsia="Georgia" w:hAnsi="Georgia" w:cs="Georgia"/>
          <w:sz w:val="28"/>
          <w:szCs w:val="28"/>
        </w:rPr>
        <w:t>University’s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</w:t>
      </w:r>
      <w:proofErr w:type="spellStart"/>
      <w:r>
        <w:rPr>
          <w:rFonts w:ascii="Georgia" w:eastAsia="Georgia" w:hAnsi="Georgia" w:cs="Georgia"/>
          <w:sz w:val="28"/>
          <w:szCs w:val="28"/>
        </w:rPr>
        <w:t>WordNet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. </w:t>
      </w:r>
      <w:proofErr w:type="spellStart"/>
      <w:r>
        <w:rPr>
          <w:rFonts w:ascii="Georgia" w:eastAsia="Georgia" w:hAnsi="Georgia" w:cs="Georgia"/>
          <w:sz w:val="28"/>
          <w:szCs w:val="28"/>
        </w:rPr>
        <w:t>Visuwords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– исключительно средство визуализации данных </w:t>
      </w:r>
      <w:proofErr w:type="spellStart"/>
      <w:r>
        <w:rPr>
          <w:rFonts w:ascii="Georgia" w:eastAsia="Georgia" w:hAnsi="Georgia" w:cs="Georgia"/>
          <w:sz w:val="28"/>
          <w:szCs w:val="28"/>
        </w:rPr>
        <w:t>WordNet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. </w:t>
      </w:r>
    </w:p>
    <w:p w:rsidR="00DC71C2" w:rsidRDefault="0074054B">
      <w:pPr>
        <w:ind w:firstLine="720"/>
        <w:jc w:val="both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 xml:space="preserve">К сожалению, </w:t>
      </w:r>
      <w:proofErr w:type="spellStart"/>
      <w:r>
        <w:rPr>
          <w:rFonts w:ascii="Georgia" w:eastAsia="Georgia" w:hAnsi="Georgia" w:cs="Georgia"/>
          <w:sz w:val="28"/>
          <w:szCs w:val="28"/>
        </w:rPr>
        <w:t>Visuword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обрабатывает только простые запро</w:t>
      </w:r>
      <w:r>
        <w:rPr>
          <w:rFonts w:ascii="Georgia" w:eastAsia="Georgia" w:hAnsi="Georgia" w:cs="Georgia"/>
          <w:sz w:val="28"/>
          <w:szCs w:val="28"/>
        </w:rPr>
        <w:t xml:space="preserve">сы (состоящие из слова или словосочетания), дополнительных функций и команд, за исключением возможности показа </w:t>
      </w:r>
      <w:proofErr w:type="spellStart"/>
      <w:r>
        <w:rPr>
          <w:rFonts w:ascii="Georgia" w:eastAsia="Georgia" w:hAnsi="Georgia" w:cs="Georgia"/>
          <w:sz w:val="28"/>
          <w:szCs w:val="28"/>
        </w:rPr>
        <w:t>synset’а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(совокупности полных синонимов) случайного слова, не предусмотрено. На экран выводится весь </w:t>
      </w:r>
      <w:proofErr w:type="spellStart"/>
      <w:r>
        <w:rPr>
          <w:rFonts w:ascii="Georgia" w:eastAsia="Georgia" w:hAnsi="Georgia" w:cs="Georgia"/>
          <w:sz w:val="28"/>
          <w:szCs w:val="28"/>
        </w:rPr>
        <w:t>synset</w:t>
      </w:r>
      <w:proofErr w:type="spellEnd"/>
      <w:r>
        <w:rPr>
          <w:rFonts w:ascii="Georgia" w:eastAsia="Georgia" w:hAnsi="Georgia" w:cs="Georgia"/>
          <w:sz w:val="28"/>
          <w:szCs w:val="28"/>
        </w:rPr>
        <w:t>, семантические связи между словами об</w:t>
      </w:r>
      <w:r>
        <w:rPr>
          <w:rFonts w:ascii="Georgia" w:eastAsia="Georgia" w:hAnsi="Georgia" w:cs="Georgia"/>
          <w:sz w:val="28"/>
          <w:szCs w:val="28"/>
        </w:rPr>
        <w:t xml:space="preserve">означаются линиями разного цвета и формы (пунктирная линия без стрелки, пунктирная линия со стрелкой, сплошная линия </w:t>
      </w:r>
      <w:proofErr w:type="spellStart"/>
      <w:r>
        <w:rPr>
          <w:rFonts w:ascii="Georgia" w:eastAsia="Georgia" w:hAnsi="Georgia" w:cs="Georgia"/>
          <w:sz w:val="28"/>
          <w:szCs w:val="28"/>
        </w:rPr>
        <w:t>etc</w:t>
      </w:r>
      <w:proofErr w:type="spellEnd"/>
      <w:r>
        <w:rPr>
          <w:rFonts w:ascii="Georgia" w:eastAsia="Georgia" w:hAnsi="Georgia" w:cs="Georgia"/>
          <w:sz w:val="28"/>
          <w:szCs w:val="28"/>
        </w:rPr>
        <w:t>.)</w:t>
      </w:r>
    </w:p>
    <w:p w:rsidR="00DC71C2" w:rsidRDefault="0074054B">
      <w:pPr>
        <w:ind w:firstLine="720"/>
        <w:jc w:val="both"/>
        <w:rPr>
          <w:rFonts w:ascii="Georgia" w:eastAsia="Georgia" w:hAnsi="Georgia" w:cs="Georgia"/>
          <w:sz w:val="28"/>
          <w:szCs w:val="28"/>
          <w:lang w:val="en-US"/>
        </w:rPr>
      </w:pPr>
      <w:r>
        <w:rPr>
          <w:rFonts w:ascii="Georgia" w:eastAsia="Georgia" w:hAnsi="Georgia" w:cs="Georgia"/>
          <w:sz w:val="28"/>
          <w:szCs w:val="28"/>
        </w:rPr>
        <w:t>Запоминать, что означают линии, не нужно - слева от поля отображения представлена подробная легенда. Для упрощения работы в легенде у</w:t>
      </w:r>
      <w:r>
        <w:rPr>
          <w:rFonts w:ascii="Georgia" w:eastAsia="Georgia" w:hAnsi="Georgia" w:cs="Georgia"/>
          <w:sz w:val="28"/>
          <w:szCs w:val="28"/>
        </w:rPr>
        <w:t>казаны не термины, а их значения. Например</w:t>
      </w:r>
      <w:r w:rsidRPr="0074054B">
        <w:rPr>
          <w:rFonts w:ascii="Georgia" w:eastAsia="Georgia" w:hAnsi="Georgia" w:cs="Georgia"/>
          <w:sz w:val="28"/>
          <w:szCs w:val="28"/>
          <w:lang w:val="en-US"/>
        </w:rPr>
        <w:t xml:space="preserve">: “is a word for”, “is a kind of”, “opposes”. </w:t>
      </w:r>
    </w:p>
    <w:p w:rsidR="0074054B" w:rsidRDefault="0074054B" w:rsidP="0074054B">
      <w:pPr>
        <w:keepNext/>
        <w:jc w:val="center"/>
      </w:pPr>
      <w:r>
        <w:rPr>
          <w:rFonts w:ascii="Georgia" w:eastAsia="Georgia" w:hAnsi="Georgia" w:cs="Georgia"/>
          <w:noProof/>
          <w:sz w:val="28"/>
          <w:szCs w:val="28"/>
          <w:lang w:val="ru-RU"/>
        </w:rPr>
        <w:lastRenderedPageBreak/>
        <w:drawing>
          <wp:inline distT="0" distB="0" distL="0" distR="0" wp14:anchorId="2F6520C9" wp14:editId="55A78706">
            <wp:extent cx="5705475" cy="2486025"/>
            <wp:effectExtent l="0" t="0" r="0" b="9525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9" r="2159" b="13569"/>
                    <a:stretch>
                      <a:fillRect/>
                    </a:stretch>
                  </pic:blipFill>
                  <pic:spPr>
                    <a:xfrm>
                      <a:off x="0" y="0"/>
                      <a:ext cx="5715187" cy="2490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054B" w:rsidRPr="0074054B" w:rsidRDefault="0074054B" w:rsidP="0074054B">
      <w:pPr>
        <w:pStyle w:val="a7"/>
        <w:jc w:val="center"/>
        <w:rPr>
          <w:rFonts w:ascii="Georgia" w:eastAsia="Georgia" w:hAnsi="Georgia" w:cs="Georgia"/>
          <w:sz w:val="28"/>
          <w:szCs w:val="28"/>
          <w:lang w:val="en-US"/>
        </w:rPr>
      </w:pPr>
      <w:r>
        <w:rPr>
          <w:rFonts w:ascii="Georgia" w:eastAsia="Georgia" w:hAnsi="Georgia" w:cs="Georgia"/>
          <w:sz w:val="28"/>
          <w:szCs w:val="28"/>
          <w:lang w:val="en-US"/>
        </w:rPr>
        <w:fldChar w:fldCharType="begin"/>
      </w:r>
      <w:r>
        <w:rPr>
          <w:rFonts w:ascii="Georgia" w:eastAsia="Georgia" w:hAnsi="Georgia" w:cs="Georgia"/>
          <w:sz w:val="28"/>
          <w:szCs w:val="28"/>
          <w:lang w:val="en-US"/>
        </w:rPr>
        <w:instrText xml:space="preserve"> SEQ Рисунок \* ARABIC </w:instrText>
      </w:r>
      <w:r>
        <w:rPr>
          <w:rFonts w:ascii="Georgia" w:eastAsia="Georgia" w:hAnsi="Georgia" w:cs="Georgia"/>
          <w:sz w:val="28"/>
          <w:szCs w:val="28"/>
          <w:lang w:val="en-US"/>
        </w:rPr>
        <w:fldChar w:fldCharType="separate"/>
      </w:r>
      <w:r>
        <w:rPr>
          <w:rFonts w:ascii="Georgia" w:eastAsia="Georgia" w:hAnsi="Georgia" w:cs="Georgia"/>
          <w:noProof/>
          <w:sz w:val="28"/>
          <w:szCs w:val="28"/>
          <w:lang w:val="en-US"/>
        </w:rPr>
        <w:t>1</w:t>
      </w:r>
      <w:r>
        <w:rPr>
          <w:rFonts w:ascii="Georgia" w:eastAsia="Georgia" w:hAnsi="Georgia" w:cs="Georgia"/>
          <w:sz w:val="28"/>
          <w:szCs w:val="28"/>
          <w:lang w:val="en-US"/>
        </w:rPr>
        <w:fldChar w:fldCharType="end"/>
      </w:r>
      <w:r>
        <w:rPr>
          <w:lang w:val="ru-RU"/>
        </w:rPr>
        <w:t xml:space="preserve">. Пример запроса с существительным </w:t>
      </w:r>
      <w:r w:rsidRPr="0074054B">
        <w:rPr>
          <w:i/>
          <w:lang w:val="en-US"/>
        </w:rPr>
        <w:t>car</w:t>
      </w:r>
    </w:p>
    <w:p w:rsidR="0074054B" w:rsidRDefault="0074054B" w:rsidP="0074054B">
      <w:pPr>
        <w:keepNext/>
        <w:jc w:val="center"/>
      </w:pPr>
      <w:r>
        <w:rPr>
          <w:rFonts w:ascii="Georgia" w:eastAsia="Georgia" w:hAnsi="Georgia" w:cs="Georgia"/>
          <w:noProof/>
          <w:sz w:val="28"/>
          <w:szCs w:val="28"/>
          <w:lang w:val="ru-RU"/>
        </w:rPr>
        <w:drawing>
          <wp:inline distT="114300" distB="114300" distL="114300" distR="114300" wp14:anchorId="7CA0647C" wp14:editId="303BD4F2">
            <wp:extent cx="5695950" cy="25527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t="12684" r="925" b="12979"/>
                    <a:stretch>
                      <a:fillRect/>
                    </a:stretch>
                  </pic:blipFill>
                  <pic:spPr>
                    <a:xfrm>
                      <a:off x="0" y="0"/>
                      <a:ext cx="5701082" cy="255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054B" w:rsidRPr="0074054B" w:rsidRDefault="0074054B" w:rsidP="0074054B">
      <w:pPr>
        <w:pStyle w:val="a7"/>
        <w:jc w:val="center"/>
        <w:rPr>
          <w:i/>
          <w:lang w:val="ru-RU"/>
        </w:rPr>
      </w:pPr>
      <w:r>
        <w:rPr>
          <w:rFonts w:ascii="Georgia" w:eastAsia="Georgia" w:hAnsi="Georgia" w:cs="Georgia"/>
          <w:sz w:val="28"/>
          <w:szCs w:val="28"/>
        </w:rPr>
        <w:fldChar w:fldCharType="begin"/>
      </w:r>
      <w:r>
        <w:rPr>
          <w:rFonts w:ascii="Georgia" w:eastAsia="Georgia" w:hAnsi="Georgia" w:cs="Georgia"/>
          <w:sz w:val="28"/>
          <w:szCs w:val="28"/>
        </w:rPr>
        <w:instrText xml:space="preserve"> SEQ Рисунок \* ARABIC </w:instrText>
      </w:r>
      <w:r>
        <w:rPr>
          <w:rFonts w:ascii="Georgia" w:eastAsia="Georgia" w:hAnsi="Georgia" w:cs="Georgia"/>
          <w:sz w:val="28"/>
          <w:szCs w:val="28"/>
        </w:rPr>
        <w:fldChar w:fldCharType="separate"/>
      </w:r>
      <w:r>
        <w:rPr>
          <w:rFonts w:ascii="Georgia" w:eastAsia="Georgia" w:hAnsi="Georgia" w:cs="Georgia"/>
          <w:noProof/>
          <w:sz w:val="28"/>
          <w:szCs w:val="28"/>
        </w:rPr>
        <w:t>2</w:t>
      </w:r>
      <w:r>
        <w:rPr>
          <w:rFonts w:ascii="Georgia" w:eastAsia="Georgia" w:hAnsi="Georgia" w:cs="Georgia"/>
          <w:sz w:val="28"/>
          <w:szCs w:val="28"/>
        </w:rPr>
        <w:fldChar w:fldCharType="end"/>
      </w:r>
      <w:r>
        <w:rPr>
          <w:lang w:val="ru-RU"/>
        </w:rPr>
        <w:t xml:space="preserve">. </w:t>
      </w:r>
      <w:r w:rsidRPr="00817446">
        <w:rPr>
          <w:lang w:val="ru-RU"/>
        </w:rPr>
        <w:t xml:space="preserve">Пример запроса с глаголом </w:t>
      </w:r>
      <w:proofErr w:type="spellStart"/>
      <w:r>
        <w:rPr>
          <w:i/>
          <w:lang w:val="ru-RU"/>
        </w:rPr>
        <w:t>blar</w:t>
      </w:r>
      <w:proofErr w:type="spellEnd"/>
      <w:r>
        <w:rPr>
          <w:i/>
          <w:lang w:val="en-US"/>
        </w:rPr>
        <w:t>e</w:t>
      </w:r>
    </w:p>
    <w:p w:rsidR="0074054B" w:rsidRPr="0074054B" w:rsidRDefault="0074054B" w:rsidP="0074054B">
      <w:pPr>
        <w:rPr>
          <w:lang w:val="ru-RU"/>
        </w:rPr>
      </w:pPr>
    </w:p>
    <w:p w:rsidR="00DC71C2" w:rsidRDefault="0074054B">
      <w:pPr>
        <w:ind w:left="720"/>
        <w:jc w:val="both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 xml:space="preserve">При наведении курсора на какое-либо слово появляется окно со значением и примером употребления. </w:t>
      </w: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-114299</wp:posOffset>
            </wp:positionH>
            <wp:positionV relativeFrom="paragraph">
              <wp:posOffset>0</wp:posOffset>
            </wp:positionV>
            <wp:extent cx="2143125" cy="1085850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46345" t="26548" r="16279" b="3982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C71C2" w:rsidRDefault="00DC71C2">
      <w:pPr>
        <w:ind w:left="720"/>
        <w:jc w:val="both"/>
        <w:rPr>
          <w:rFonts w:ascii="Georgia" w:eastAsia="Georgia" w:hAnsi="Georgia" w:cs="Georgia"/>
          <w:sz w:val="28"/>
          <w:szCs w:val="28"/>
        </w:rPr>
      </w:pPr>
    </w:p>
    <w:p w:rsidR="00DC71C2" w:rsidRDefault="00DC71C2">
      <w:pPr>
        <w:jc w:val="both"/>
        <w:rPr>
          <w:rFonts w:ascii="Georgia" w:eastAsia="Georgia" w:hAnsi="Georgia" w:cs="Georgia"/>
          <w:b/>
          <w:sz w:val="28"/>
          <w:szCs w:val="28"/>
          <w:u w:val="single"/>
        </w:rPr>
      </w:pPr>
    </w:p>
    <w:p w:rsidR="00DC71C2" w:rsidRDefault="00DC71C2">
      <w:pPr>
        <w:jc w:val="both"/>
        <w:rPr>
          <w:rFonts w:ascii="Georgia" w:eastAsia="Georgia" w:hAnsi="Georgia" w:cs="Georgia"/>
          <w:b/>
          <w:sz w:val="28"/>
          <w:szCs w:val="28"/>
          <w:u w:val="single"/>
        </w:rPr>
      </w:pPr>
    </w:p>
    <w:p w:rsidR="00DC71C2" w:rsidRDefault="00DC71C2">
      <w:pPr>
        <w:jc w:val="both"/>
        <w:rPr>
          <w:rFonts w:ascii="Georgia" w:eastAsia="Georgia" w:hAnsi="Georgia" w:cs="Georgia"/>
          <w:b/>
          <w:sz w:val="28"/>
          <w:szCs w:val="28"/>
          <w:u w:val="single"/>
        </w:rPr>
      </w:pPr>
    </w:p>
    <w:p w:rsidR="00DC71C2" w:rsidRDefault="00DC71C2">
      <w:pPr>
        <w:jc w:val="both"/>
        <w:rPr>
          <w:rFonts w:ascii="Georgia" w:eastAsia="Georgia" w:hAnsi="Georgia" w:cs="Georgia"/>
          <w:b/>
          <w:sz w:val="28"/>
          <w:szCs w:val="28"/>
          <w:u w:val="single"/>
        </w:rPr>
      </w:pPr>
    </w:p>
    <w:p w:rsidR="00DC71C2" w:rsidRDefault="00DC71C2">
      <w:pPr>
        <w:jc w:val="both"/>
        <w:rPr>
          <w:rFonts w:ascii="Georgia" w:eastAsia="Georgia" w:hAnsi="Georgia" w:cs="Georgia"/>
          <w:b/>
          <w:sz w:val="28"/>
          <w:szCs w:val="28"/>
          <w:u w:val="single"/>
        </w:rPr>
      </w:pPr>
    </w:p>
    <w:p w:rsidR="00DC71C2" w:rsidRDefault="00DC71C2">
      <w:pPr>
        <w:jc w:val="both"/>
        <w:rPr>
          <w:rFonts w:ascii="Georgia" w:eastAsia="Georgia" w:hAnsi="Georgia" w:cs="Georgia"/>
          <w:b/>
          <w:sz w:val="28"/>
          <w:szCs w:val="28"/>
          <w:u w:val="single"/>
        </w:rPr>
      </w:pPr>
    </w:p>
    <w:p w:rsidR="00DC71C2" w:rsidRDefault="00DC71C2">
      <w:pPr>
        <w:jc w:val="both"/>
        <w:rPr>
          <w:rFonts w:ascii="Georgia" w:eastAsia="Georgia" w:hAnsi="Georgia" w:cs="Georgia"/>
          <w:b/>
          <w:sz w:val="28"/>
          <w:szCs w:val="28"/>
          <w:u w:val="single"/>
        </w:rPr>
      </w:pPr>
    </w:p>
    <w:p w:rsidR="0074054B" w:rsidRDefault="0074054B">
      <w:pPr>
        <w:jc w:val="both"/>
        <w:rPr>
          <w:rFonts w:ascii="Georgia" w:eastAsia="Georgia" w:hAnsi="Georgia" w:cs="Georgia"/>
          <w:b/>
          <w:sz w:val="28"/>
          <w:szCs w:val="28"/>
          <w:u w:val="single"/>
          <w:lang w:val="en-US"/>
        </w:rPr>
      </w:pPr>
    </w:p>
    <w:p w:rsidR="00DC71C2" w:rsidRDefault="0074054B">
      <w:pPr>
        <w:jc w:val="both"/>
        <w:rPr>
          <w:rFonts w:ascii="Georgia" w:eastAsia="Georgia" w:hAnsi="Georgia" w:cs="Georgia"/>
          <w:b/>
          <w:sz w:val="28"/>
          <w:szCs w:val="28"/>
          <w:u w:val="single"/>
        </w:rPr>
      </w:pPr>
      <w:r>
        <w:rPr>
          <w:rFonts w:ascii="Georgia" w:eastAsia="Georgia" w:hAnsi="Georgia" w:cs="Georgia"/>
          <w:b/>
          <w:sz w:val="28"/>
          <w:szCs w:val="28"/>
          <w:u w:val="single"/>
        </w:rPr>
        <w:lastRenderedPageBreak/>
        <w:t xml:space="preserve">О </w:t>
      </w:r>
      <w:proofErr w:type="spellStart"/>
      <w:r>
        <w:rPr>
          <w:rFonts w:ascii="Georgia" w:eastAsia="Georgia" w:hAnsi="Georgia" w:cs="Georgia"/>
          <w:b/>
          <w:sz w:val="28"/>
          <w:szCs w:val="28"/>
          <w:u w:val="single"/>
        </w:rPr>
        <w:t>WordNet</w:t>
      </w:r>
      <w:proofErr w:type="spellEnd"/>
    </w:p>
    <w:p w:rsidR="00DC71C2" w:rsidRDefault="0074054B">
      <w:pPr>
        <w:ind w:firstLine="690"/>
        <w:jc w:val="both"/>
        <w:rPr>
          <w:rFonts w:ascii="Georgia" w:eastAsia="Georgia" w:hAnsi="Georgia" w:cs="Georgia"/>
          <w:sz w:val="28"/>
          <w:szCs w:val="28"/>
        </w:rPr>
      </w:pPr>
      <w:bookmarkStart w:id="0" w:name="_GoBack"/>
      <w:r>
        <w:rPr>
          <w:noProof/>
          <w:lang w:val="ru-RU"/>
        </w:rPr>
        <w:drawing>
          <wp:anchor distT="114300" distB="114300" distL="114300" distR="114300" simplePos="0" relativeHeight="251659264" behindDoc="0" locked="0" layoutInCell="1" hidden="0" allowOverlap="1" wp14:anchorId="505178BE" wp14:editId="6092005D">
            <wp:simplePos x="0" y="0"/>
            <wp:positionH relativeFrom="margin">
              <wp:posOffset>-114935</wp:posOffset>
            </wp:positionH>
            <wp:positionV relativeFrom="paragraph">
              <wp:posOffset>720090</wp:posOffset>
            </wp:positionV>
            <wp:extent cx="2924175" cy="1028700"/>
            <wp:effectExtent l="0" t="0" r="9525" b="0"/>
            <wp:wrapSquare wrapText="bothSides" distT="114300" distB="114300" distL="114300" distR="11430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765" t="13858" r="50382" b="6358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ascii="Georgia" w:eastAsia="Georgia" w:hAnsi="Georgia" w:cs="Georgia"/>
          <w:sz w:val="28"/>
          <w:szCs w:val="28"/>
        </w:rPr>
        <w:t>Ресурс представляет собой большую лексическую базу данных английского языка. Сформированы совокупности полных синонимов (</w:t>
      </w:r>
      <w:proofErr w:type="spellStart"/>
      <w:r>
        <w:rPr>
          <w:rFonts w:ascii="Georgia" w:eastAsia="Georgia" w:hAnsi="Georgia" w:cs="Georgia"/>
          <w:sz w:val="28"/>
          <w:szCs w:val="28"/>
        </w:rPr>
        <w:t>synsets</w:t>
      </w:r>
      <w:proofErr w:type="spellEnd"/>
      <w:r>
        <w:rPr>
          <w:rFonts w:ascii="Georgia" w:eastAsia="Georgia" w:hAnsi="Georgia" w:cs="Georgia"/>
          <w:sz w:val="28"/>
          <w:szCs w:val="28"/>
        </w:rPr>
        <w:t>), связанных по семантико-стилистическому и семантическому принципам. Работать с базой можно онлайн с помощью встроенного браузе</w:t>
      </w:r>
      <w:r>
        <w:rPr>
          <w:rFonts w:ascii="Georgia" w:eastAsia="Georgia" w:hAnsi="Georgia" w:cs="Georgia"/>
          <w:sz w:val="28"/>
          <w:szCs w:val="28"/>
        </w:rPr>
        <w:t xml:space="preserve">ра или </w:t>
      </w:r>
      <w:proofErr w:type="spellStart"/>
      <w:r>
        <w:rPr>
          <w:rFonts w:ascii="Georgia" w:eastAsia="Georgia" w:hAnsi="Georgia" w:cs="Georgia"/>
          <w:sz w:val="28"/>
          <w:szCs w:val="28"/>
        </w:rPr>
        <w:t>оффлайн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, скачав бесплатную программу. </w:t>
      </w:r>
    </w:p>
    <w:p w:rsidR="00DC71C2" w:rsidRDefault="0074054B">
      <w:pPr>
        <w:ind w:firstLine="690"/>
        <w:jc w:val="both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 xml:space="preserve">Его отличия от словаря синонимов в том, что, во первых, </w:t>
      </w:r>
      <w:proofErr w:type="spellStart"/>
      <w:r>
        <w:rPr>
          <w:rFonts w:ascii="Georgia" w:eastAsia="Georgia" w:hAnsi="Georgia" w:cs="Georgia"/>
          <w:sz w:val="28"/>
          <w:szCs w:val="28"/>
        </w:rPr>
        <w:t>WordNet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связывает не только словоформы, но и специфические значения слов; во вторых, маркируются семантические отношения (</w:t>
      </w:r>
      <w:proofErr w:type="spellStart"/>
      <w:r>
        <w:rPr>
          <w:rFonts w:ascii="Georgia" w:eastAsia="Georgia" w:hAnsi="Georgia" w:cs="Georgia"/>
          <w:sz w:val="28"/>
          <w:szCs w:val="28"/>
        </w:rPr>
        <w:t>гипонимия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, антонимия </w:t>
      </w:r>
      <w:proofErr w:type="spellStart"/>
      <w:r>
        <w:rPr>
          <w:rFonts w:ascii="Georgia" w:eastAsia="Georgia" w:hAnsi="Georgia" w:cs="Georgia"/>
          <w:sz w:val="28"/>
          <w:szCs w:val="28"/>
        </w:rPr>
        <w:t>etc</w:t>
      </w:r>
      <w:proofErr w:type="spellEnd"/>
      <w:r>
        <w:rPr>
          <w:rFonts w:ascii="Georgia" w:eastAsia="Georgia" w:hAnsi="Georgia" w:cs="Georgia"/>
          <w:sz w:val="28"/>
          <w:szCs w:val="28"/>
        </w:rPr>
        <w:t>.). Под</w:t>
      </w:r>
      <w:r>
        <w:rPr>
          <w:rFonts w:ascii="Georgia" w:eastAsia="Georgia" w:hAnsi="Georgia" w:cs="Georgia"/>
          <w:sz w:val="28"/>
          <w:szCs w:val="28"/>
        </w:rPr>
        <w:t>робную информацию об устройстве базы данных, используемых терминах и возможностях, которые она предоставляет пользователям, можно прочитать на главной странице ресурса, а также в разделе “</w:t>
      </w:r>
      <w:proofErr w:type="spellStart"/>
      <w:r>
        <w:rPr>
          <w:rFonts w:ascii="Georgia" w:eastAsia="Georgia" w:hAnsi="Georgia" w:cs="Georgia"/>
          <w:sz w:val="28"/>
          <w:szCs w:val="28"/>
        </w:rPr>
        <w:t>WordNet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</w:t>
      </w:r>
      <w:proofErr w:type="spellStart"/>
      <w:r>
        <w:rPr>
          <w:rFonts w:ascii="Georgia" w:eastAsia="Georgia" w:hAnsi="Georgia" w:cs="Georgia"/>
          <w:sz w:val="28"/>
          <w:szCs w:val="28"/>
        </w:rPr>
        <w:t>Documentation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”. </w:t>
      </w:r>
    </w:p>
    <w:p w:rsidR="00DC71C2" w:rsidRDefault="0074054B">
      <w:pPr>
        <w:ind w:firstLine="690"/>
        <w:jc w:val="both"/>
        <w:rPr>
          <w:rFonts w:ascii="Georgia" w:eastAsia="Georgia" w:hAnsi="Georgia" w:cs="Georgia"/>
          <w:sz w:val="28"/>
          <w:szCs w:val="28"/>
          <w:lang w:val="ru-RU"/>
        </w:rPr>
      </w:pPr>
      <w:r>
        <w:rPr>
          <w:rFonts w:ascii="Georgia" w:eastAsia="Georgia" w:hAnsi="Georgia" w:cs="Georgia"/>
          <w:sz w:val="28"/>
          <w:szCs w:val="28"/>
        </w:rPr>
        <w:t xml:space="preserve">Ниже приведены примеры </w:t>
      </w:r>
      <w:r>
        <w:rPr>
          <w:rFonts w:ascii="Georgia" w:eastAsia="Georgia" w:hAnsi="Georgia" w:cs="Georgia"/>
          <w:sz w:val="28"/>
          <w:szCs w:val="28"/>
        </w:rPr>
        <w:t>запросов в онлайн ве</w:t>
      </w:r>
      <w:r>
        <w:rPr>
          <w:rFonts w:ascii="Georgia" w:eastAsia="Georgia" w:hAnsi="Georgia" w:cs="Georgia"/>
          <w:sz w:val="28"/>
          <w:szCs w:val="28"/>
        </w:rPr>
        <w:t xml:space="preserve">рсии </w:t>
      </w:r>
      <w:proofErr w:type="spellStart"/>
      <w:r>
        <w:rPr>
          <w:rFonts w:ascii="Georgia" w:eastAsia="Georgia" w:hAnsi="Georgia" w:cs="Georgia"/>
          <w:sz w:val="28"/>
          <w:szCs w:val="28"/>
        </w:rPr>
        <w:t>WordNet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. </w:t>
      </w:r>
    </w:p>
    <w:p w:rsidR="0074054B" w:rsidRPr="0074054B" w:rsidRDefault="0074054B">
      <w:pPr>
        <w:ind w:firstLine="690"/>
        <w:jc w:val="both"/>
        <w:rPr>
          <w:rFonts w:ascii="Georgia" w:eastAsia="Georgia" w:hAnsi="Georgia" w:cs="Georgia"/>
          <w:sz w:val="28"/>
          <w:szCs w:val="28"/>
          <w:lang w:val="ru-RU"/>
        </w:rPr>
      </w:pPr>
    </w:p>
    <w:p w:rsidR="00DC71C2" w:rsidRDefault="0074054B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noProof/>
          <w:sz w:val="28"/>
          <w:szCs w:val="28"/>
          <w:lang w:val="ru-RU"/>
        </w:rPr>
        <w:drawing>
          <wp:inline distT="114300" distB="114300" distL="114300" distR="114300">
            <wp:extent cx="4572000" cy="2809875"/>
            <wp:effectExtent l="0" t="0" r="0" b="9525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l="824" t="13732" r="50113" b="272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71C2" w:rsidRDefault="0074054B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4524375" cy="2409825"/>
            <wp:effectExtent l="0" t="0" r="0" b="9525"/>
            <wp:docPr id="4" name="image8.jpg" descr="JPtw4V8wkW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JPtw4V8wkWU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891" cy="2412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71C2" w:rsidRDefault="00DC71C2">
      <w:pPr>
        <w:jc w:val="both"/>
        <w:rPr>
          <w:rFonts w:ascii="Georgia" w:eastAsia="Georgia" w:hAnsi="Georgia" w:cs="Georgia"/>
          <w:sz w:val="28"/>
          <w:szCs w:val="28"/>
        </w:rPr>
      </w:pPr>
    </w:p>
    <w:p w:rsidR="00DC71C2" w:rsidRDefault="0074054B" w:rsidP="0074054B">
      <w:pPr>
        <w:ind w:firstLine="426"/>
        <w:jc w:val="both"/>
        <w:rPr>
          <w:rFonts w:ascii="Georgia" w:eastAsia="Georgia" w:hAnsi="Georgia" w:cs="Georgia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60288" behindDoc="0" locked="0" layoutInCell="1" hidden="0" allowOverlap="1" wp14:anchorId="40EB53D8" wp14:editId="1EFC659B">
            <wp:simplePos x="0" y="0"/>
            <wp:positionH relativeFrom="margin">
              <wp:posOffset>-114300</wp:posOffset>
            </wp:positionH>
            <wp:positionV relativeFrom="paragraph">
              <wp:posOffset>137160</wp:posOffset>
            </wp:positionV>
            <wp:extent cx="1866900" cy="2228850"/>
            <wp:effectExtent l="0" t="0" r="0" b="0"/>
            <wp:wrapSquare wrapText="bothSides" distT="114300" distB="114300" distL="114300" distR="11430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l="10601" t="33333" r="75991" b="3831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Georgia" w:eastAsia="Georgia" w:hAnsi="Georgia" w:cs="Georgia"/>
          <w:sz w:val="28"/>
          <w:szCs w:val="28"/>
        </w:rPr>
        <w:t>В опции браузера “</w:t>
      </w:r>
      <w:proofErr w:type="spellStart"/>
      <w:r>
        <w:rPr>
          <w:rFonts w:ascii="Georgia" w:eastAsia="Georgia" w:hAnsi="Georgia" w:cs="Georgia"/>
          <w:sz w:val="28"/>
          <w:szCs w:val="28"/>
        </w:rPr>
        <w:t>Display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</w:t>
      </w:r>
      <w:proofErr w:type="spellStart"/>
      <w:r>
        <w:rPr>
          <w:rFonts w:ascii="Georgia" w:eastAsia="Georgia" w:hAnsi="Georgia" w:cs="Georgia"/>
          <w:sz w:val="28"/>
          <w:szCs w:val="28"/>
        </w:rPr>
        <w:t>Options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” можно настроить формат вывода. Например, отобразить частоту использования слова, место в базе, количество значений. </w:t>
      </w:r>
    </w:p>
    <w:p w:rsidR="00DC71C2" w:rsidRDefault="0074054B" w:rsidP="0074054B">
      <w:pPr>
        <w:ind w:firstLine="426"/>
        <w:jc w:val="both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Для более сложных запросов существуют</w:t>
      </w:r>
      <w:r>
        <w:rPr>
          <w:rFonts w:ascii="Georgia" w:eastAsia="Georgia" w:hAnsi="Georgia" w:cs="Georgia"/>
          <w:sz w:val="28"/>
          <w:szCs w:val="28"/>
          <w:lang w:val="ru-RU"/>
        </w:rPr>
        <w:t xml:space="preserve"> специальные</w:t>
      </w:r>
      <w:r>
        <w:rPr>
          <w:rFonts w:ascii="Georgia" w:eastAsia="Georgia" w:hAnsi="Georgia" w:cs="Georgia"/>
          <w:sz w:val="28"/>
          <w:szCs w:val="28"/>
        </w:rPr>
        <w:t xml:space="preserve"> команды, однако использовать их можно только </w:t>
      </w:r>
      <w:r>
        <w:rPr>
          <w:rFonts w:ascii="Georgia" w:eastAsia="Georgia" w:hAnsi="Georgia" w:cs="Georgia"/>
          <w:sz w:val="28"/>
          <w:szCs w:val="28"/>
        </w:rPr>
        <w:t xml:space="preserve">в </w:t>
      </w:r>
      <w:proofErr w:type="spellStart"/>
      <w:r>
        <w:rPr>
          <w:rFonts w:ascii="Georgia" w:eastAsia="Georgia" w:hAnsi="Georgia" w:cs="Georgia"/>
          <w:sz w:val="28"/>
          <w:szCs w:val="28"/>
        </w:rPr>
        <w:t>оффлайн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версии при подключении специальных пакетов. Процесс установки подробно описан в разделе “</w:t>
      </w:r>
      <w:proofErr w:type="spellStart"/>
      <w:r>
        <w:rPr>
          <w:rFonts w:ascii="Georgia" w:eastAsia="Georgia" w:hAnsi="Georgia" w:cs="Georgia"/>
          <w:sz w:val="28"/>
          <w:szCs w:val="28"/>
        </w:rPr>
        <w:t>Download</w:t>
      </w:r>
      <w:proofErr w:type="spellEnd"/>
      <w:r>
        <w:rPr>
          <w:rFonts w:ascii="Georgia" w:eastAsia="Georgia" w:hAnsi="Georgia" w:cs="Georgia"/>
          <w:sz w:val="28"/>
          <w:szCs w:val="28"/>
        </w:rPr>
        <w:t>”; для скачивания доступны разные версии.</w:t>
      </w:r>
    </w:p>
    <w:p w:rsidR="00DC71C2" w:rsidRDefault="0074054B">
      <w:pPr>
        <w:ind w:firstLine="690"/>
        <w:jc w:val="both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 xml:space="preserve">В рамках проекта существует ресурс </w:t>
      </w:r>
      <w:proofErr w:type="spellStart"/>
      <w:r>
        <w:rPr>
          <w:rFonts w:ascii="Georgia" w:eastAsia="Georgia" w:hAnsi="Georgia" w:cs="Georgia"/>
          <w:sz w:val="28"/>
          <w:szCs w:val="28"/>
        </w:rPr>
        <w:t>GlobalWordNet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, задачей которого является объединение аналогичных </w:t>
      </w:r>
      <w:r>
        <w:rPr>
          <w:rFonts w:ascii="Georgia" w:eastAsia="Georgia" w:hAnsi="Georgia" w:cs="Georgia"/>
          <w:sz w:val="28"/>
          <w:szCs w:val="28"/>
          <w:lang w:val="ru-RU"/>
        </w:rPr>
        <w:t>лексических</w:t>
      </w:r>
      <w:r>
        <w:rPr>
          <w:rFonts w:ascii="Georgia" w:eastAsia="Georgia" w:hAnsi="Georgia" w:cs="Georgia"/>
          <w:sz w:val="28"/>
          <w:szCs w:val="28"/>
        </w:rPr>
        <w:t xml:space="preserve"> баз данных других языков. Ознакомиться с ним можно, пройдя по ссылке в разделе “</w:t>
      </w:r>
      <w:proofErr w:type="spellStart"/>
      <w:r>
        <w:rPr>
          <w:rFonts w:ascii="Georgia" w:eastAsia="Georgia" w:hAnsi="Georgia" w:cs="Georgia"/>
          <w:sz w:val="28"/>
          <w:szCs w:val="28"/>
        </w:rPr>
        <w:t>WordNets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</w:t>
      </w:r>
      <w:proofErr w:type="spellStart"/>
      <w:r>
        <w:rPr>
          <w:rFonts w:ascii="Georgia" w:eastAsia="Georgia" w:hAnsi="Georgia" w:cs="Georgia"/>
          <w:sz w:val="28"/>
          <w:szCs w:val="28"/>
        </w:rPr>
        <w:t>in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</w:t>
      </w:r>
      <w:proofErr w:type="spellStart"/>
      <w:r>
        <w:rPr>
          <w:rFonts w:ascii="Georgia" w:eastAsia="Georgia" w:hAnsi="Georgia" w:cs="Georgia"/>
          <w:sz w:val="28"/>
          <w:szCs w:val="28"/>
        </w:rPr>
        <w:t>other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 </w:t>
      </w:r>
      <w:proofErr w:type="spellStart"/>
      <w:r>
        <w:rPr>
          <w:rFonts w:ascii="Georgia" w:eastAsia="Georgia" w:hAnsi="Georgia" w:cs="Georgia"/>
          <w:sz w:val="28"/>
          <w:szCs w:val="28"/>
        </w:rPr>
        <w:t>languages</w:t>
      </w:r>
      <w:proofErr w:type="spellEnd"/>
      <w:r>
        <w:rPr>
          <w:rFonts w:ascii="Georgia" w:eastAsia="Georgia" w:hAnsi="Georgia" w:cs="Georgia"/>
          <w:sz w:val="28"/>
          <w:szCs w:val="28"/>
        </w:rPr>
        <w:t>”.</w:t>
      </w:r>
    </w:p>
    <w:p w:rsidR="00DC71C2" w:rsidRDefault="0074054B">
      <w:pPr>
        <w:jc w:val="both"/>
        <w:rPr>
          <w:rFonts w:ascii="Georgia" w:eastAsia="Georgia" w:hAnsi="Georgia" w:cs="Georgia"/>
          <w:b/>
          <w:sz w:val="28"/>
          <w:szCs w:val="28"/>
          <w:u w:val="single"/>
        </w:rPr>
      </w:pPr>
      <w:r>
        <w:rPr>
          <w:rFonts w:ascii="Georgia" w:eastAsia="Georgia" w:hAnsi="Georgia" w:cs="Georgia"/>
          <w:b/>
          <w:sz w:val="28"/>
          <w:szCs w:val="28"/>
          <w:u w:val="single"/>
        </w:rPr>
        <w:t>Заключение</w:t>
      </w:r>
    </w:p>
    <w:p w:rsidR="00DC71C2" w:rsidRPr="0074054B" w:rsidRDefault="0074054B" w:rsidP="0074054B">
      <w:pPr>
        <w:ind w:firstLine="690"/>
        <w:jc w:val="both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 xml:space="preserve">Ресурс </w:t>
      </w:r>
      <w:proofErr w:type="spellStart"/>
      <w:r>
        <w:rPr>
          <w:rFonts w:ascii="Georgia" w:eastAsia="Georgia" w:hAnsi="Georgia" w:cs="Georgia"/>
          <w:sz w:val="28"/>
          <w:szCs w:val="28"/>
        </w:rPr>
        <w:t>Visuwords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, несмотря на упомянутые ранее недостатки, полностью удовлетворяет запросам целевой аудитории, а именно людей, которым не требуется отображение всех элементов </w:t>
      </w:r>
      <w:proofErr w:type="spellStart"/>
      <w:r>
        <w:rPr>
          <w:rFonts w:ascii="Georgia" w:eastAsia="Georgia" w:hAnsi="Georgia" w:cs="Georgia"/>
          <w:sz w:val="28"/>
          <w:szCs w:val="28"/>
        </w:rPr>
        <w:t>synset’а</w:t>
      </w:r>
      <w:proofErr w:type="spellEnd"/>
      <w:r>
        <w:rPr>
          <w:rFonts w:ascii="Georgia" w:eastAsia="Georgia" w:hAnsi="Georgia" w:cs="Georgia"/>
          <w:sz w:val="28"/>
          <w:szCs w:val="28"/>
        </w:rPr>
        <w:t>. Лингвисты и пользователи, нуждающиеся в более детальной и научной инфор</w:t>
      </w:r>
      <w:r>
        <w:rPr>
          <w:rFonts w:ascii="Georgia" w:eastAsia="Georgia" w:hAnsi="Georgia" w:cs="Georgia"/>
          <w:sz w:val="28"/>
          <w:szCs w:val="28"/>
        </w:rPr>
        <w:t xml:space="preserve">мации, могут воспользоваться исходником, то есть лексической базой </w:t>
      </w:r>
      <w:proofErr w:type="spellStart"/>
      <w:r>
        <w:rPr>
          <w:rFonts w:ascii="Georgia" w:eastAsia="Georgia" w:hAnsi="Georgia" w:cs="Georgia"/>
          <w:sz w:val="28"/>
          <w:szCs w:val="28"/>
        </w:rPr>
        <w:t>WordNet</w:t>
      </w:r>
      <w:proofErr w:type="spellEnd"/>
      <w:r>
        <w:rPr>
          <w:rFonts w:ascii="Georgia" w:eastAsia="Georgia" w:hAnsi="Georgia" w:cs="Georgia"/>
          <w:sz w:val="28"/>
          <w:szCs w:val="28"/>
        </w:rPr>
        <w:t xml:space="preserve">, которая обладает обширным функционалом. Однако работа с ней требует определенного уровня лингвистической подготовки и продвинутого знания английского языка. </w:t>
      </w:r>
    </w:p>
    <w:sectPr w:rsidR="00DC71C2" w:rsidRPr="0074054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DC71C2"/>
    <w:rsid w:val="0074054B"/>
    <w:rsid w:val="00DC7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7405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4054B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74054B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7405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4054B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74054B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2017-10-22T14:20:00Z</dcterms:created>
  <dcterms:modified xsi:type="dcterms:W3CDTF">2017-10-22T14:35:00Z</dcterms:modified>
</cp:coreProperties>
</file>