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363D7" w14:textId="77777777" w:rsidR="001C32B3" w:rsidRDefault="00000000">
      <w:pPr>
        <w:widowControl/>
        <w:shd w:val="clear" w:color="auto" w:fill="F0F0F0"/>
        <w:jc w:val="center"/>
        <w:rPr>
          <w:rFonts w:ascii="宋体" w:eastAsia="宋体" w:hAnsi="宋体" w:cs="宋体"/>
          <w:color w:val="606266"/>
          <w:kern w:val="0"/>
          <w:sz w:val="27"/>
          <w:szCs w:val="27"/>
        </w:rPr>
      </w:pPr>
      <w:r>
        <w:rPr>
          <w:rFonts w:ascii="宋体" w:eastAsia="宋体" w:hAnsi="宋体" w:cs="宋体"/>
          <w:color w:val="606266"/>
          <w:kern w:val="0"/>
          <w:sz w:val="27"/>
          <w:szCs w:val="27"/>
        </w:rPr>
        <w:t>中国石油天然气股份有限公司青海销售分公司安全现状评价采购项目</w:t>
      </w:r>
    </w:p>
    <w:p w14:paraId="1D9A268B" w14:textId="77777777" w:rsidR="001C32B3" w:rsidRDefault="00000000">
      <w:pPr>
        <w:widowControl/>
        <w:shd w:val="clear" w:color="auto" w:fill="F0F0F0"/>
        <w:jc w:val="center"/>
        <w:rPr>
          <w:rFonts w:ascii="宋体" w:eastAsia="宋体" w:hAnsi="宋体" w:cs="宋体"/>
          <w:color w:val="606266"/>
          <w:kern w:val="0"/>
          <w:sz w:val="27"/>
          <w:szCs w:val="27"/>
        </w:rPr>
      </w:pPr>
      <w:r>
        <w:rPr>
          <w:rFonts w:ascii="宋体" w:eastAsia="宋体" w:hAnsi="宋体" w:cs="宋体"/>
          <w:color w:val="606266"/>
          <w:kern w:val="0"/>
          <w:sz w:val="27"/>
          <w:szCs w:val="27"/>
        </w:rPr>
        <w:t>2024-04-29</w:t>
      </w:r>
    </w:p>
    <w:p w14:paraId="3DC56AA7"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b/>
          <w:bCs/>
          <w:color w:val="606266"/>
          <w:kern w:val="0"/>
          <w:sz w:val="24"/>
          <w:szCs w:val="24"/>
          <w:u w:val="single"/>
        </w:rPr>
        <w:t>中国石油天然气股份有限公司青海销售分公司安全现状评价采购项目</w:t>
      </w:r>
      <w:r>
        <w:rPr>
          <w:rFonts w:ascii="宋体" w:eastAsia="宋体" w:hAnsi="宋体" w:cs="宋体"/>
          <w:color w:val="606266"/>
          <w:kern w:val="0"/>
          <w:sz w:val="24"/>
          <w:szCs w:val="24"/>
        </w:rPr>
        <w:t>招标公告</w:t>
      </w:r>
    </w:p>
    <w:p w14:paraId="59995F6F"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b/>
          <w:bCs/>
          <w:color w:val="606266"/>
          <w:kern w:val="0"/>
          <w:sz w:val="24"/>
          <w:szCs w:val="24"/>
        </w:rPr>
        <w:t>项目编号：ZY24-XA502-FW153</w:t>
      </w:r>
    </w:p>
    <w:p w14:paraId="6BEF0C33"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b/>
          <w:bCs/>
          <w:color w:val="606266"/>
          <w:kern w:val="0"/>
          <w:sz w:val="24"/>
          <w:szCs w:val="24"/>
        </w:rPr>
        <w:t>（重要提示：投标人务必认真填写招标文件附件《投标信息表》中的“服务”、“业绩发票”等表格，并在递交投标文件时，将已填写的《投标信息表》（EXCEL版）上传至中国石油电子招标投标交易平台“递交投标文件”的“价格文件”处。《投标信息表》（EXCEL版）填写的信息须与投标文件内容保持一致，若因填写信息错误或与投标文件内容不一致而导致对评审结果和合同签订的不利后果，由投标人自行承担。）</w:t>
      </w:r>
      <w:r>
        <w:rPr>
          <w:rFonts w:ascii="宋体" w:eastAsia="宋体" w:hAnsi="宋体" w:cs="宋体"/>
          <w:color w:val="606266"/>
          <w:kern w:val="0"/>
          <w:sz w:val="24"/>
          <w:szCs w:val="24"/>
        </w:rPr>
        <w:t>    </w:t>
      </w:r>
    </w:p>
    <w:p w14:paraId="4CB3E96D"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1. 招标条件 </w:t>
      </w:r>
    </w:p>
    <w:p w14:paraId="2D0EDFD4"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本招标项目</w:t>
      </w:r>
      <w:r>
        <w:rPr>
          <w:rFonts w:ascii="宋体" w:eastAsia="宋体" w:hAnsi="宋体" w:cs="宋体"/>
          <w:color w:val="606266"/>
          <w:kern w:val="0"/>
          <w:sz w:val="24"/>
          <w:szCs w:val="24"/>
          <w:u w:val="single"/>
        </w:rPr>
        <w:t>中国石油天然气股份有限公司青海销售分公司安全现状评价采购项目</w:t>
      </w:r>
      <w:r>
        <w:rPr>
          <w:rFonts w:ascii="宋体" w:eastAsia="宋体" w:hAnsi="宋体" w:cs="宋体"/>
          <w:color w:val="606266"/>
          <w:kern w:val="0"/>
          <w:sz w:val="24"/>
          <w:szCs w:val="24"/>
        </w:rPr>
        <w:t>已按要求履行了相关报批及备案等手续，资金来源已落实，具备招标条件，招标人为中国石油天然气股份有限公司青海销售分公司，现进行公开招标。 </w:t>
      </w:r>
    </w:p>
    <w:p w14:paraId="2EAD8AB4"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2. 项目概况与招标范围 </w:t>
      </w:r>
    </w:p>
    <w:p w14:paraId="52AEE831"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2.1项目概况：依据《中华人民共和国安全生产法》《危险化学品安全管理条例》《危险化学品经营许可证管理办法》等相关规定要求，生产经营单位更换《危险化学品经营许可证》，必须事先委托有资质的评价机构开展安全现状评价、编写评价报告，持有安全现状评价报告后方可申请证件更换。项目预算金额254.7万元（含税），招标人不承诺采购数量，具体采购数量以实际下达的委托服务订单为准。</w:t>
      </w:r>
    </w:p>
    <w:p w14:paraId="1B0E809C"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2.2招标范围：公司所属加油（气）站、油库及两级公司安全现状评价。</w:t>
      </w:r>
    </w:p>
    <w:p w14:paraId="1668AE3A"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项目数量：该项目共涉及328座加油（气）站（暂估）、4座油库、两级公司13家。</w:t>
      </w:r>
    </w:p>
    <w:p w14:paraId="48F09A79"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注：两级公司包括青海销售分公司（省公司本部）及下属西宁、海东、格尔木、海西、海南、海北、黄南、果洛、玉树、储运、湟源、大通分公司（分公司12家）。</w:t>
      </w:r>
    </w:p>
    <w:p w14:paraId="5162DEA9" w14:textId="651FC709"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本项目不划分标段，共需2名服务商，工作量依据中标人排名从高</w:t>
      </w:r>
      <w:proofErr w:type="gramStart"/>
      <w:r>
        <w:rPr>
          <w:rFonts w:ascii="宋体" w:eastAsia="宋体" w:hAnsi="宋体" w:cs="宋体"/>
          <w:color w:val="606266"/>
          <w:kern w:val="0"/>
          <w:sz w:val="24"/>
          <w:szCs w:val="24"/>
        </w:rPr>
        <w:t>到低按</w:t>
      </w:r>
      <w:proofErr w:type="gramEnd"/>
      <w:r>
        <w:rPr>
          <w:rFonts w:ascii="宋体" w:eastAsia="宋体" w:hAnsi="宋体" w:cs="宋体"/>
          <w:color w:val="606266"/>
          <w:kern w:val="0"/>
          <w:sz w:val="24"/>
          <w:szCs w:val="24"/>
        </w:rPr>
        <w:t>60%、40%</w:t>
      </w:r>
      <w:r w:rsidR="00EE520F" w:rsidRPr="00EE520F">
        <w:rPr>
          <w:rFonts w:ascii="宋体" w:eastAsia="宋体" w:hAnsi="宋体" w:cs="宋体"/>
          <w:color w:val="FF0000"/>
          <w:kern w:val="0"/>
          <w:sz w:val="24"/>
          <w:szCs w:val="24"/>
        </w:rPr>
        <w:t>、40%</w:t>
      </w:r>
      <w:r>
        <w:rPr>
          <w:rFonts w:ascii="宋体" w:eastAsia="宋体" w:hAnsi="宋体" w:cs="宋体"/>
          <w:color w:val="606266"/>
          <w:kern w:val="0"/>
          <w:sz w:val="24"/>
          <w:szCs w:val="24"/>
        </w:rPr>
        <w:t>分配。</w:t>
      </w:r>
    </w:p>
    <w:p w14:paraId="5904D6E7"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2.3履约期限：自合同签订之日起至2026年12月31日。</w:t>
      </w:r>
    </w:p>
    <w:p w14:paraId="29B55022"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lastRenderedPageBreak/>
        <w:t>2.4服务期限：中标人接到招标人下达的委托服务单后，在</w:t>
      </w:r>
      <w:proofErr w:type="gramStart"/>
      <w:r>
        <w:rPr>
          <w:rFonts w:ascii="宋体" w:eastAsia="宋体" w:hAnsi="宋体" w:cs="宋体"/>
          <w:color w:val="606266"/>
          <w:kern w:val="0"/>
          <w:sz w:val="24"/>
          <w:szCs w:val="24"/>
        </w:rPr>
        <w:t>原安全</w:t>
      </w:r>
      <w:proofErr w:type="gramEnd"/>
      <w:r>
        <w:rPr>
          <w:rFonts w:ascii="宋体" w:eastAsia="宋体" w:hAnsi="宋体" w:cs="宋体"/>
          <w:color w:val="606266"/>
          <w:kern w:val="0"/>
          <w:sz w:val="24"/>
          <w:szCs w:val="24"/>
        </w:rPr>
        <w:t>现状评价到期前3个月开展安全现状评价工作，并在到期前20日完成评价报告。</w:t>
      </w:r>
    </w:p>
    <w:p w14:paraId="2BCFF7A1"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2.5服务地点：中国石油青海销售公司所属加油（气）站、油库及两级公司。</w:t>
      </w:r>
    </w:p>
    <w:p w14:paraId="645B95B5"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2.5最高限价：加油（气）站和两级公司（含分公司）安全现状评价7000元/站，油库安全现状评价40000元/库，上述价格含税。</w:t>
      </w:r>
    </w:p>
    <w:p w14:paraId="288B1FC4"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3. 投标人资格要求 </w:t>
      </w:r>
    </w:p>
    <w:p w14:paraId="7C4E61F7"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3.1投标人应为在中华人民共和国境内注册的独立法人或其他组织，提供有效的营业执照。</w:t>
      </w:r>
    </w:p>
    <w:p w14:paraId="661130AC"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3.2资质要求：投标人须具备国家应急管理部门颁发的安全评价机构资质证书，业务范围须包含石油天然气开采业（或陆上油气管道运输业或石油加工业），化学原料、化学品及医药制造业。（提供证件原件清晰可辨扫描件）</w:t>
      </w:r>
    </w:p>
    <w:p w14:paraId="3C851EB6"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3.3业绩要求：投标人须提2021年1月1日至投标截止日（前30日）至少1项类似项目服务业绩。（提供合同、结算发票及结算发票在“国家税务总局全国增值税发票查验平台”的查验截图）</w:t>
      </w:r>
    </w:p>
    <w:p w14:paraId="59F7F8FE"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3.4人员要求：投标人须具有专业的服务团队，人员不低于10人，提交服务团队介绍，提供项目负责人、主检人注册安全工程师资格证书扫描件及所有拟投入人员2023年1月1日至投标截止日任意连续3个月的社保缴费证明（</w:t>
      </w:r>
      <w:proofErr w:type="gramStart"/>
      <w:r>
        <w:rPr>
          <w:rFonts w:ascii="宋体" w:eastAsia="宋体" w:hAnsi="宋体" w:cs="宋体"/>
          <w:color w:val="606266"/>
          <w:kern w:val="0"/>
          <w:sz w:val="24"/>
          <w:szCs w:val="24"/>
        </w:rPr>
        <w:t>扫描件并加盖</w:t>
      </w:r>
      <w:proofErr w:type="gramEnd"/>
      <w:r>
        <w:rPr>
          <w:rFonts w:ascii="宋体" w:eastAsia="宋体" w:hAnsi="宋体" w:cs="宋体"/>
          <w:color w:val="606266"/>
          <w:kern w:val="0"/>
          <w:sz w:val="24"/>
          <w:szCs w:val="24"/>
        </w:rPr>
        <w:t>公章）。</w:t>
      </w:r>
    </w:p>
    <w:p w14:paraId="1918100D"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3.5信誉要求：</w:t>
      </w:r>
    </w:p>
    <w:p w14:paraId="4B2C8C27"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3.5.1投标人未被工商行政管理机关在“国家企业信用信息公示系统”（http://gsxt.saic.gov.cn）中列入严重违法失信企业名单（已经移出的不计算在内）；（提供网站查询结果截屏）</w:t>
      </w:r>
    </w:p>
    <w:p w14:paraId="07098E4F"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3.5.2投标人未被最高人民法院在“信用中国”网站（http://www.creditchina.gov.cn/）列入失信被执行人名单；（提供网站查询结果截屏）</w:t>
      </w:r>
    </w:p>
    <w:p w14:paraId="14A533E2"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3.5.3列入中国石油天然气集团有限公司投标人失信行为暂停（取消）投标（人）资格的单位和个人不得参与投标；未被中国石油或青海销售分公司限制投标、或列入黑名单。</w:t>
      </w:r>
    </w:p>
    <w:p w14:paraId="20C42E02"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3.6其他要求：</w:t>
      </w:r>
    </w:p>
    <w:p w14:paraId="2125D274"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3.6.1投标人中标后不得转包、分包。</w:t>
      </w:r>
    </w:p>
    <w:p w14:paraId="430769CF"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3.6.2单位负责人为同一人或者存在控股、管理关系的不同单位，</w:t>
      </w:r>
      <w:r>
        <w:rPr>
          <w:rFonts w:ascii="宋体" w:eastAsia="宋体" w:hAnsi="宋体" w:cs="宋体" w:hint="eastAsia"/>
          <w:color w:val="606266"/>
          <w:kern w:val="0"/>
          <w:sz w:val="24"/>
          <w:szCs w:val="24"/>
        </w:rPr>
        <w:t>可以</w:t>
      </w:r>
      <w:r>
        <w:rPr>
          <w:rFonts w:ascii="宋体" w:eastAsia="宋体" w:hAnsi="宋体" w:cs="宋体"/>
          <w:color w:val="606266"/>
          <w:kern w:val="0"/>
          <w:sz w:val="24"/>
          <w:szCs w:val="24"/>
        </w:rPr>
        <w:t>同时参加此项目。</w:t>
      </w:r>
    </w:p>
    <w:p w14:paraId="0E72F07C"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lastRenderedPageBreak/>
        <w:t>3.6.3投标人须承诺2021年1月1日至投标文件递交截止时间投标人、法定代表人或者负责人无行贿犯罪。</w:t>
      </w:r>
    </w:p>
    <w:p w14:paraId="6A80870E"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3.6.4投标人须承诺2021年1月1日起至投标截止时间止，近三年内</w:t>
      </w:r>
      <w:r>
        <w:rPr>
          <w:rFonts w:ascii="宋体" w:eastAsia="宋体" w:hAnsi="宋体" w:cs="宋体" w:hint="eastAsia"/>
          <w:color w:val="606266"/>
          <w:kern w:val="0"/>
          <w:sz w:val="24"/>
          <w:szCs w:val="24"/>
        </w:rPr>
        <w:t>有</w:t>
      </w:r>
      <w:r>
        <w:rPr>
          <w:rFonts w:ascii="宋体" w:eastAsia="宋体" w:hAnsi="宋体" w:cs="宋体"/>
          <w:color w:val="606266"/>
          <w:kern w:val="0"/>
          <w:sz w:val="24"/>
          <w:szCs w:val="24"/>
        </w:rPr>
        <w:t>发生涉及影响合同执行的重大诉讼案件.</w:t>
      </w:r>
    </w:p>
    <w:p w14:paraId="5FCA2543"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3.6.5投标人须承诺协助招标人就加油（气）站、油库及二级单位安全现状评价等相关事宜与地方主管部门进行协调沟通，确保项目顺利实施。</w:t>
      </w:r>
    </w:p>
    <w:p w14:paraId="69045ADF"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注：3.6.3-3.6.3项要求需提供承诺，格式自拟（若未提供相关承诺，将按否决投标处理）</w:t>
      </w:r>
    </w:p>
    <w:p w14:paraId="671F0D8D"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3.7本次招标不接受联合体投标。</w:t>
      </w:r>
    </w:p>
    <w:p w14:paraId="2D57D3AF"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4．招标文件获取</w:t>
      </w:r>
    </w:p>
    <w:p w14:paraId="1D60A4E9" w14:textId="0C97E64E" w:rsidR="001C32B3" w:rsidRDefault="00000000">
      <w:pPr>
        <w:widowControl/>
        <w:spacing w:before="100" w:beforeAutospacing="1" w:after="100" w:afterAutospacing="1"/>
        <w:ind w:left="411"/>
        <w:jc w:val="left"/>
        <w:rPr>
          <w:rFonts w:ascii="宋体" w:eastAsia="宋体" w:hAnsi="宋体" w:cs="宋体"/>
          <w:color w:val="606266"/>
          <w:kern w:val="0"/>
          <w:sz w:val="24"/>
          <w:szCs w:val="24"/>
        </w:rPr>
      </w:pPr>
      <w:r>
        <w:rPr>
          <w:rFonts w:ascii="宋体" w:eastAsia="宋体" w:hAnsi="宋体" w:cs="宋体"/>
          <w:color w:val="606266"/>
          <w:kern w:val="0"/>
          <w:sz w:val="24"/>
          <w:szCs w:val="24"/>
        </w:rPr>
        <w:t>4.1 凡有意参加投标的潜在投标人，请于北京时间 </w:t>
      </w:r>
      <w:r w:rsidRPr="00EE520F">
        <w:rPr>
          <w:rFonts w:ascii="宋体" w:eastAsia="宋体" w:hAnsi="宋体" w:cs="宋体"/>
          <w:b/>
          <w:bCs/>
          <w:color w:val="FF0000"/>
          <w:kern w:val="0"/>
          <w:sz w:val="24"/>
          <w:szCs w:val="24"/>
        </w:rPr>
        <w:t>2024年0</w:t>
      </w:r>
      <w:r w:rsidR="00EE520F" w:rsidRPr="00EE520F">
        <w:rPr>
          <w:rFonts w:ascii="宋体" w:eastAsia="宋体" w:hAnsi="宋体" w:cs="宋体" w:hint="eastAsia"/>
          <w:b/>
          <w:bCs/>
          <w:color w:val="FF0000"/>
          <w:kern w:val="0"/>
          <w:sz w:val="24"/>
          <w:szCs w:val="24"/>
        </w:rPr>
        <w:t>5</w:t>
      </w:r>
      <w:r w:rsidRPr="00EE520F">
        <w:rPr>
          <w:rFonts w:ascii="宋体" w:eastAsia="宋体" w:hAnsi="宋体" w:cs="宋体"/>
          <w:b/>
          <w:bCs/>
          <w:color w:val="FF0000"/>
          <w:kern w:val="0"/>
          <w:sz w:val="24"/>
          <w:szCs w:val="24"/>
        </w:rPr>
        <w:t>月3</w:t>
      </w:r>
      <w:r w:rsidR="00EE520F" w:rsidRPr="00EE520F">
        <w:rPr>
          <w:rFonts w:ascii="宋体" w:eastAsia="宋体" w:hAnsi="宋体" w:cs="宋体" w:hint="eastAsia"/>
          <w:b/>
          <w:bCs/>
          <w:color w:val="FF0000"/>
          <w:kern w:val="0"/>
          <w:sz w:val="24"/>
          <w:szCs w:val="24"/>
        </w:rPr>
        <w:t>0</w:t>
      </w:r>
      <w:r w:rsidRPr="00EE520F">
        <w:rPr>
          <w:rFonts w:ascii="宋体" w:eastAsia="宋体" w:hAnsi="宋体" w:cs="宋体"/>
          <w:b/>
          <w:bCs/>
          <w:color w:val="FF0000"/>
          <w:kern w:val="0"/>
          <w:sz w:val="24"/>
          <w:szCs w:val="24"/>
        </w:rPr>
        <w:t>日</w:t>
      </w:r>
      <w:r>
        <w:rPr>
          <w:rFonts w:ascii="宋体" w:eastAsia="宋体" w:hAnsi="宋体" w:cs="宋体"/>
          <w:b/>
          <w:bCs/>
          <w:color w:val="606266"/>
          <w:kern w:val="0"/>
          <w:sz w:val="24"/>
          <w:szCs w:val="24"/>
        </w:rPr>
        <w:t>至2024年05月07日</w:t>
      </w:r>
      <w:r>
        <w:rPr>
          <w:rFonts w:ascii="宋体" w:eastAsia="宋体" w:hAnsi="宋体" w:cs="宋体"/>
          <w:color w:val="606266"/>
          <w:kern w:val="0"/>
          <w:sz w:val="24"/>
          <w:szCs w:val="24"/>
        </w:rPr>
        <w:t> 完成以下两个步骤：</w:t>
      </w:r>
    </w:p>
    <w:p w14:paraId="1FA34B4C" w14:textId="77777777" w:rsidR="001C32B3" w:rsidRDefault="00000000">
      <w:pPr>
        <w:widowControl/>
        <w:spacing w:before="100" w:beforeAutospacing="1" w:after="100" w:afterAutospacing="1"/>
        <w:ind w:left="411"/>
        <w:jc w:val="left"/>
        <w:rPr>
          <w:rFonts w:ascii="宋体" w:eastAsia="宋体" w:hAnsi="宋体" w:cs="宋体"/>
          <w:color w:val="606266"/>
          <w:kern w:val="0"/>
          <w:sz w:val="24"/>
          <w:szCs w:val="24"/>
        </w:rPr>
      </w:pPr>
      <w:r>
        <w:rPr>
          <w:rFonts w:ascii="宋体" w:eastAsia="宋体" w:hAnsi="宋体" w:cs="宋体"/>
          <w:color w:val="606266"/>
          <w:kern w:val="0"/>
          <w:sz w:val="24"/>
          <w:szCs w:val="24"/>
        </w:rPr>
        <w:t>①登录中国石油电子招标投标交易平台（网址：http://ebidmanage.cnpcbidding.com/bidder/ebid/base/login.html在线报名（如未在中国石油电子招标投标交易平台上注册过的潜在投标人需要先注册并通过平台审核，审核通过后登录平台在可报名项目中可找到该项目并完成在线报名，具体操作请参考中国石油招标</w:t>
      </w:r>
      <w:proofErr w:type="gramStart"/>
      <w:r>
        <w:rPr>
          <w:rFonts w:ascii="宋体" w:eastAsia="宋体" w:hAnsi="宋体" w:cs="宋体"/>
          <w:color w:val="606266"/>
          <w:kern w:val="0"/>
          <w:sz w:val="24"/>
          <w:szCs w:val="24"/>
        </w:rPr>
        <w:t>投标网操作</w:t>
      </w:r>
      <w:proofErr w:type="gramEnd"/>
      <w:r>
        <w:rPr>
          <w:rFonts w:ascii="宋体" w:eastAsia="宋体" w:hAnsi="宋体" w:cs="宋体"/>
          <w:color w:val="606266"/>
          <w:kern w:val="0"/>
          <w:sz w:val="24"/>
          <w:szCs w:val="24"/>
        </w:rPr>
        <w:t>指南中“投标人用户手册”相关章节，有关注册、报名等有关交易平台的操作问题请咨询技术支持团队相关人员，咨询电话:4008800114）；</w:t>
      </w:r>
    </w:p>
    <w:p w14:paraId="568C757B" w14:textId="77777777" w:rsidR="001C32B3" w:rsidRDefault="00000000">
      <w:pPr>
        <w:widowControl/>
        <w:spacing w:before="100" w:beforeAutospacing="1" w:after="100" w:afterAutospacing="1"/>
        <w:ind w:left="411"/>
        <w:jc w:val="left"/>
        <w:rPr>
          <w:rFonts w:ascii="宋体" w:eastAsia="宋体" w:hAnsi="宋体" w:cs="宋体"/>
          <w:color w:val="606266"/>
          <w:kern w:val="0"/>
          <w:sz w:val="24"/>
          <w:szCs w:val="24"/>
        </w:rPr>
      </w:pPr>
      <w:r>
        <w:rPr>
          <w:rFonts w:ascii="宋体" w:eastAsia="宋体" w:hAnsi="宋体" w:cs="宋体"/>
          <w:color w:val="606266"/>
          <w:kern w:val="0"/>
          <w:sz w:val="24"/>
          <w:szCs w:val="24"/>
        </w:rPr>
        <w:t>②投标人购买招标文件地址：http://www2.cnpcbidding.com/#/login，投标人登录账号和招标投标交易平台一致，投标人首次登录通过手机验证码登录，登录后设置密码。如有问题，致电400-8800-114</w:t>
      </w:r>
      <w:proofErr w:type="gramStart"/>
      <w:r>
        <w:rPr>
          <w:rFonts w:ascii="宋体" w:eastAsia="宋体" w:hAnsi="宋体" w:cs="宋体"/>
          <w:color w:val="606266"/>
          <w:kern w:val="0"/>
          <w:sz w:val="24"/>
          <w:szCs w:val="24"/>
        </w:rPr>
        <w:t>转电子</w:t>
      </w:r>
      <w:proofErr w:type="gramEnd"/>
      <w:r>
        <w:rPr>
          <w:rFonts w:ascii="宋体" w:eastAsia="宋体" w:hAnsi="宋体" w:cs="宋体"/>
          <w:color w:val="606266"/>
          <w:kern w:val="0"/>
          <w:sz w:val="24"/>
          <w:szCs w:val="24"/>
        </w:rPr>
        <w:t>招标平台。</w:t>
      </w:r>
    </w:p>
    <w:p w14:paraId="6583C579" w14:textId="77777777" w:rsidR="001C32B3" w:rsidRDefault="00000000">
      <w:pPr>
        <w:widowControl/>
        <w:spacing w:before="100" w:beforeAutospacing="1" w:after="100" w:afterAutospacing="1"/>
        <w:ind w:left="411"/>
        <w:jc w:val="left"/>
        <w:rPr>
          <w:rFonts w:ascii="宋体" w:eastAsia="宋体" w:hAnsi="宋体" w:cs="宋体"/>
          <w:color w:val="606266"/>
          <w:kern w:val="0"/>
          <w:sz w:val="24"/>
          <w:szCs w:val="24"/>
        </w:rPr>
      </w:pPr>
      <w:r>
        <w:rPr>
          <w:rFonts w:ascii="宋体" w:eastAsia="宋体" w:hAnsi="宋体" w:cs="宋体"/>
          <w:color w:val="606266"/>
          <w:kern w:val="0"/>
          <w:sz w:val="24"/>
          <w:szCs w:val="24"/>
        </w:rPr>
        <w:t>4.2招标文件每套（共1包）售价为200元人民币，请有意参加投标的潜在投标人确认自身资格条件是否满足要求，售后不退，应自负其责。</w:t>
      </w:r>
    </w:p>
    <w:p w14:paraId="0B3BB257" w14:textId="77777777" w:rsidR="001C32B3" w:rsidRDefault="00000000">
      <w:pPr>
        <w:widowControl/>
        <w:spacing w:before="100" w:beforeAutospacing="1" w:after="100" w:afterAutospacing="1"/>
        <w:ind w:left="411"/>
        <w:jc w:val="left"/>
        <w:rPr>
          <w:rFonts w:ascii="宋体" w:eastAsia="宋体" w:hAnsi="宋体" w:cs="宋体"/>
          <w:color w:val="606266"/>
          <w:kern w:val="0"/>
          <w:sz w:val="24"/>
          <w:szCs w:val="24"/>
        </w:rPr>
      </w:pPr>
      <w:r>
        <w:rPr>
          <w:rFonts w:ascii="宋体" w:eastAsia="宋体" w:hAnsi="宋体" w:cs="宋体"/>
          <w:color w:val="606266"/>
          <w:kern w:val="0"/>
          <w:sz w:val="24"/>
          <w:szCs w:val="24"/>
        </w:rPr>
        <w:t>4.3本次招标文件采取线上发售的方式。潜在投标人在4.1规定的时间内完成4.1规定的2项工作（在线报名和自助购买文件）后，</w:t>
      </w:r>
      <w:proofErr w:type="gramStart"/>
      <w:r>
        <w:rPr>
          <w:rFonts w:ascii="宋体" w:eastAsia="宋体" w:hAnsi="宋体" w:cs="宋体"/>
          <w:color w:val="606266"/>
          <w:kern w:val="0"/>
          <w:sz w:val="24"/>
          <w:szCs w:val="24"/>
        </w:rPr>
        <w:t>标书款</w:t>
      </w:r>
      <w:proofErr w:type="gramEnd"/>
      <w:r>
        <w:rPr>
          <w:rFonts w:ascii="宋体" w:eastAsia="宋体" w:hAnsi="宋体" w:cs="宋体"/>
          <w:color w:val="606266"/>
          <w:kern w:val="0"/>
          <w:sz w:val="24"/>
          <w:szCs w:val="24"/>
        </w:rPr>
        <w:t>到达指定账号的次日自动解锁，潜在投标人可在中国石油电子招标投标交易平台下载招标文件。</w:t>
      </w:r>
    </w:p>
    <w:p w14:paraId="0C355EFE" w14:textId="77777777" w:rsidR="001C32B3" w:rsidRDefault="00000000">
      <w:pPr>
        <w:widowControl/>
        <w:spacing w:before="100" w:beforeAutospacing="1" w:after="100" w:afterAutospacing="1"/>
        <w:ind w:left="411"/>
        <w:jc w:val="left"/>
        <w:rPr>
          <w:rFonts w:ascii="宋体" w:eastAsia="宋体" w:hAnsi="宋体" w:cs="宋体"/>
          <w:color w:val="606266"/>
          <w:kern w:val="0"/>
          <w:sz w:val="24"/>
          <w:szCs w:val="24"/>
        </w:rPr>
      </w:pPr>
      <w:r>
        <w:rPr>
          <w:rFonts w:ascii="宋体" w:eastAsia="宋体" w:hAnsi="宋体" w:cs="宋体"/>
          <w:color w:val="606266"/>
          <w:kern w:val="0"/>
          <w:sz w:val="24"/>
          <w:szCs w:val="24"/>
        </w:rPr>
        <w:t>4.4投标人支付标书费后，在商城个人中心进入订单列表，点击已缴纳的标书费订单，点击订单详情，可以自行下载电子版普通发票。</w:t>
      </w:r>
    </w:p>
    <w:p w14:paraId="7689F044" w14:textId="77777777" w:rsidR="001C32B3" w:rsidRDefault="00000000">
      <w:pPr>
        <w:widowControl/>
        <w:spacing w:before="100" w:beforeAutospacing="1" w:after="100" w:afterAutospacing="1"/>
        <w:ind w:left="411"/>
        <w:jc w:val="left"/>
        <w:rPr>
          <w:rFonts w:ascii="宋体" w:eastAsia="宋体" w:hAnsi="宋体" w:cs="宋体"/>
          <w:color w:val="606266"/>
          <w:kern w:val="0"/>
          <w:sz w:val="24"/>
          <w:szCs w:val="24"/>
        </w:rPr>
      </w:pPr>
      <w:r>
        <w:rPr>
          <w:rFonts w:ascii="宋体" w:eastAsia="宋体" w:hAnsi="宋体" w:cs="宋体"/>
          <w:color w:val="606266"/>
          <w:kern w:val="0"/>
          <w:sz w:val="24"/>
          <w:szCs w:val="24"/>
        </w:rPr>
        <w:t>4.5此次采购招标项目为全流程网上操作，需要使用U-key完成投标工作，所有首次参与中国石油招标项目投标人必须办理U-key。具体办理通知公告及操作手册下载方法如下：</w:t>
      </w:r>
    </w:p>
    <w:p w14:paraId="24D3512C" w14:textId="77777777" w:rsidR="001C32B3" w:rsidRDefault="00000000">
      <w:pPr>
        <w:widowControl/>
        <w:spacing w:before="100" w:beforeAutospacing="1" w:after="100" w:afterAutospacing="1"/>
        <w:ind w:left="411"/>
        <w:jc w:val="left"/>
        <w:rPr>
          <w:rFonts w:ascii="宋体" w:eastAsia="宋体" w:hAnsi="宋体" w:cs="宋体"/>
          <w:color w:val="606266"/>
          <w:kern w:val="0"/>
          <w:sz w:val="24"/>
          <w:szCs w:val="24"/>
        </w:rPr>
      </w:pPr>
      <w:r>
        <w:rPr>
          <w:rFonts w:ascii="宋体" w:eastAsia="宋体" w:hAnsi="宋体" w:cs="宋体"/>
          <w:color w:val="606266"/>
          <w:kern w:val="0"/>
          <w:sz w:val="24"/>
          <w:szCs w:val="24"/>
        </w:rPr>
        <w:lastRenderedPageBreak/>
        <w:t>登录中国石油招标</w:t>
      </w:r>
      <w:proofErr w:type="gramStart"/>
      <w:r>
        <w:rPr>
          <w:rFonts w:ascii="宋体" w:eastAsia="宋体" w:hAnsi="宋体" w:cs="宋体"/>
          <w:color w:val="606266"/>
          <w:kern w:val="0"/>
          <w:sz w:val="24"/>
          <w:szCs w:val="24"/>
        </w:rPr>
        <w:t>投标网</w:t>
      </w:r>
      <w:proofErr w:type="gramEnd"/>
      <w:r>
        <w:rPr>
          <w:rFonts w:ascii="宋体" w:eastAsia="宋体" w:hAnsi="宋体" w:cs="宋体"/>
          <w:color w:val="606266"/>
          <w:kern w:val="0"/>
          <w:sz w:val="24"/>
          <w:szCs w:val="24"/>
        </w:rPr>
        <w:t>首页：https://www.cnpcbidding.com“通知公告栏目”的“操作指南”中“电子招投标平台</w:t>
      </w:r>
      <w:proofErr w:type="spellStart"/>
      <w:r>
        <w:rPr>
          <w:rFonts w:ascii="宋体" w:eastAsia="宋体" w:hAnsi="宋体" w:cs="宋体"/>
          <w:color w:val="606266"/>
          <w:kern w:val="0"/>
          <w:sz w:val="24"/>
          <w:szCs w:val="24"/>
        </w:rPr>
        <w:t>Ukey</w:t>
      </w:r>
      <w:proofErr w:type="spellEnd"/>
      <w:r>
        <w:rPr>
          <w:rFonts w:ascii="宋体" w:eastAsia="宋体" w:hAnsi="宋体" w:cs="宋体"/>
          <w:color w:val="606266"/>
          <w:kern w:val="0"/>
          <w:sz w:val="24"/>
          <w:szCs w:val="24"/>
        </w:rPr>
        <w:t>办理通知公告及操作手册”，即可下载“</w:t>
      </w:r>
      <w:proofErr w:type="spellStart"/>
      <w:r>
        <w:rPr>
          <w:rFonts w:ascii="宋体" w:eastAsia="宋体" w:hAnsi="宋体" w:cs="宋体"/>
          <w:color w:val="606266"/>
          <w:kern w:val="0"/>
          <w:sz w:val="24"/>
          <w:szCs w:val="24"/>
        </w:rPr>
        <w:t>Ukey</w:t>
      </w:r>
      <w:proofErr w:type="spellEnd"/>
      <w:r>
        <w:rPr>
          <w:rFonts w:ascii="宋体" w:eastAsia="宋体" w:hAnsi="宋体" w:cs="宋体"/>
          <w:color w:val="606266"/>
          <w:kern w:val="0"/>
          <w:sz w:val="24"/>
          <w:szCs w:val="24"/>
        </w:rPr>
        <w:t>办理通知公告及操作手册.zip”。</w:t>
      </w:r>
    </w:p>
    <w:p w14:paraId="59DDD12F"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5．投标文件递交</w:t>
      </w:r>
    </w:p>
    <w:p w14:paraId="2DAEEDDD"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5.1 投标文件递交的截止时间（投标截止时间及开标时间，下同）为</w:t>
      </w:r>
      <w:r>
        <w:rPr>
          <w:rFonts w:ascii="宋体" w:eastAsia="宋体" w:hAnsi="宋体" w:cs="宋体"/>
          <w:b/>
          <w:bCs/>
          <w:color w:val="606266"/>
          <w:kern w:val="0"/>
          <w:sz w:val="24"/>
          <w:szCs w:val="24"/>
          <w:u w:val="single"/>
        </w:rPr>
        <w:t>2024年05月21日08时30分</w:t>
      </w:r>
      <w:r>
        <w:rPr>
          <w:rFonts w:ascii="宋体" w:eastAsia="宋体" w:hAnsi="宋体" w:cs="宋体"/>
          <w:color w:val="606266"/>
          <w:kern w:val="0"/>
          <w:sz w:val="24"/>
          <w:szCs w:val="24"/>
        </w:rPr>
        <w:t>，投标人应在截止时间前通过</w:t>
      </w:r>
      <w:r>
        <w:rPr>
          <w:rFonts w:ascii="宋体" w:eastAsia="宋体" w:hAnsi="宋体" w:cs="宋体"/>
          <w:color w:val="606266"/>
          <w:kern w:val="0"/>
          <w:sz w:val="24"/>
          <w:szCs w:val="24"/>
          <w:u w:val="single"/>
        </w:rPr>
        <w:t>中国石油电子招标投标交易平台</w:t>
      </w:r>
      <w:r>
        <w:rPr>
          <w:rFonts w:ascii="宋体" w:eastAsia="宋体" w:hAnsi="宋体" w:cs="宋体"/>
          <w:color w:val="606266"/>
          <w:kern w:val="0"/>
          <w:sz w:val="24"/>
          <w:szCs w:val="24"/>
        </w:rPr>
        <w:t>递交电子投标文件。（为避免</w:t>
      </w:r>
      <w:proofErr w:type="gramStart"/>
      <w:r>
        <w:rPr>
          <w:rFonts w:ascii="宋体" w:eastAsia="宋体" w:hAnsi="宋体" w:cs="宋体"/>
          <w:color w:val="606266"/>
          <w:kern w:val="0"/>
          <w:sz w:val="24"/>
          <w:szCs w:val="24"/>
        </w:rPr>
        <w:t>受网速</w:t>
      </w:r>
      <w:proofErr w:type="gramEnd"/>
      <w:r>
        <w:rPr>
          <w:rFonts w:ascii="宋体" w:eastAsia="宋体" w:hAnsi="宋体" w:cs="宋体"/>
          <w:color w:val="606266"/>
          <w:kern w:val="0"/>
          <w:sz w:val="24"/>
          <w:szCs w:val="24"/>
        </w:rPr>
        <w:t>及网站技术支持时间的影响，建议于投标截止时间24小时之前完成网上电子投标文件的递交。）</w:t>
      </w:r>
    </w:p>
    <w:p w14:paraId="2AE7FF71"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5.2投标截止时间未成功传送的电子投标文件将不被系统接受，视为主动撤回投标文件。</w:t>
      </w:r>
    </w:p>
    <w:p w14:paraId="213F68D2"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5.3投标保证金每标段</w:t>
      </w:r>
      <w:r>
        <w:rPr>
          <w:rFonts w:ascii="宋体" w:eastAsia="宋体" w:hAnsi="宋体" w:cs="宋体"/>
          <w:b/>
          <w:bCs/>
          <w:color w:val="606266"/>
          <w:kern w:val="0"/>
          <w:sz w:val="24"/>
          <w:szCs w:val="24"/>
          <w:u w:val="single"/>
        </w:rPr>
        <w:t>贰万</w:t>
      </w:r>
      <w:r>
        <w:rPr>
          <w:rFonts w:ascii="宋体" w:eastAsia="宋体" w:hAnsi="宋体" w:cs="宋体"/>
          <w:color w:val="606266"/>
          <w:kern w:val="0"/>
          <w:sz w:val="24"/>
          <w:szCs w:val="24"/>
        </w:rPr>
        <w:t>元人民币，投标保证金有效期与投标有效期一致，投标保证金可以采用保证保险或电汇或银行保函形式递交，具体递交方式详见招标文件。</w:t>
      </w:r>
    </w:p>
    <w:p w14:paraId="18A500CE"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5.4开标地点（网上开标）：中国石油电子招标投标平台（所有投标人可登录中国石油电子招标投标平台在线参加开标仪式）。</w:t>
      </w:r>
    </w:p>
    <w:p w14:paraId="0D1CA160"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b/>
          <w:bCs/>
          <w:color w:val="606266"/>
          <w:kern w:val="0"/>
          <w:sz w:val="24"/>
          <w:szCs w:val="24"/>
        </w:rPr>
        <w:t>潜在投标人对招标文件有疑问请咨询招标机构联系人；对系统操作有疑问请咨询技术支持团队：</w:t>
      </w:r>
      <w:proofErr w:type="gramStart"/>
      <w:r>
        <w:rPr>
          <w:rFonts w:ascii="宋体" w:eastAsia="宋体" w:hAnsi="宋体" w:cs="宋体"/>
          <w:b/>
          <w:bCs/>
          <w:color w:val="606266"/>
          <w:kern w:val="0"/>
          <w:sz w:val="24"/>
          <w:szCs w:val="24"/>
        </w:rPr>
        <w:t>中油物采信息技术</w:t>
      </w:r>
      <w:proofErr w:type="gramEnd"/>
      <w:r>
        <w:rPr>
          <w:rFonts w:ascii="宋体" w:eastAsia="宋体" w:hAnsi="宋体" w:cs="宋体"/>
          <w:b/>
          <w:bCs/>
          <w:color w:val="606266"/>
          <w:kern w:val="0"/>
          <w:sz w:val="24"/>
          <w:szCs w:val="24"/>
        </w:rPr>
        <w:t>有限公司，咨询电话:4008800114，请在工作时间咨询。</w:t>
      </w:r>
    </w:p>
    <w:p w14:paraId="1E679EBE"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b/>
          <w:bCs/>
          <w:color w:val="606266"/>
          <w:kern w:val="0"/>
          <w:sz w:val="24"/>
          <w:szCs w:val="24"/>
        </w:rPr>
        <w:t>招标公告中未尽事宜或与招标文件不符之处，以招标文件为准。</w:t>
      </w:r>
    </w:p>
    <w:p w14:paraId="0841A1B7"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6．发布公告的媒介</w:t>
      </w:r>
    </w:p>
    <w:p w14:paraId="58E58FEB"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本次招标公告同时在中国招标投标公共服务平台（www.cebpubservice.com），中国石油招标投标网（www.cnpcbidding.com）上发布。</w:t>
      </w:r>
    </w:p>
    <w:p w14:paraId="79CF0B2D" w14:textId="77777777" w:rsidR="001C32B3" w:rsidRDefault="00000000">
      <w:pPr>
        <w:widowControl/>
        <w:spacing w:before="100" w:beforeAutospacing="1" w:after="100" w:afterAutospacing="1"/>
        <w:jc w:val="left"/>
        <w:rPr>
          <w:rFonts w:ascii="宋体" w:eastAsia="宋体" w:hAnsi="宋体" w:cs="宋体"/>
          <w:color w:val="606266"/>
          <w:kern w:val="0"/>
          <w:sz w:val="24"/>
          <w:szCs w:val="24"/>
        </w:rPr>
      </w:pPr>
      <w:r>
        <w:rPr>
          <w:rFonts w:ascii="宋体" w:eastAsia="宋体" w:hAnsi="宋体" w:cs="宋体"/>
          <w:color w:val="606266"/>
          <w:kern w:val="0"/>
          <w:sz w:val="24"/>
          <w:szCs w:val="24"/>
        </w:rPr>
        <w:t>7．联系方式</w:t>
      </w:r>
    </w:p>
    <w:tbl>
      <w:tblPr>
        <w:tblW w:w="8805" w:type="dxa"/>
        <w:tblCellSpacing w:w="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0740"/>
        <w:gridCol w:w="8805"/>
      </w:tblGrid>
      <w:tr w:rsidR="001C32B3" w14:paraId="25C08362" w14:textId="77777777">
        <w:trPr>
          <w:tblCellSpacing w:w="0" w:type="dxa"/>
        </w:trPr>
        <w:tc>
          <w:tcPr>
            <w:tcW w:w="4320" w:type="dxa"/>
            <w:tcBorders>
              <w:bottom w:val="single" w:sz="6" w:space="0" w:color="CCCCCC"/>
              <w:right w:val="single" w:sz="6" w:space="0" w:color="CCCCCC"/>
            </w:tcBorders>
            <w:tcMar>
              <w:top w:w="45" w:type="dxa"/>
              <w:left w:w="75" w:type="dxa"/>
              <w:bottom w:w="45" w:type="dxa"/>
              <w:right w:w="75" w:type="dxa"/>
            </w:tcMar>
            <w:vAlign w:val="center"/>
          </w:tcPr>
          <w:p w14:paraId="16ECB144" w14:textId="77777777" w:rsidR="001C32B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招 标 人：</w:t>
            </w:r>
            <w:r>
              <w:rPr>
                <w:rFonts w:ascii="宋体" w:eastAsia="宋体" w:hAnsi="宋体" w:cs="宋体"/>
                <w:kern w:val="0"/>
                <w:sz w:val="24"/>
                <w:szCs w:val="24"/>
                <w:u w:val="single"/>
              </w:rPr>
              <w:t>中国石油天然气股份有限公司青海销售分公司</w:t>
            </w:r>
            <w:r>
              <w:rPr>
                <w:rFonts w:ascii="宋体" w:eastAsia="宋体" w:hAnsi="宋体" w:cs="宋体"/>
                <w:kern w:val="0"/>
                <w:sz w:val="24"/>
                <w:szCs w:val="24"/>
              </w:rPr>
              <w:t> </w:t>
            </w:r>
          </w:p>
        </w:tc>
        <w:tc>
          <w:tcPr>
            <w:tcW w:w="4485" w:type="dxa"/>
            <w:tcBorders>
              <w:bottom w:val="single" w:sz="6" w:space="0" w:color="CCCCCC"/>
              <w:right w:val="single" w:sz="6" w:space="0" w:color="CCCCCC"/>
            </w:tcBorders>
            <w:tcMar>
              <w:top w:w="45" w:type="dxa"/>
              <w:left w:w="75" w:type="dxa"/>
              <w:bottom w:w="45" w:type="dxa"/>
              <w:right w:w="75" w:type="dxa"/>
            </w:tcMar>
            <w:vAlign w:val="center"/>
          </w:tcPr>
          <w:p w14:paraId="1159312F" w14:textId="77777777" w:rsidR="001C32B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招标机构：</w:t>
            </w:r>
            <w:r>
              <w:rPr>
                <w:rFonts w:ascii="宋体" w:eastAsia="宋体" w:hAnsi="宋体" w:cs="宋体"/>
                <w:kern w:val="0"/>
                <w:sz w:val="24"/>
                <w:szCs w:val="24"/>
                <w:u w:val="single"/>
              </w:rPr>
              <w:t>中国石油物资有限公司西安分公司</w:t>
            </w:r>
            <w:r>
              <w:rPr>
                <w:rFonts w:ascii="宋体" w:eastAsia="宋体" w:hAnsi="宋体" w:cs="宋体"/>
                <w:kern w:val="0"/>
                <w:sz w:val="24"/>
                <w:szCs w:val="24"/>
              </w:rPr>
              <w:t>     </w:t>
            </w:r>
          </w:p>
        </w:tc>
      </w:tr>
      <w:tr w:rsidR="001C32B3" w14:paraId="39AEF741" w14:textId="77777777">
        <w:trPr>
          <w:tblCellSpacing w:w="0" w:type="dxa"/>
        </w:trPr>
        <w:tc>
          <w:tcPr>
            <w:tcW w:w="4320" w:type="dxa"/>
            <w:tcBorders>
              <w:bottom w:val="single" w:sz="6" w:space="0" w:color="CCCCCC"/>
              <w:right w:val="single" w:sz="6" w:space="0" w:color="CCCCCC"/>
            </w:tcBorders>
            <w:tcMar>
              <w:top w:w="45" w:type="dxa"/>
              <w:left w:w="75" w:type="dxa"/>
              <w:bottom w:w="45" w:type="dxa"/>
              <w:right w:w="75" w:type="dxa"/>
            </w:tcMar>
            <w:vAlign w:val="center"/>
          </w:tcPr>
          <w:p w14:paraId="657D1FFD" w14:textId="77777777" w:rsidR="001C32B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地    址：</w:t>
            </w:r>
            <w:r>
              <w:rPr>
                <w:rFonts w:ascii="宋体" w:eastAsia="宋体" w:hAnsi="宋体" w:cs="宋体"/>
                <w:kern w:val="0"/>
                <w:sz w:val="24"/>
                <w:szCs w:val="24"/>
                <w:u w:val="single"/>
              </w:rPr>
              <w:t>青海省西宁市城北区柴达木路126号</w:t>
            </w:r>
            <w:r>
              <w:rPr>
                <w:rFonts w:ascii="宋体" w:eastAsia="宋体" w:hAnsi="宋体" w:cs="宋体"/>
                <w:kern w:val="0"/>
                <w:sz w:val="24"/>
                <w:szCs w:val="24"/>
              </w:rPr>
              <w:t>     </w:t>
            </w:r>
          </w:p>
        </w:tc>
        <w:tc>
          <w:tcPr>
            <w:tcW w:w="4485" w:type="dxa"/>
            <w:tcBorders>
              <w:bottom w:val="single" w:sz="6" w:space="0" w:color="CCCCCC"/>
              <w:right w:val="single" w:sz="6" w:space="0" w:color="CCCCCC"/>
            </w:tcBorders>
            <w:tcMar>
              <w:top w:w="45" w:type="dxa"/>
              <w:left w:w="75" w:type="dxa"/>
              <w:bottom w:w="45" w:type="dxa"/>
              <w:right w:w="75" w:type="dxa"/>
            </w:tcMar>
            <w:vAlign w:val="center"/>
          </w:tcPr>
          <w:p w14:paraId="0C412181" w14:textId="77777777" w:rsidR="001C32B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地    址：</w:t>
            </w:r>
            <w:r>
              <w:rPr>
                <w:rFonts w:ascii="宋体" w:eastAsia="宋体" w:hAnsi="宋体" w:cs="宋体"/>
                <w:kern w:val="0"/>
                <w:sz w:val="24"/>
                <w:szCs w:val="24"/>
                <w:u w:val="single"/>
              </w:rPr>
              <w:t>陕西省西安市凤城五路与</w:t>
            </w:r>
            <w:proofErr w:type="gramStart"/>
            <w:r>
              <w:rPr>
                <w:rFonts w:ascii="宋体" w:eastAsia="宋体" w:hAnsi="宋体" w:cs="宋体"/>
                <w:kern w:val="0"/>
                <w:sz w:val="24"/>
                <w:szCs w:val="24"/>
                <w:u w:val="single"/>
              </w:rPr>
              <w:t>明光路</w:t>
            </w:r>
            <w:proofErr w:type="gramEnd"/>
            <w:r>
              <w:rPr>
                <w:rFonts w:ascii="宋体" w:eastAsia="宋体" w:hAnsi="宋体" w:cs="宋体"/>
                <w:kern w:val="0"/>
                <w:sz w:val="24"/>
                <w:szCs w:val="24"/>
                <w:u w:val="single"/>
              </w:rPr>
              <w:t>十字路口天</w:t>
            </w:r>
            <w:proofErr w:type="gramStart"/>
            <w:r>
              <w:rPr>
                <w:rFonts w:ascii="宋体" w:eastAsia="宋体" w:hAnsi="宋体" w:cs="宋体"/>
                <w:kern w:val="0"/>
                <w:sz w:val="24"/>
                <w:szCs w:val="24"/>
                <w:u w:val="single"/>
              </w:rPr>
              <w:t>朗经开中心</w:t>
            </w:r>
            <w:proofErr w:type="gramEnd"/>
            <w:r>
              <w:rPr>
                <w:rFonts w:ascii="宋体" w:eastAsia="宋体" w:hAnsi="宋体" w:cs="宋体"/>
                <w:kern w:val="0"/>
                <w:sz w:val="24"/>
                <w:szCs w:val="24"/>
                <w:u w:val="single"/>
              </w:rPr>
              <w:t>二层</w:t>
            </w:r>
            <w:r>
              <w:rPr>
                <w:rFonts w:ascii="宋体" w:eastAsia="宋体" w:hAnsi="宋体" w:cs="宋体"/>
                <w:kern w:val="0"/>
                <w:sz w:val="24"/>
                <w:szCs w:val="24"/>
              </w:rPr>
              <w:t>                   </w:t>
            </w:r>
          </w:p>
        </w:tc>
      </w:tr>
      <w:tr w:rsidR="001C32B3" w14:paraId="416E682E" w14:textId="77777777">
        <w:trPr>
          <w:tblCellSpacing w:w="0" w:type="dxa"/>
        </w:trPr>
        <w:tc>
          <w:tcPr>
            <w:tcW w:w="4320" w:type="dxa"/>
            <w:tcBorders>
              <w:bottom w:val="single" w:sz="6" w:space="0" w:color="CCCCCC"/>
              <w:right w:val="single" w:sz="6" w:space="0" w:color="CCCCCC"/>
            </w:tcBorders>
            <w:tcMar>
              <w:top w:w="45" w:type="dxa"/>
              <w:left w:w="75" w:type="dxa"/>
              <w:bottom w:w="45" w:type="dxa"/>
              <w:right w:w="75" w:type="dxa"/>
            </w:tcMar>
            <w:vAlign w:val="center"/>
          </w:tcPr>
          <w:p w14:paraId="08504498" w14:textId="77777777" w:rsidR="001C32B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联 系 人：</w:t>
            </w:r>
            <w:r>
              <w:rPr>
                <w:rFonts w:ascii="宋体" w:eastAsia="宋体" w:hAnsi="宋体" w:cs="宋体"/>
                <w:kern w:val="0"/>
                <w:sz w:val="24"/>
                <w:szCs w:val="24"/>
                <w:u w:val="single"/>
              </w:rPr>
              <w:t>吴发祥，杨鑫宇</w:t>
            </w:r>
            <w:r>
              <w:rPr>
                <w:rFonts w:ascii="宋体" w:eastAsia="宋体" w:hAnsi="宋体" w:cs="宋体"/>
                <w:kern w:val="0"/>
                <w:sz w:val="24"/>
                <w:szCs w:val="24"/>
              </w:rPr>
              <w:t>                                           </w:t>
            </w:r>
          </w:p>
        </w:tc>
        <w:tc>
          <w:tcPr>
            <w:tcW w:w="4485" w:type="dxa"/>
            <w:tcBorders>
              <w:bottom w:val="single" w:sz="6" w:space="0" w:color="CCCCCC"/>
              <w:right w:val="single" w:sz="6" w:space="0" w:color="CCCCCC"/>
            </w:tcBorders>
            <w:tcMar>
              <w:top w:w="45" w:type="dxa"/>
              <w:left w:w="75" w:type="dxa"/>
              <w:bottom w:w="45" w:type="dxa"/>
              <w:right w:w="75" w:type="dxa"/>
            </w:tcMar>
            <w:vAlign w:val="center"/>
          </w:tcPr>
          <w:p w14:paraId="0A6435BE" w14:textId="77777777" w:rsidR="001C32B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联 系 人：</w:t>
            </w:r>
            <w:r>
              <w:rPr>
                <w:rFonts w:ascii="宋体" w:eastAsia="宋体" w:hAnsi="宋体" w:cs="宋体"/>
                <w:kern w:val="0"/>
                <w:sz w:val="24"/>
                <w:szCs w:val="24"/>
                <w:u w:val="single"/>
              </w:rPr>
              <w:t>王媛、宋超</w:t>
            </w:r>
            <w:r>
              <w:rPr>
                <w:rFonts w:ascii="宋体" w:eastAsia="宋体" w:hAnsi="宋体" w:cs="宋体"/>
                <w:kern w:val="0"/>
                <w:sz w:val="24"/>
                <w:szCs w:val="24"/>
              </w:rPr>
              <w:t>                                   </w:t>
            </w:r>
          </w:p>
        </w:tc>
      </w:tr>
      <w:tr w:rsidR="001C32B3" w14:paraId="393720B4" w14:textId="77777777">
        <w:trPr>
          <w:tblCellSpacing w:w="0" w:type="dxa"/>
        </w:trPr>
        <w:tc>
          <w:tcPr>
            <w:tcW w:w="4320" w:type="dxa"/>
            <w:tcBorders>
              <w:bottom w:val="single" w:sz="6" w:space="0" w:color="CCCCCC"/>
              <w:right w:val="single" w:sz="6" w:space="0" w:color="CCCCCC"/>
            </w:tcBorders>
            <w:tcMar>
              <w:top w:w="45" w:type="dxa"/>
              <w:left w:w="75" w:type="dxa"/>
              <w:bottom w:w="45" w:type="dxa"/>
              <w:right w:w="75" w:type="dxa"/>
            </w:tcMar>
            <w:vAlign w:val="center"/>
          </w:tcPr>
          <w:p w14:paraId="439F825B" w14:textId="77777777" w:rsidR="001C32B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    话：</w:t>
            </w:r>
            <w:r>
              <w:rPr>
                <w:rFonts w:ascii="宋体" w:eastAsia="宋体" w:hAnsi="宋体" w:cs="宋体"/>
                <w:kern w:val="0"/>
                <w:sz w:val="24"/>
                <w:szCs w:val="24"/>
                <w:u w:val="single"/>
              </w:rPr>
              <w:t>0971-5223853、0971-5220104</w:t>
            </w:r>
            <w:r>
              <w:rPr>
                <w:rFonts w:ascii="宋体" w:eastAsia="宋体" w:hAnsi="宋体" w:cs="宋体"/>
                <w:kern w:val="0"/>
                <w:sz w:val="24"/>
                <w:szCs w:val="24"/>
              </w:rPr>
              <w:t>  </w:t>
            </w:r>
          </w:p>
        </w:tc>
        <w:tc>
          <w:tcPr>
            <w:tcW w:w="4485" w:type="dxa"/>
            <w:tcBorders>
              <w:bottom w:val="single" w:sz="6" w:space="0" w:color="CCCCCC"/>
              <w:right w:val="single" w:sz="6" w:space="0" w:color="CCCCCC"/>
            </w:tcBorders>
            <w:tcMar>
              <w:top w:w="45" w:type="dxa"/>
              <w:left w:w="75" w:type="dxa"/>
              <w:bottom w:w="45" w:type="dxa"/>
              <w:right w:w="75" w:type="dxa"/>
            </w:tcMar>
            <w:vAlign w:val="center"/>
          </w:tcPr>
          <w:p w14:paraId="5958A823" w14:textId="77777777" w:rsidR="001C32B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    话： </w:t>
            </w:r>
            <w:r>
              <w:rPr>
                <w:rFonts w:ascii="宋体" w:eastAsia="宋体" w:hAnsi="宋体" w:cs="宋体"/>
                <w:kern w:val="0"/>
                <w:sz w:val="24"/>
                <w:szCs w:val="24"/>
                <w:u w:val="single"/>
              </w:rPr>
              <w:t>029-68934544</w:t>
            </w:r>
          </w:p>
        </w:tc>
      </w:tr>
      <w:tr w:rsidR="001C32B3" w14:paraId="09526EC8" w14:textId="77777777">
        <w:trPr>
          <w:tblCellSpacing w:w="0" w:type="dxa"/>
        </w:trPr>
        <w:tc>
          <w:tcPr>
            <w:tcW w:w="4320" w:type="dxa"/>
            <w:tcBorders>
              <w:bottom w:val="single" w:sz="6" w:space="0" w:color="CCCCCC"/>
              <w:right w:val="single" w:sz="6" w:space="0" w:color="CCCCCC"/>
            </w:tcBorders>
            <w:tcMar>
              <w:top w:w="45" w:type="dxa"/>
              <w:left w:w="75" w:type="dxa"/>
              <w:bottom w:w="45" w:type="dxa"/>
              <w:right w:w="75" w:type="dxa"/>
            </w:tcMar>
            <w:vAlign w:val="center"/>
          </w:tcPr>
          <w:p w14:paraId="12EE7901" w14:textId="77777777" w:rsidR="001C32B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电子邮件：</w:t>
            </w:r>
            <w:r>
              <w:rPr>
                <w:rFonts w:ascii="宋体" w:eastAsia="宋体" w:hAnsi="宋体" w:cs="宋体"/>
                <w:kern w:val="0"/>
                <w:sz w:val="24"/>
                <w:szCs w:val="24"/>
                <w:u w:val="single"/>
              </w:rPr>
              <w:t>/</w:t>
            </w:r>
            <w:r>
              <w:rPr>
                <w:rFonts w:ascii="宋体" w:eastAsia="宋体" w:hAnsi="宋体" w:cs="宋体"/>
                <w:kern w:val="0"/>
                <w:sz w:val="24"/>
                <w:szCs w:val="24"/>
              </w:rPr>
              <w:t>                               </w:t>
            </w:r>
          </w:p>
        </w:tc>
        <w:tc>
          <w:tcPr>
            <w:tcW w:w="4485" w:type="dxa"/>
            <w:tcBorders>
              <w:bottom w:val="single" w:sz="6" w:space="0" w:color="CCCCCC"/>
              <w:right w:val="single" w:sz="6" w:space="0" w:color="CCCCCC"/>
            </w:tcBorders>
            <w:tcMar>
              <w:top w:w="45" w:type="dxa"/>
              <w:left w:w="75" w:type="dxa"/>
              <w:bottom w:w="45" w:type="dxa"/>
              <w:right w:w="75" w:type="dxa"/>
            </w:tcMar>
            <w:vAlign w:val="center"/>
          </w:tcPr>
          <w:p w14:paraId="61A4C625" w14:textId="77777777" w:rsidR="001C32B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电子邮件：</w:t>
            </w:r>
            <w:r>
              <w:rPr>
                <w:rFonts w:ascii="宋体" w:eastAsia="宋体" w:hAnsi="宋体" w:cs="宋体"/>
                <w:kern w:val="0"/>
                <w:sz w:val="24"/>
                <w:szCs w:val="24"/>
                <w:u w:val="single"/>
              </w:rPr>
              <w:t>cpmczbzx5@163.com</w:t>
            </w:r>
            <w:r>
              <w:rPr>
                <w:rFonts w:ascii="宋体" w:eastAsia="宋体" w:hAnsi="宋体" w:cs="宋体"/>
                <w:kern w:val="0"/>
                <w:sz w:val="24"/>
                <w:szCs w:val="24"/>
              </w:rPr>
              <w:t>     </w:t>
            </w:r>
          </w:p>
        </w:tc>
      </w:tr>
    </w:tbl>
    <w:p w14:paraId="3A70B35E" w14:textId="77777777" w:rsidR="001C32B3" w:rsidRDefault="00000000">
      <w:pPr>
        <w:widowControl/>
        <w:jc w:val="left"/>
        <w:rPr>
          <w:rFonts w:ascii="宋体" w:eastAsia="宋体" w:hAnsi="宋体" w:cs="宋体"/>
          <w:color w:val="606266"/>
          <w:kern w:val="0"/>
          <w:sz w:val="24"/>
          <w:szCs w:val="24"/>
        </w:rPr>
      </w:pPr>
      <w:r>
        <w:rPr>
          <w:rFonts w:ascii="宋体" w:eastAsia="宋体" w:hAnsi="宋体" w:cs="宋体"/>
          <w:color w:val="606266"/>
          <w:kern w:val="0"/>
          <w:sz w:val="24"/>
          <w:szCs w:val="24"/>
        </w:rPr>
        <w:t>附件：线上项目公告附件.zip</w:t>
      </w:r>
    </w:p>
    <w:p w14:paraId="109DE648" w14:textId="77777777" w:rsidR="001C32B3" w:rsidRDefault="00000000">
      <w:pPr>
        <w:widowControl/>
        <w:jc w:val="left"/>
        <w:rPr>
          <w:rFonts w:ascii="宋体" w:eastAsia="宋体" w:hAnsi="宋体" w:cs="宋体"/>
          <w:color w:val="606266"/>
          <w:kern w:val="0"/>
          <w:sz w:val="24"/>
          <w:szCs w:val="24"/>
        </w:rPr>
      </w:pPr>
      <w:r>
        <w:rPr>
          <w:rFonts w:ascii="宋体" w:eastAsia="宋体" w:hAnsi="宋体" w:cs="宋体"/>
          <w:color w:val="606266"/>
          <w:kern w:val="0"/>
          <w:sz w:val="24"/>
          <w:szCs w:val="24"/>
        </w:rPr>
        <w:t>返回</w:t>
      </w:r>
    </w:p>
    <w:p w14:paraId="1498166D" w14:textId="77777777" w:rsidR="001C32B3" w:rsidRDefault="001C32B3"/>
    <w:sectPr w:rsidR="001C32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5NjE1OGJhOWEzYzYxZWYzY2IzNGQyMTJhNTI0MGUifQ=="/>
  </w:docVars>
  <w:rsids>
    <w:rsidRoot w:val="0006778F"/>
    <w:rsid w:val="0006778F"/>
    <w:rsid w:val="001C32B3"/>
    <w:rsid w:val="00615DE1"/>
    <w:rsid w:val="008C5BD6"/>
    <w:rsid w:val="00942E42"/>
    <w:rsid w:val="009D0262"/>
    <w:rsid w:val="00EE5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F22F7"/>
  <w15:docId w15:val="{294645D8-E276-4448-837F-45EC9CCDA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551</Words>
  <Characters>3147</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梓义 杜</dc:creator>
  <cp:lastModifiedBy>梓义 杜</cp:lastModifiedBy>
  <cp:revision>3</cp:revision>
  <dcterms:created xsi:type="dcterms:W3CDTF">2024-05-10T13:58:00Z</dcterms:created>
  <dcterms:modified xsi:type="dcterms:W3CDTF">2024-05-16T16:05:00Z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8ED48B85BAAA450090EAD3A6F88E6DA5_12</vt:lpwstr>
  </property>
</Properties>
</file>