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7B9F" w14:textId="77777777" w:rsidR="006E610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兰州石化公司化工区非抗爆控制室隐患治理项目智能巡检仪采购（二次）</w:t>
      </w:r>
    </w:p>
    <w:p w14:paraId="17757F38" w14:textId="77777777" w:rsidR="006E610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2024-04-29</w:t>
      </w:r>
    </w:p>
    <w:p w14:paraId="119E55F2" w14:textId="77777777" w:rsidR="006E6100" w:rsidRDefault="00000000">
      <w:pPr>
        <w:widowControl/>
        <w:spacing w:before="161" w:after="161"/>
        <w:jc w:val="center"/>
        <w:outlineLvl w:val="0"/>
        <w:rPr>
          <w:rFonts w:ascii="Helvetica" w:eastAsia="宋体" w:hAnsi="Helvetica" w:cs="Helvetica"/>
          <w:b/>
          <w:bCs/>
          <w:color w:val="606266"/>
          <w:kern w:val="36"/>
          <w:sz w:val="36"/>
          <w:szCs w:val="36"/>
        </w:rPr>
      </w:pPr>
      <w:r>
        <w:rPr>
          <w:rFonts w:ascii="Helvetica" w:eastAsia="宋体" w:hAnsi="Helvetica" w:cs="Helvetica"/>
          <w:b/>
          <w:bCs/>
          <w:color w:val="606266"/>
          <w:kern w:val="36"/>
          <w:sz w:val="36"/>
          <w:szCs w:val="36"/>
        </w:rPr>
        <w:t>兰州石化公司化工区非抗爆控制室隐患治理项目智能巡检仪采购（二次）招标公告</w:t>
      </w:r>
    </w:p>
    <w:p w14:paraId="0253ED26" w14:textId="77777777" w:rsidR="006E6100" w:rsidRDefault="00000000">
      <w:pPr>
        <w:widowControl/>
        <w:spacing w:before="100" w:beforeAutospacing="1" w:after="100" w:afterAutospacing="1"/>
        <w:ind w:left="1200" w:right="1200"/>
        <w:jc w:val="right"/>
        <w:rPr>
          <w:rFonts w:ascii="Helvetica" w:eastAsia="宋体" w:hAnsi="Helvetica" w:cs="Helvetica"/>
          <w:color w:val="606266"/>
          <w:kern w:val="0"/>
          <w:sz w:val="18"/>
          <w:szCs w:val="18"/>
        </w:rPr>
      </w:pPr>
      <w:r>
        <w:rPr>
          <w:rFonts w:ascii="Helvetica" w:eastAsia="宋体" w:hAnsi="Helvetica" w:cs="Helvetica"/>
          <w:color w:val="606266"/>
          <w:kern w:val="0"/>
          <w:szCs w:val="21"/>
        </w:rPr>
        <w:t>招标编号：</w:t>
      </w:r>
      <w:r>
        <w:rPr>
          <w:rFonts w:ascii="Helvetica" w:eastAsia="宋体" w:hAnsi="Helvetica" w:cs="Helvetica"/>
          <w:color w:val="606266"/>
          <w:kern w:val="0"/>
          <w:szCs w:val="21"/>
        </w:rPr>
        <w:t xml:space="preserve"> ZY24-XA504-WZ339</w:t>
      </w:r>
    </w:p>
    <w:p w14:paraId="68BD822D"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4937DB1B"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（重要提示：投标人务必认真填写招标文件附件《投标信息表》中的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工程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服务</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物资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业绩发票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等表格，并在递交投标文件时，将已填写的《投标信息表》（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版）上传至中国石油电子招标投标交易平台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递交投标文件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价格文件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版）填写的信息须与投标文件内容保持一致，若因填写信息错误或与投标文件内容不一致而导致对评审结果和合同签订的不利后果，由投标人自行承担。）</w:t>
      </w:r>
    </w:p>
    <w:p w14:paraId="7EDD74B8"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0D3B5DA"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t xml:space="preserve">1. </w:t>
      </w:r>
      <w:r>
        <w:rPr>
          <w:rFonts w:ascii="Helvetica" w:eastAsia="宋体" w:hAnsi="Helvetica" w:cs="Helvetica"/>
          <w:b/>
          <w:bCs/>
          <w:color w:val="606266"/>
          <w:kern w:val="0"/>
          <w:sz w:val="27"/>
          <w:szCs w:val="27"/>
        </w:rPr>
        <w:t>招标条件</w:t>
      </w:r>
    </w:p>
    <w:p w14:paraId="24F41B2D"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b/>
          <w:bCs/>
          <w:color w:val="606266"/>
          <w:kern w:val="0"/>
          <w:sz w:val="18"/>
          <w:szCs w:val="18"/>
          <w:u w:val="single"/>
        </w:rPr>
        <w:t>兰州石化公司化工区非抗爆控制室隐患治理项目智能巡检仪采购（二次）</w:t>
      </w:r>
      <w:r>
        <w:rPr>
          <w:rFonts w:ascii="Helvetica" w:eastAsia="宋体" w:hAnsi="Helvetica" w:cs="Helvetica"/>
          <w:color w:val="606266"/>
          <w:kern w:val="0"/>
          <w:sz w:val="18"/>
          <w:szCs w:val="18"/>
        </w:rPr>
        <w:t>，已由主管部门批准实施。招标人为</w:t>
      </w:r>
      <w:r>
        <w:rPr>
          <w:rFonts w:ascii="Helvetica" w:eastAsia="宋体" w:hAnsi="Helvetica" w:cs="Helvetica"/>
          <w:b/>
          <w:bCs/>
          <w:color w:val="606266"/>
          <w:kern w:val="0"/>
          <w:sz w:val="18"/>
          <w:szCs w:val="18"/>
          <w:u w:val="single"/>
        </w:rPr>
        <w:t>中国石油天然气股份有限公司兰州石化分公司</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，资金已落实，项目已具备招标条件</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u w:val="single"/>
        </w:rPr>
        <w:t>中国石油物资有限公司西安分公司</w:t>
      </w:r>
      <w:r>
        <w:rPr>
          <w:rFonts w:ascii="Helvetica" w:eastAsia="宋体" w:hAnsi="Helvetica" w:cs="Helvetica"/>
          <w:color w:val="606266"/>
          <w:kern w:val="0"/>
          <w:sz w:val="18"/>
          <w:szCs w:val="18"/>
        </w:rPr>
        <w:t>受招标人委托，对该项目组织公开招标，欢迎符合要求的潜在投标人（以下简称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）参加投标。</w:t>
      </w:r>
    </w:p>
    <w:p w14:paraId="43C362EA"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t xml:space="preserve">2. </w:t>
      </w:r>
      <w:r>
        <w:rPr>
          <w:rFonts w:ascii="Helvetica" w:eastAsia="宋体" w:hAnsi="Helvetica" w:cs="Helvetica"/>
          <w:b/>
          <w:bCs/>
          <w:color w:val="606266"/>
          <w:kern w:val="0"/>
          <w:sz w:val="27"/>
          <w:szCs w:val="27"/>
        </w:rPr>
        <w:t>项目概况与招标范围</w:t>
      </w:r>
    </w:p>
    <w:p w14:paraId="39B6957B" w14:textId="3D020230" w:rsidR="006E6100" w:rsidRPr="00D223F6" w:rsidRDefault="00000000">
      <w:pPr>
        <w:widowControl/>
        <w:spacing w:before="100" w:beforeAutospacing="1" w:after="100" w:afterAutospacing="1"/>
        <w:ind w:left="110"/>
        <w:jc w:val="left"/>
        <w:rPr>
          <w:rFonts w:ascii="Helvetica" w:eastAsia="宋体" w:hAnsi="Helvetica" w:cs="Helvetica"/>
          <w:color w:val="FF0000"/>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招标产品范围：</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本招标项目为</w:t>
      </w:r>
      <w:r>
        <w:rPr>
          <w:rFonts w:ascii="Helvetica" w:eastAsia="宋体" w:hAnsi="Helvetica" w:cs="Helvetica"/>
          <w:b/>
          <w:bCs/>
          <w:color w:val="606266"/>
          <w:kern w:val="0"/>
          <w:sz w:val="18"/>
          <w:szCs w:val="18"/>
          <w:u w:val="single"/>
        </w:rPr>
        <w:t>公开</w:t>
      </w:r>
      <w:r>
        <w:rPr>
          <w:rFonts w:ascii="Helvetica" w:eastAsia="宋体" w:hAnsi="Helvetica" w:cs="Helvetica"/>
          <w:color w:val="606266"/>
          <w:kern w:val="0"/>
          <w:sz w:val="18"/>
          <w:szCs w:val="18"/>
        </w:rPr>
        <w:t>采购招标，项目划分为</w:t>
      </w:r>
      <w:r>
        <w:rPr>
          <w:rFonts w:ascii="Helvetica" w:eastAsia="宋体" w:hAnsi="Helvetica" w:cs="Helvetica"/>
          <w:b/>
          <w:bCs/>
          <w:color w:val="606266"/>
          <w:kern w:val="0"/>
          <w:sz w:val="18"/>
          <w:szCs w:val="18"/>
          <w:u w:val="single"/>
        </w:rPr>
        <w:t>1</w:t>
      </w:r>
      <w:proofErr w:type="gramStart"/>
      <w:r>
        <w:rPr>
          <w:rFonts w:ascii="Helvetica" w:eastAsia="宋体" w:hAnsi="Helvetica" w:cs="Helvetica"/>
          <w:color w:val="606266"/>
          <w:kern w:val="0"/>
          <w:sz w:val="18"/>
          <w:szCs w:val="18"/>
        </w:rPr>
        <w:t>标包</w:t>
      </w:r>
      <w:proofErr w:type="gramEnd"/>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段，本项目预计采购金额</w:t>
      </w:r>
      <w:r>
        <w:rPr>
          <w:rFonts w:ascii="Helvetica" w:eastAsia="宋体" w:hAnsi="Helvetica" w:cs="Helvetica"/>
          <w:color w:val="606266"/>
          <w:kern w:val="0"/>
          <w:sz w:val="18"/>
          <w:szCs w:val="18"/>
        </w:rPr>
        <w:t>300</w:t>
      </w:r>
      <w:r>
        <w:rPr>
          <w:rFonts w:ascii="Helvetica" w:eastAsia="宋体" w:hAnsi="Helvetica" w:cs="Helvetica"/>
          <w:color w:val="606266"/>
          <w:kern w:val="0"/>
          <w:sz w:val="18"/>
          <w:szCs w:val="18"/>
        </w:rPr>
        <w:t>万元（含</w:t>
      </w:r>
      <w:r>
        <w:rPr>
          <w:rFonts w:ascii="Helvetica" w:eastAsia="宋体" w:hAnsi="Helvetica" w:cs="Helvetica"/>
          <w:color w:val="606266"/>
          <w:kern w:val="0"/>
          <w:sz w:val="18"/>
          <w:szCs w:val="18"/>
        </w:rPr>
        <w:t>13%</w:t>
      </w:r>
      <w:r>
        <w:rPr>
          <w:rFonts w:ascii="Helvetica" w:eastAsia="宋体" w:hAnsi="Helvetica" w:cs="Helvetica"/>
          <w:color w:val="606266"/>
          <w:kern w:val="0"/>
          <w:sz w:val="18"/>
          <w:szCs w:val="18"/>
        </w:rPr>
        <w:t>税），采购物资品种为</w:t>
      </w:r>
      <w:r w:rsidRPr="00D223F6">
        <w:rPr>
          <w:rFonts w:ascii="Helvetica" w:eastAsia="宋体" w:hAnsi="Helvetica" w:cs="Helvetica"/>
          <w:color w:val="FF0000"/>
          <w:kern w:val="0"/>
          <w:sz w:val="18"/>
          <w:szCs w:val="18"/>
        </w:rPr>
        <w:t>150</w:t>
      </w:r>
      <w:r w:rsidRPr="00D223F6">
        <w:rPr>
          <w:rFonts w:ascii="Helvetica" w:eastAsia="宋体" w:hAnsi="Helvetica" w:cs="Helvetica"/>
          <w:color w:val="FF0000"/>
          <w:kern w:val="0"/>
          <w:sz w:val="18"/>
          <w:szCs w:val="18"/>
        </w:rPr>
        <w:t>台外操智能巡检仪和</w:t>
      </w:r>
      <w:r w:rsidRPr="00D223F6">
        <w:rPr>
          <w:rFonts w:ascii="Helvetica" w:eastAsia="宋体" w:hAnsi="Helvetica" w:cs="Helvetica"/>
          <w:color w:val="FF0000"/>
          <w:kern w:val="0"/>
          <w:sz w:val="18"/>
          <w:szCs w:val="18"/>
        </w:rPr>
        <w:t>150</w:t>
      </w:r>
      <w:r w:rsidRPr="00D223F6">
        <w:rPr>
          <w:rFonts w:ascii="Helvetica" w:eastAsia="宋体" w:hAnsi="Helvetica" w:cs="Helvetica"/>
          <w:color w:val="FF0000"/>
          <w:kern w:val="0"/>
          <w:sz w:val="18"/>
          <w:szCs w:val="18"/>
        </w:rPr>
        <w:t>台内操智能巡检仪</w:t>
      </w:r>
      <w:r w:rsidR="00D223F6" w:rsidRPr="00D223F6">
        <w:rPr>
          <w:rFonts w:ascii="Helvetica" w:eastAsia="宋体" w:hAnsi="Helvetica" w:cs="Helvetica" w:hint="eastAsia"/>
          <w:color w:val="FF0000"/>
          <w:kern w:val="0"/>
          <w:sz w:val="18"/>
          <w:szCs w:val="18"/>
        </w:rPr>
        <w:t>和</w:t>
      </w:r>
      <w:r w:rsidR="00D223F6" w:rsidRPr="00D223F6">
        <w:rPr>
          <w:rFonts w:ascii="Helvetica" w:eastAsia="宋体" w:hAnsi="Helvetica" w:cs="Helvetica"/>
          <w:color w:val="FF0000"/>
          <w:kern w:val="0"/>
          <w:sz w:val="18"/>
          <w:szCs w:val="18"/>
        </w:rPr>
        <w:t>150</w:t>
      </w:r>
      <w:r w:rsidR="00D223F6" w:rsidRPr="00D223F6">
        <w:rPr>
          <w:rFonts w:ascii="Helvetica" w:eastAsia="宋体" w:hAnsi="Helvetica" w:cs="Helvetica"/>
          <w:color w:val="FF0000"/>
          <w:kern w:val="0"/>
          <w:sz w:val="18"/>
          <w:szCs w:val="18"/>
        </w:rPr>
        <w:t>台外操智能巡检仪</w:t>
      </w:r>
      <w:r w:rsidRPr="00D223F6">
        <w:rPr>
          <w:rFonts w:ascii="Helvetica" w:eastAsia="宋体" w:hAnsi="Helvetica" w:cs="Helvetica"/>
          <w:color w:val="FF0000"/>
          <w:kern w:val="0"/>
          <w:sz w:val="18"/>
          <w:szCs w:val="18"/>
        </w:rPr>
        <w:t>。</w:t>
      </w:r>
    </w:p>
    <w:p w14:paraId="2C916DCC"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实施或交货地点：兰州石化公司库房（甘肃省兰州市西固区玉门街</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号）</w:t>
      </w:r>
      <w:r>
        <w:rPr>
          <w:rFonts w:ascii="Helvetica" w:eastAsia="宋体" w:hAnsi="Helvetica" w:cs="Helvetica"/>
          <w:b/>
          <w:bCs/>
          <w:color w:val="606266"/>
          <w:kern w:val="0"/>
          <w:sz w:val="18"/>
          <w:szCs w:val="18"/>
        </w:rPr>
        <w:t>。</w:t>
      </w:r>
    </w:p>
    <w:p w14:paraId="622DE3FA"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交货期：合同签订生效后两个月内到货。</w:t>
      </w:r>
    </w:p>
    <w:p w14:paraId="158FE8DB"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2.4 </w:t>
      </w:r>
      <w:r>
        <w:rPr>
          <w:rFonts w:ascii="Helvetica" w:eastAsia="宋体" w:hAnsi="Helvetica" w:cs="Helvetica"/>
          <w:color w:val="606266"/>
          <w:kern w:val="0"/>
          <w:sz w:val="18"/>
          <w:szCs w:val="18"/>
        </w:rPr>
        <w:t>技术及质量要求：质量合格，</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满足使用单位对产品配套安装、技术规格、产品使用效果、质量和使用寿命等需求。</w:t>
      </w:r>
    </w:p>
    <w:p w14:paraId="4CE4D6C6"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lastRenderedPageBreak/>
        <w:t xml:space="preserve">3. </w:t>
      </w:r>
      <w:r>
        <w:rPr>
          <w:rFonts w:ascii="Helvetica" w:eastAsia="宋体" w:hAnsi="Helvetica" w:cs="Helvetica"/>
          <w:b/>
          <w:bCs/>
          <w:color w:val="606266"/>
          <w:kern w:val="0"/>
          <w:sz w:val="27"/>
          <w:szCs w:val="27"/>
        </w:rPr>
        <w:t>投标人资格要求</w:t>
      </w:r>
    </w:p>
    <w:p w14:paraId="02105322"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投标人应为中华人民共和国境内注册的法人或其他组织，</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具有承担民事责任的能力（法人企业分支机构等不具备法人资格的投标人参与投标时，应持对应法人企业法定代表人身份证明及法定代表人出具的授权委托书方可参与投标）。提供统一社会信用代码的营业执照扫描件。</w:t>
      </w:r>
    </w:p>
    <w:p w14:paraId="4751F3BA" w14:textId="3C3BDC32"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财务要求：</w:t>
      </w:r>
      <w:r w:rsidRPr="00D223F6">
        <w:rPr>
          <w:rFonts w:ascii="Helvetica" w:eastAsia="宋体" w:hAnsi="Helvetica" w:cs="Helvetica"/>
          <w:color w:val="FF0000"/>
          <w:kern w:val="0"/>
          <w:sz w:val="18"/>
          <w:szCs w:val="18"/>
        </w:rPr>
        <w:t>投标人须提供</w:t>
      </w:r>
      <w:r w:rsidRPr="00D223F6">
        <w:rPr>
          <w:rFonts w:ascii="Helvetica" w:eastAsia="宋体" w:hAnsi="Helvetica" w:cs="Helvetica"/>
          <w:color w:val="FF0000"/>
          <w:kern w:val="0"/>
          <w:sz w:val="18"/>
          <w:szCs w:val="18"/>
        </w:rPr>
        <w:t>202</w:t>
      </w:r>
      <w:r w:rsidR="00D223F6" w:rsidRPr="00D223F6">
        <w:rPr>
          <w:rFonts w:ascii="Helvetica" w:eastAsia="宋体" w:hAnsi="Helvetica" w:cs="Helvetica" w:hint="eastAsia"/>
          <w:color w:val="FF0000"/>
          <w:kern w:val="0"/>
          <w:sz w:val="18"/>
          <w:szCs w:val="18"/>
        </w:rPr>
        <w:t>3</w:t>
      </w:r>
      <w:r w:rsidRPr="00D223F6">
        <w:rPr>
          <w:rFonts w:ascii="Helvetica" w:eastAsia="宋体" w:hAnsi="Helvetica" w:cs="Helvetica"/>
          <w:color w:val="FF0000"/>
          <w:kern w:val="0"/>
          <w:sz w:val="18"/>
          <w:szCs w:val="18"/>
        </w:rPr>
        <w:t>（或最新</w:t>
      </w:r>
      <w:r w:rsidRPr="00D223F6">
        <w:rPr>
          <w:rFonts w:ascii="Helvetica" w:eastAsia="宋体" w:hAnsi="Helvetica" w:cs="Helvetica"/>
          <w:color w:val="FF0000"/>
          <w:kern w:val="0"/>
          <w:sz w:val="18"/>
          <w:szCs w:val="18"/>
        </w:rPr>
        <w:t>202</w:t>
      </w:r>
      <w:r w:rsidR="00D223F6" w:rsidRPr="00D223F6">
        <w:rPr>
          <w:rFonts w:ascii="Helvetica" w:eastAsia="宋体" w:hAnsi="Helvetica" w:cs="Helvetica" w:hint="eastAsia"/>
          <w:color w:val="FF0000"/>
          <w:kern w:val="0"/>
          <w:sz w:val="18"/>
          <w:szCs w:val="18"/>
        </w:rPr>
        <w:t>2</w:t>
      </w:r>
      <w:r w:rsidRPr="00D223F6">
        <w:rPr>
          <w:rFonts w:ascii="Helvetica" w:eastAsia="宋体" w:hAnsi="Helvetica" w:cs="Helvetica"/>
          <w:color w:val="FF0000"/>
          <w:kern w:val="0"/>
          <w:sz w:val="18"/>
          <w:szCs w:val="18"/>
        </w:rPr>
        <w:t>）年度的有效的经会计师事务所审计财务报表（有效是指：审计报告应当有注册会计师的签名和盖章，会计师事务所的名称、地址及盖章，财务报表包括：资产负债表、利润表或称损益表、现金流量表及附注），无破产、资不抵债或其他丧失履约能力的情形。</w:t>
      </w:r>
    </w:p>
    <w:p w14:paraId="2DFFFF24"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业绩要求：投标人须提供近三年（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日）数字巡检仪供货的业绩（</w:t>
      </w:r>
      <w:proofErr w:type="gramStart"/>
      <w:r>
        <w:rPr>
          <w:rFonts w:ascii="Helvetica" w:eastAsia="宋体" w:hAnsi="Helvetica" w:cs="Helvetica"/>
          <w:color w:val="606266"/>
          <w:kern w:val="0"/>
          <w:sz w:val="18"/>
          <w:szCs w:val="18"/>
        </w:rPr>
        <w:t>附业绩</w:t>
      </w:r>
      <w:proofErr w:type="gramEnd"/>
      <w:r>
        <w:rPr>
          <w:rFonts w:ascii="Helvetica" w:eastAsia="宋体" w:hAnsi="Helvetica" w:cs="Helvetica"/>
          <w:color w:val="606266"/>
          <w:kern w:val="0"/>
          <w:sz w:val="18"/>
          <w:szCs w:val="18"/>
        </w:rPr>
        <w:t>合同及发票扫描件、查询截图（招标公告发布时间之后），以供货合同签订日期为准）。</w:t>
      </w:r>
    </w:p>
    <w:p w14:paraId="50EBC704"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信誉要求：投标人被市场监督管理总局在全国企业信用信息公示系统（</w:t>
      </w:r>
      <w:r>
        <w:rPr>
          <w:rFonts w:ascii="Helvetica" w:eastAsia="宋体" w:hAnsi="Helvetica" w:cs="Helvetica"/>
          <w:color w:val="606266"/>
          <w:kern w:val="0"/>
          <w:sz w:val="18"/>
          <w:szCs w:val="18"/>
        </w:rPr>
        <w:t>http://www.gsxt.gov.cn</w:t>
      </w:r>
      <w:r>
        <w:rPr>
          <w:rFonts w:ascii="Helvetica" w:eastAsia="宋体" w:hAnsi="Helvetica" w:cs="Helvetica"/>
          <w:color w:val="606266"/>
          <w:kern w:val="0"/>
          <w:sz w:val="18"/>
          <w:szCs w:val="18"/>
        </w:rPr>
        <w:t>）中列入严重违法失信企业名单，或被最高人民法院在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）列入失信被执行人名单的不得参加此次投标（投标文件中须附含查询网址的查询结果截图）。</w:t>
      </w:r>
    </w:p>
    <w:p w14:paraId="003ED47A"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被中国石油天然气集团有限公司或采购人限制投标的潜在投标人，投标人或投标产品在《中国石油天然气集团有限公司采购产品质量监督抽查情况通报》中被暂停交易权限的（复查合格的除外）评标将被否决；实施退出处理生效期内的物资供应商（制造商、代理商、贸易商）或其相关产品在能源一号</w:t>
      </w:r>
      <w:proofErr w:type="gramStart"/>
      <w:r>
        <w:rPr>
          <w:rFonts w:ascii="Helvetica" w:eastAsia="宋体" w:hAnsi="Helvetica" w:cs="Helvetica"/>
          <w:color w:val="606266"/>
          <w:kern w:val="0"/>
          <w:sz w:val="18"/>
          <w:szCs w:val="18"/>
        </w:rPr>
        <w:t>网处于</w:t>
      </w:r>
      <w:proofErr w:type="gramEnd"/>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终止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冻结</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状态，投标将被否决。</w:t>
      </w:r>
    </w:p>
    <w:p w14:paraId="0569EEA4"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t>3.6</w:t>
      </w:r>
      <w:r>
        <w:rPr>
          <w:rFonts w:ascii="Helvetica" w:eastAsia="宋体" w:hAnsi="Helvetica" w:cs="Helvetica"/>
          <w:b/>
          <w:bCs/>
          <w:color w:val="606266"/>
          <w:kern w:val="0"/>
          <w:sz w:val="27"/>
          <w:szCs w:val="27"/>
        </w:rPr>
        <w:t>单位负责人为同一人或者存在控股、管理关系的不同单位，不得参加同一标段投标或者未划分标段的同一招标项目投标。一个制造商对同一品牌同一型号的货物，仅能委托一个代理商参加投标，否则对所有代理商作废标处理。同品牌代理商与制造商不得同时投标，同时投标时，否决代理商的投标。</w:t>
      </w:r>
    </w:p>
    <w:p w14:paraId="4BF4C466"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3.7</w:t>
      </w:r>
      <w:r>
        <w:rPr>
          <w:rFonts w:ascii="Helvetica" w:eastAsia="宋体" w:hAnsi="Helvetica" w:cs="Helvetica"/>
          <w:color w:val="606266"/>
          <w:kern w:val="0"/>
          <w:sz w:val="18"/>
          <w:szCs w:val="18"/>
        </w:rPr>
        <w:t>本项目不接受联合体投标。</w:t>
      </w:r>
    </w:p>
    <w:p w14:paraId="081F5576"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t xml:space="preserve">4. </w:t>
      </w:r>
      <w:r>
        <w:rPr>
          <w:rFonts w:ascii="Helvetica" w:eastAsia="宋体" w:hAnsi="Helvetica" w:cs="Helvetica"/>
          <w:b/>
          <w:bCs/>
          <w:color w:val="606266"/>
          <w:kern w:val="0"/>
          <w:sz w:val="27"/>
          <w:szCs w:val="27"/>
        </w:rPr>
        <w:t>招标文件的获取</w:t>
      </w:r>
    </w:p>
    <w:p w14:paraId="351E3961"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4.1</w:t>
      </w:r>
      <w:r>
        <w:rPr>
          <w:rFonts w:ascii="Helvetica" w:eastAsia="宋体" w:hAnsi="Helvetica" w:cs="Helvetica"/>
          <w:b/>
          <w:bCs/>
          <w:color w:val="606266"/>
          <w:kern w:val="0"/>
          <w:sz w:val="18"/>
          <w:szCs w:val="18"/>
        </w:rPr>
        <w:t>项目报名及招标文件购买：</w:t>
      </w:r>
      <w:r>
        <w:rPr>
          <w:rFonts w:ascii="Helvetica" w:eastAsia="宋体" w:hAnsi="Helvetica" w:cs="Helvetica"/>
          <w:color w:val="606266"/>
          <w:kern w:val="0"/>
          <w:sz w:val="18"/>
          <w:szCs w:val="18"/>
        </w:rPr>
        <w:t>凡有意参加投标的潜在投标人，请于北京时间</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u w:val="single"/>
        </w:rPr>
        <w:t>2024</w:t>
      </w:r>
      <w:r>
        <w:rPr>
          <w:rFonts w:ascii="Helvetica" w:eastAsia="宋体" w:hAnsi="Helvetica" w:cs="Helvetica"/>
          <w:b/>
          <w:bCs/>
          <w:color w:val="606266"/>
          <w:kern w:val="0"/>
          <w:sz w:val="18"/>
          <w:szCs w:val="18"/>
          <w:u w:val="single"/>
        </w:rPr>
        <w:t>年</w:t>
      </w:r>
      <w:r>
        <w:rPr>
          <w:rFonts w:ascii="Helvetica" w:eastAsia="宋体" w:hAnsi="Helvetica" w:cs="Helvetica"/>
          <w:b/>
          <w:bCs/>
          <w:color w:val="606266"/>
          <w:kern w:val="0"/>
          <w:sz w:val="18"/>
          <w:szCs w:val="18"/>
          <w:u w:val="single"/>
        </w:rPr>
        <w:t>04</w:t>
      </w:r>
      <w:r>
        <w:rPr>
          <w:rFonts w:ascii="Helvetica" w:eastAsia="宋体" w:hAnsi="Helvetica" w:cs="Helvetica"/>
          <w:b/>
          <w:bCs/>
          <w:color w:val="606266"/>
          <w:kern w:val="0"/>
          <w:sz w:val="18"/>
          <w:szCs w:val="18"/>
          <w:u w:val="single"/>
        </w:rPr>
        <w:t>月</w:t>
      </w:r>
      <w:r>
        <w:rPr>
          <w:rFonts w:ascii="Helvetica" w:eastAsia="宋体" w:hAnsi="Helvetica" w:cs="Helvetica"/>
          <w:b/>
          <w:bCs/>
          <w:color w:val="606266"/>
          <w:kern w:val="0"/>
          <w:sz w:val="18"/>
          <w:szCs w:val="18"/>
          <w:u w:val="single"/>
        </w:rPr>
        <w:t>30</w:t>
      </w:r>
      <w:r>
        <w:rPr>
          <w:rFonts w:ascii="Helvetica" w:eastAsia="宋体" w:hAnsi="Helvetica" w:cs="Helvetica"/>
          <w:b/>
          <w:bCs/>
          <w:color w:val="606266"/>
          <w:kern w:val="0"/>
          <w:sz w:val="18"/>
          <w:szCs w:val="18"/>
          <w:u w:val="single"/>
        </w:rPr>
        <w:t>日至</w:t>
      </w:r>
      <w:r>
        <w:rPr>
          <w:rFonts w:ascii="Helvetica" w:eastAsia="宋体" w:hAnsi="Helvetica" w:cs="Helvetica"/>
          <w:b/>
          <w:bCs/>
          <w:color w:val="606266"/>
          <w:kern w:val="0"/>
          <w:sz w:val="18"/>
          <w:szCs w:val="18"/>
          <w:u w:val="single"/>
        </w:rPr>
        <w:t>2024</w:t>
      </w:r>
      <w:r>
        <w:rPr>
          <w:rFonts w:ascii="Helvetica" w:eastAsia="宋体" w:hAnsi="Helvetica" w:cs="Helvetica"/>
          <w:b/>
          <w:bCs/>
          <w:color w:val="606266"/>
          <w:kern w:val="0"/>
          <w:sz w:val="18"/>
          <w:szCs w:val="18"/>
          <w:u w:val="single"/>
        </w:rPr>
        <w:t>年</w:t>
      </w:r>
      <w:r>
        <w:rPr>
          <w:rFonts w:ascii="Helvetica" w:eastAsia="宋体" w:hAnsi="Helvetica" w:cs="Helvetica"/>
          <w:b/>
          <w:bCs/>
          <w:color w:val="606266"/>
          <w:kern w:val="0"/>
          <w:sz w:val="18"/>
          <w:szCs w:val="18"/>
          <w:u w:val="single"/>
        </w:rPr>
        <w:t>05</w:t>
      </w:r>
      <w:r>
        <w:rPr>
          <w:rFonts w:ascii="Helvetica" w:eastAsia="宋体" w:hAnsi="Helvetica" w:cs="Helvetica"/>
          <w:b/>
          <w:bCs/>
          <w:color w:val="606266"/>
          <w:kern w:val="0"/>
          <w:sz w:val="18"/>
          <w:szCs w:val="18"/>
          <w:u w:val="single"/>
        </w:rPr>
        <w:t>月</w:t>
      </w:r>
      <w:r>
        <w:rPr>
          <w:rFonts w:ascii="Helvetica" w:eastAsia="宋体" w:hAnsi="Helvetica" w:cs="Helvetica"/>
          <w:b/>
          <w:bCs/>
          <w:color w:val="606266"/>
          <w:kern w:val="0"/>
          <w:sz w:val="18"/>
          <w:szCs w:val="18"/>
          <w:u w:val="single"/>
        </w:rPr>
        <w:t>07</w:t>
      </w:r>
      <w:r>
        <w:rPr>
          <w:rFonts w:ascii="Helvetica" w:eastAsia="宋体" w:hAnsi="Helvetica" w:cs="Helvetica"/>
          <w:b/>
          <w:bCs/>
          <w:color w:val="606266"/>
          <w:kern w:val="0"/>
          <w:sz w:val="18"/>
          <w:szCs w:val="18"/>
          <w:u w:val="single"/>
        </w:rPr>
        <w:t>日</w:t>
      </w:r>
      <w:r>
        <w:rPr>
          <w:rFonts w:ascii="Helvetica" w:eastAsia="宋体" w:hAnsi="Helvetica" w:cs="Helvetica"/>
          <w:color w:val="606266"/>
          <w:kern w:val="0"/>
          <w:sz w:val="18"/>
          <w:szCs w:val="18"/>
        </w:rPr>
        <w:t>严格按照下列两个步骤完成招标文件购买：</w:t>
      </w:r>
    </w:p>
    <w:p w14:paraId="638C09D7"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4.1.1</w:t>
      </w:r>
      <w:r>
        <w:rPr>
          <w:rFonts w:ascii="Helvetica" w:eastAsia="宋体" w:hAnsi="Helvetica" w:cs="Helvetica"/>
          <w:color w:val="606266"/>
          <w:kern w:val="0"/>
          <w:sz w:val="18"/>
          <w:szCs w:val="18"/>
        </w:rPr>
        <w:t>登录中国石油电子招标投标交易平台完成报名（无需在中国石油电子招标投标交易平台缴纳标书费购买费用，否则可能影响招标文件解锁及后续标书费发票开具进度），具体操作如下：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w:t>
      </w:r>
      <w:r>
        <w:rPr>
          <w:rFonts w:ascii="Helvetica" w:eastAsia="宋体" w:hAnsi="Helvetica" w:cs="Helvetica"/>
          <w:color w:val="606266"/>
          <w:kern w:val="0"/>
          <w:sz w:val="18"/>
          <w:szCs w:val="18"/>
        </w:rPr>
        <w:lastRenderedPageBreak/>
        <w:t>（如未在中国石油电子招标投标交易平台上注册过的潜在投标人需要先注册并通过平台审核，审核通过后登录平台在可报名项目中可找到该项目并完成在线报名，具体操作请参考中国石油招标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0E626183"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4.1.2</w:t>
      </w:r>
      <w:r>
        <w:rPr>
          <w:rFonts w:ascii="Helvetica" w:eastAsia="宋体" w:hAnsi="Helvetica" w:cs="Helvetica"/>
          <w:color w:val="606266"/>
          <w:kern w:val="0"/>
          <w:sz w:val="18"/>
          <w:szCs w:val="18"/>
        </w:rPr>
        <w:t>登录费用缴纳平台完成缴费及发票开具，具体操作如下：登录中国石油招标中心费用缴纳平台</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（账号密码和中国石油电子招标投标交易平台一致），进入平台后搜索参与项目名称按照要求完成缴费即可，操作问题请致电</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6F43A159"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招标文件每套（共</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包）售价为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1091CD78"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招标文件解锁：本次招标文件采取线上发售的方式。潜在投标人在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项操作（在线报名和自助购买文件）后，在</w:t>
      </w:r>
      <w:proofErr w:type="gramStart"/>
      <w:r>
        <w:rPr>
          <w:rFonts w:ascii="Helvetica" w:eastAsia="宋体" w:hAnsi="Helvetica" w:cs="Helvetica"/>
          <w:color w:val="606266"/>
          <w:kern w:val="0"/>
          <w:sz w:val="18"/>
          <w:szCs w:val="18"/>
        </w:rPr>
        <w:t>标书款</w:t>
      </w:r>
      <w:proofErr w:type="gramEnd"/>
      <w:r>
        <w:rPr>
          <w:rFonts w:ascii="Helvetica" w:eastAsia="宋体" w:hAnsi="Helvetica" w:cs="Helvetica"/>
          <w:color w:val="606266"/>
          <w:kern w:val="0"/>
          <w:sz w:val="18"/>
          <w:szCs w:val="18"/>
        </w:rPr>
        <w:t>到达指定账号的次日，招标代理机构工作人员在网上解锁，潜在投标人可登录中国石油电子招标投标交易平台下载招标文件。</w:t>
      </w:r>
    </w:p>
    <w:p w14:paraId="44842B11"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招标文件发票开具：投标人支付标书费后，登录费用缴纳平台在商城个人中心进入订单列表，选择已缴纳的标书费订单，点击订单详情后可自行下载电子版普通发票。</w:t>
      </w:r>
    </w:p>
    <w:p w14:paraId="1D75070A"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https://www.cnpcbidding.com“</w:t>
      </w:r>
      <w:r>
        <w:rPr>
          <w:rFonts w:ascii="Helvetica" w:eastAsia="宋体" w:hAnsi="Helvetica" w:cs="Helvetica"/>
          <w:color w:val="606266"/>
          <w:kern w:val="0"/>
          <w:sz w:val="18"/>
          <w:szCs w:val="18"/>
        </w:rPr>
        <w:t>通知公告栏目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，即可下载</w:t>
      </w:r>
      <w:r>
        <w:rPr>
          <w:rFonts w:ascii="Helvetica" w:eastAsia="宋体" w:hAnsi="Helvetica" w:cs="Helvetica"/>
          <w:color w:val="606266"/>
          <w:kern w:val="0"/>
          <w:sz w:val="18"/>
          <w:szCs w:val="18"/>
        </w:rPr>
        <w:t>“</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.zip”</w:t>
      </w:r>
      <w:r>
        <w:rPr>
          <w:rFonts w:ascii="Helvetica" w:eastAsia="宋体" w:hAnsi="Helvetica" w:cs="Helvetica"/>
          <w:color w:val="606266"/>
          <w:kern w:val="0"/>
          <w:sz w:val="18"/>
          <w:szCs w:val="18"/>
        </w:rPr>
        <w:t>。</w:t>
      </w:r>
    </w:p>
    <w:p w14:paraId="2D9BD8A2"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4.6</w:t>
      </w:r>
      <w:r>
        <w:rPr>
          <w:rFonts w:ascii="Helvetica" w:eastAsia="宋体" w:hAnsi="Helvetica" w:cs="Helvetica"/>
          <w:color w:val="606266"/>
          <w:kern w:val="0"/>
          <w:sz w:val="18"/>
          <w:szCs w:val="18"/>
        </w:rPr>
        <w:t>招标文件购买操作失败或其他系统问题，请与平台运营单位联系（咨询电话：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），办理说明及办理网点详见附件。</w:t>
      </w:r>
    </w:p>
    <w:p w14:paraId="4ED29C10"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t xml:space="preserve">5. </w:t>
      </w:r>
      <w:r>
        <w:rPr>
          <w:rFonts w:ascii="Helvetica" w:eastAsia="宋体" w:hAnsi="Helvetica" w:cs="Helvetica"/>
          <w:b/>
          <w:bCs/>
          <w:color w:val="606266"/>
          <w:kern w:val="0"/>
          <w:sz w:val="27"/>
          <w:szCs w:val="27"/>
        </w:rPr>
        <w:t>投标文件的递交</w:t>
      </w:r>
    </w:p>
    <w:p w14:paraId="00B9EA28"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u w:val="single"/>
        </w:rPr>
        <w:t>2024</w:t>
      </w:r>
      <w:r>
        <w:rPr>
          <w:rFonts w:ascii="Helvetica" w:eastAsia="宋体" w:hAnsi="Helvetica" w:cs="Helvetica"/>
          <w:b/>
          <w:bCs/>
          <w:color w:val="606266"/>
          <w:kern w:val="0"/>
          <w:sz w:val="18"/>
          <w:szCs w:val="18"/>
          <w:u w:val="single"/>
        </w:rPr>
        <w:t>年</w:t>
      </w:r>
      <w:r>
        <w:rPr>
          <w:rFonts w:ascii="Helvetica" w:eastAsia="宋体" w:hAnsi="Helvetica" w:cs="Helvetica"/>
          <w:b/>
          <w:bCs/>
          <w:color w:val="606266"/>
          <w:kern w:val="0"/>
          <w:sz w:val="18"/>
          <w:szCs w:val="18"/>
          <w:u w:val="single"/>
        </w:rPr>
        <w:t>05</w:t>
      </w:r>
      <w:r>
        <w:rPr>
          <w:rFonts w:ascii="Helvetica" w:eastAsia="宋体" w:hAnsi="Helvetica" w:cs="Helvetica"/>
          <w:b/>
          <w:bCs/>
          <w:color w:val="606266"/>
          <w:kern w:val="0"/>
          <w:sz w:val="18"/>
          <w:szCs w:val="18"/>
          <w:u w:val="single"/>
        </w:rPr>
        <w:t>月</w:t>
      </w:r>
      <w:r>
        <w:rPr>
          <w:rFonts w:ascii="Helvetica" w:eastAsia="宋体" w:hAnsi="Helvetica" w:cs="Helvetica"/>
          <w:b/>
          <w:bCs/>
          <w:color w:val="606266"/>
          <w:kern w:val="0"/>
          <w:sz w:val="18"/>
          <w:szCs w:val="18"/>
          <w:u w:val="single"/>
        </w:rPr>
        <w:t>15</w:t>
      </w:r>
      <w:r>
        <w:rPr>
          <w:rFonts w:ascii="Helvetica" w:eastAsia="宋体" w:hAnsi="Helvetica" w:cs="Helvetica"/>
          <w:b/>
          <w:bCs/>
          <w:color w:val="606266"/>
          <w:kern w:val="0"/>
          <w:sz w:val="18"/>
          <w:szCs w:val="18"/>
          <w:u w:val="single"/>
        </w:rPr>
        <w:t>日</w:t>
      </w:r>
      <w:r>
        <w:rPr>
          <w:rFonts w:ascii="Helvetica" w:eastAsia="宋体" w:hAnsi="Helvetica" w:cs="Helvetica"/>
          <w:b/>
          <w:bCs/>
          <w:color w:val="606266"/>
          <w:kern w:val="0"/>
          <w:sz w:val="18"/>
          <w:szCs w:val="18"/>
          <w:u w:val="single"/>
        </w:rPr>
        <w:t>9</w:t>
      </w:r>
      <w:r>
        <w:rPr>
          <w:rFonts w:ascii="Helvetica" w:eastAsia="宋体" w:hAnsi="Helvetica" w:cs="Helvetica"/>
          <w:b/>
          <w:bCs/>
          <w:color w:val="606266"/>
          <w:kern w:val="0"/>
          <w:sz w:val="18"/>
          <w:szCs w:val="18"/>
          <w:u w:val="single"/>
        </w:rPr>
        <w:t>时</w:t>
      </w:r>
      <w:r>
        <w:rPr>
          <w:rFonts w:ascii="Helvetica" w:eastAsia="宋体" w:hAnsi="Helvetica" w:cs="Helvetica"/>
          <w:b/>
          <w:bCs/>
          <w:color w:val="606266"/>
          <w:kern w:val="0"/>
          <w:sz w:val="18"/>
          <w:szCs w:val="18"/>
          <w:u w:val="single"/>
        </w:rPr>
        <w:t>00</w:t>
      </w:r>
      <w:r>
        <w:rPr>
          <w:rFonts w:ascii="Helvetica" w:eastAsia="宋体" w:hAnsi="Helvetica" w:cs="Helvetica"/>
          <w:b/>
          <w:bCs/>
          <w:color w:val="606266"/>
          <w:kern w:val="0"/>
          <w:sz w:val="18"/>
          <w:szCs w:val="18"/>
          <w:u w:val="single"/>
        </w:rPr>
        <w:t>分</w:t>
      </w:r>
      <w:r>
        <w:rPr>
          <w:rFonts w:ascii="Helvetica" w:eastAsia="宋体" w:hAnsi="Helvetica" w:cs="Helvetica"/>
          <w:color w:val="606266"/>
          <w:kern w:val="0"/>
          <w:sz w:val="18"/>
          <w:szCs w:val="18"/>
        </w:rPr>
        <w:t>（北京时间），投标人应在截止时间前通过</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中国石油电子招标投标交易平台</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递交电子投标文件。</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及网站技术支持时间的影响，建议于投标截止时间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小时之前完成网上电子投标文件的递交。）</w:t>
      </w:r>
    </w:p>
    <w:p w14:paraId="7758B9EC"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投标截止时间未成功传送的电子投标文件将不被系统接受，视为主动撤回投标文件。</w:t>
      </w:r>
    </w:p>
    <w:p w14:paraId="21E1982F"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投标保证金每标段（未划分标段的以项目计）</w:t>
      </w:r>
      <w:r>
        <w:rPr>
          <w:rFonts w:ascii="Helvetica" w:eastAsia="宋体" w:hAnsi="Helvetica" w:cs="Helvetica"/>
          <w:b/>
          <w:bCs/>
          <w:color w:val="606266"/>
          <w:kern w:val="0"/>
          <w:sz w:val="18"/>
          <w:szCs w:val="18"/>
          <w:u w:val="single"/>
        </w:rPr>
        <w:t>30000 </w:t>
      </w:r>
      <w:r>
        <w:rPr>
          <w:rFonts w:ascii="Helvetica" w:eastAsia="宋体" w:hAnsi="Helvetica" w:cs="Helvetica"/>
          <w:color w:val="606266"/>
          <w:kern w:val="0"/>
          <w:sz w:val="18"/>
          <w:szCs w:val="18"/>
        </w:rPr>
        <w:t>元人民币，投标保证金有效期与投标有效期一致，投标保证金可以采用保证保险或电汇或银行保函形式递交，具体递交方式详见招标文件。</w:t>
      </w:r>
    </w:p>
    <w:p w14:paraId="6698156B"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开标地点（网上开标）：中国石油电子招标投标平台（所有投标人可登录中国石油电子招标投标平台在线参加开标仪式）。</w:t>
      </w:r>
    </w:p>
    <w:p w14:paraId="737A9B9C"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潜在投标人对招标文件有疑问请咨询招标机构联系人；对系统操作有疑问请咨询技术支持团队：</w:t>
      </w:r>
      <w:proofErr w:type="gramStart"/>
      <w:r>
        <w:rPr>
          <w:rFonts w:ascii="Helvetica" w:eastAsia="宋体" w:hAnsi="Helvetica" w:cs="Helvetica"/>
          <w:b/>
          <w:bCs/>
          <w:color w:val="606266"/>
          <w:kern w:val="0"/>
          <w:sz w:val="18"/>
          <w:szCs w:val="18"/>
        </w:rPr>
        <w:t>中油物采信息技术</w:t>
      </w:r>
      <w:proofErr w:type="gramEnd"/>
      <w:r>
        <w:rPr>
          <w:rFonts w:ascii="Helvetica" w:eastAsia="宋体" w:hAnsi="Helvetica" w:cs="Helvetica"/>
          <w:b/>
          <w:bCs/>
          <w:color w:val="606266"/>
          <w:kern w:val="0"/>
          <w:sz w:val="18"/>
          <w:szCs w:val="18"/>
        </w:rPr>
        <w:t>有限公司，咨询电话</w:t>
      </w:r>
      <w:r>
        <w:rPr>
          <w:rFonts w:ascii="Helvetica" w:eastAsia="宋体" w:hAnsi="Helvetica" w:cs="Helvetica"/>
          <w:b/>
          <w:bCs/>
          <w:color w:val="606266"/>
          <w:kern w:val="0"/>
          <w:sz w:val="18"/>
          <w:szCs w:val="18"/>
        </w:rPr>
        <w:t xml:space="preserve">:4008800114 </w:t>
      </w:r>
      <w:r>
        <w:rPr>
          <w:rFonts w:ascii="Helvetica" w:eastAsia="宋体" w:hAnsi="Helvetica" w:cs="Helvetica"/>
          <w:b/>
          <w:bCs/>
          <w:color w:val="606266"/>
          <w:kern w:val="0"/>
          <w:sz w:val="18"/>
          <w:szCs w:val="18"/>
        </w:rPr>
        <w:t>，请在工作时间咨询。</w:t>
      </w:r>
    </w:p>
    <w:p w14:paraId="41B0A589"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30CB47F8"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lastRenderedPageBreak/>
        <w:t xml:space="preserve">6. </w:t>
      </w:r>
      <w:r>
        <w:rPr>
          <w:rFonts w:ascii="Helvetica" w:eastAsia="宋体" w:hAnsi="Helvetica" w:cs="Helvetica"/>
          <w:b/>
          <w:bCs/>
          <w:color w:val="606266"/>
          <w:kern w:val="0"/>
          <w:sz w:val="27"/>
          <w:szCs w:val="27"/>
        </w:rPr>
        <w:t>发布公告的媒介</w:t>
      </w:r>
    </w:p>
    <w:p w14:paraId="0194CEB6" w14:textId="77777777" w:rsidR="006E6100" w:rsidRDefault="00000000">
      <w:pPr>
        <w:widowControl/>
        <w:spacing w:before="100" w:beforeAutospacing="1" w:after="100" w:afterAutospacing="1"/>
        <w:ind w:left="11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本次招标公告在中国石油招标投标网（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44CAD8E2" w14:textId="77777777" w:rsidR="006E6100"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r>
        <w:rPr>
          <w:rFonts w:ascii="Helvetica" w:eastAsia="宋体" w:hAnsi="Helvetica" w:cs="Helvetica"/>
          <w:b/>
          <w:bCs/>
          <w:color w:val="606266"/>
          <w:kern w:val="0"/>
          <w:sz w:val="27"/>
          <w:szCs w:val="27"/>
        </w:rPr>
        <w:t xml:space="preserve">7. </w:t>
      </w:r>
      <w:r>
        <w:rPr>
          <w:rFonts w:ascii="Helvetica" w:eastAsia="宋体" w:hAnsi="Helvetica" w:cs="Helvetica"/>
          <w:b/>
          <w:bCs/>
          <w:color w:val="606266"/>
          <w:kern w:val="0"/>
          <w:sz w:val="27"/>
          <w:szCs w:val="27"/>
        </w:rPr>
        <w:t>联系方式</w:t>
      </w:r>
    </w:p>
    <w:p w14:paraId="34EF3BDB"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招标人：中国石油天然气股份有限公司兰州石化分公司</w:t>
      </w:r>
    </w:p>
    <w:p w14:paraId="58D8191F"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地址：甘肃兰州市西固区玉门街</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号</w:t>
      </w:r>
    </w:p>
    <w:p w14:paraId="7548AEEC"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联系人：陈亮</w:t>
      </w:r>
    </w:p>
    <w:p w14:paraId="006B8CD3"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电话：</w:t>
      </w:r>
      <w:r>
        <w:rPr>
          <w:rFonts w:ascii="Helvetica" w:eastAsia="宋体" w:hAnsi="Helvetica" w:cs="Helvetica"/>
          <w:color w:val="606266"/>
          <w:kern w:val="0"/>
          <w:sz w:val="18"/>
          <w:szCs w:val="18"/>
        </w:rPr>
        <w:t>0931-7936804</w:t>
      </w:r>
    </w:p>
    <w:p w14:paraId="39061C25"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招标代理机构：中国石油物资有限公司西安分公司</w:t>
      </w:r>
    </w:p>
    <w:p w14:paraId="3A7298B3"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单位地址：甘肃省兰州市安宁区中国石油兰州大厦</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楼</w:t>
      </w:r>
    </w:p>
    <w:p w14:paraId="5958E77D"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人：李籍，宋超</w:t>
      </w:r>
    </w:p>
    <w:p w14:paraId="42B585CB"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15294114171</w:t>
      </w:r>
    </w:p>
    <w:p w14:paraId="48DA9F5A"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电子邮箱：</w:t>
      </w:r>
      <w:r>
        <w:rPr>
          <w:rFonts w:ascii="Helvetica" w:eastAsia="宋体" w:hAnsi="Helvetica" w:cs="Helvetica"/>
          <w:color w:val="606266"/>
          <w:kern w:val="0"/>
          <w:sz w:val="18"/>
          <w:szCs w:val="18"/>
        </w:rPr>
        <w:t>liji_nw@cnpc.com.cn</w:t>
      </w:r>
    </w:p>
    <w:p w14:paraId="06201B09"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8B9EBDC"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中国石油物资有限公司西安分公司</w:t>
      </w:r>
    </w:p>
    <w:p w14:paraId="2F9A0441" w14:textId="77777777" w:rsidR="006E61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04</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29</w:t>
      </w:r>
      <w:r>
        <w:rPr>
          <w:rFonts w:ascii="Helvetica" w:eastAsia="宋体" w:hAnsi="Helvetica" w:cs="Helvetica"/>
          <w:b/>
          <w:bCs/>
          <w:color w:val="606266"/>
          <w:kern w:val="0"/>
          <w:sz w:val="18"/>
          <w:szCs w:val="18"/>
        </w:rPr>
        <w:t>日</w:t>
      </w:r>
    </w:p>
    <w:p w14:paraId="42A20755" w14:textId="77777777" w:rsidR="006E6100" w:rsidRDefault="00000000">
      <w:pPr>
        <w:widowControl/>
        <w:spacing w:before="100" w:beforeAutospacing="1" w:after="100" w:afterAutospacing="1"/>
        <w:ind w:lef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技术支持团队：</w:t>
      </w:r>
    </w:p>
    <w:p w14:paraId="5D0019ED" w14:textId="77777777" w:rsidR="006E6100" w:rsidRDefault="00000000">
      <w:pPr>
        <w:widowControl/>
        <w:spacing w:before="100" w:beforeAutospacing="1" w:after="100" w:afterAutospacing="1"/>
        <w:ind w:left="1200"/>
        <w:jc w:val="left"/>
        <w:rPr>
          <w:rFonts w:ascii="Helvetica" w:eastAsia="宋体" w:hAnsi="Helvetica" w:cs="Helvetica"/>
          <w:color w:val="606266"/>
          <w:kern w:val="0"/>
          <w:sz w:val="18"/>
          <w:szCs w:val="18"/>
        </w:rPr>
      </w:pP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w:t>
      </w:r>
    </w:p>
    <w:p w14:paraId="67EF6EF7" w14:textId="77777777" w:rsidR="006E6100" w:rsidRDefault="00000000">
      <w:pPr>
        <w:widowControl/>
        <w:spacing w:before="100" w:beforeAutospacing="1" w:after="100" w:afterAutospacing="1"/>
        <w:ind w:lef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咨询电话</w:t>
      </w:r>
      <w:r>
        <w:rPr>
          <w:rFonts w:ascii="Helvetica" w:eastAsia="宋体" w:hAnsi="Helvetica" w:cs="Helvetica"/>
          <w:b/>
          <w:bCs/>
          <w:color w:val="606266"/>
          <w:kern w:val="0"/>
          <w:sz w:val="18"/>
          <w:szCs w:val="18"/>
        </w:rPr>
        <w:t xml:space="preserve">:4008800114 </w:t>
      </w:r>
      <w:r>
        <w:rPr>
          <w:rFonts w:ascii="Helvetica" w:eastAsia="宋体" w:hAnsi="Helvetica" w:cs="Helvetica"/>
          <w:b/>
          <w:bCs/>
          <w:color w:val="606266"/>
          <w:kern w:val="0"/>
          <w:sz w:val="18"/>
          <w:szCs w:val="18"/>
        </w:rPr>
        <w:t>语音说出</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电子招标</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p>
    <w:p w14:paraId="6780D9B6" w14:textId="77777777" w:rsidR="006E6100" w:rsidRDefault="00000000">
      <w:pPr>
        <w:widowControl/>
        <w:spacing w:before="100" w:beforeAutospacing="1" w:after="100" w:afterAutospacing="1"/>
        <w:ind w:lef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如有疑问请在工作时间咨询。</w:t>
      </w:r>
    </w:p>
    <w:p w14:paraId="552D0F1B" w14:textId="77777777" w:rsidR="006E6100"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3CA95F8B" w14:textId="77777777" w:rsidR="006E6100" w:rsidRDefault="006E6100"/>
    <w:sectPr w:rsidR="006E61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8B58E1"/>
    <w:rsid w:val="005D078E"/>
    <w:rsid w:val="006E6100"/>
    <w:rsid w:val="008B58E1"/>
    <w:rsid w:val="009D0262"/>
    <w:rsid w:val="00D223F6"/>
    <w:rsid w:val="00D844A9"/>
    <w:rsid w:val="73272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797F"/>
  <w15:docId w15:val="{F83DA2C4-C50A-491E-A43F-0900479E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link w:val="10"/>
    <w:autoRedefine/>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autoRedefine/>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autoRedefine/>
    <w:uiPriority w:val="22"/>
    <w:qFormat/>
    <w:rPr>
      <w:b/>
      <w:bCs/>
    </w:rPr>
  </w:style>
  <w:style w:type="character" w:customStyle="1" w:styleId="10">
    <w:name w:val="标题 1 字符"/>
    <w:basedOn w:val="a0"/>
    <w:link w:val="1"/>
    <w:autoRedefine/>
    <w:uiPriority w:val="9"/>
    <w:qFormat/>
    <w:rPr>
      <w:rFonts w:ascii="宋体" w:eastAsia="宋体" w:hAnsi="宋体" w:cs="宋体"/>
      <w:b/>
      <w:bCs/>
      <w:kern w:val="36"/>
      <w:sz w:val="48"/>
      <w:szCs w:val="48"/>
    </w:rPr>
  </w:style>
  <w:style w:type="character" w:customStyle="1" w:styleId="30">
    <w:name w:val="标题 3 字符"/>
    <w:basedOn w:val="a0"/>
    <w:link w:val="3"/>
    <w:autoRedefine/>
    <w:uiPriority w:val="9"/>
    <w:qFormat/>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2024-05-10T13:57:00Z</dcterms:created>
  <dcterms:modified xsi:type="dcterms:W3CDTF">2024-05-16T14:58:00Z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67A8A61C5916444D9BD8CDF512C33076_12</vt:lpwstr>
  </property>
</Properties>
</file>