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20170" w14:textId="77777777" w:rsidR="00FC0BD7" w:rsidRDefault="00FC0BD7" w:rsidP="00FC0BD7">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最高人民检察院中国-东盟检务信息交流中心综合服务系统项目采购项目招标公告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6B1DF6E8"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7961E96"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最高人民检察院中国-东盟检务信息交流中心综合服务系统项目采购项目的潜在投标人应在中央政府采购网（http://www.zycg.gov.cn）获取招标文件，并于提交（上传）投标文件截止时间前提交（上传）投标文件。</w:t>
      </w:r>
    </w:p>
    <w:p w14:paraId="55204785"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526489DD"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GC-FGX240407</w:t>
      </w:r>
    </w:p>
    <w:p w14:paraId="7609C73D" w14:textId="14DE5EA6"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sidR="00EB34A8">
        <w:rPr>
          <w:rStyle w:val="af"/>
          <w:rFonts w:ascii="宋体" w:eastAsia="宋体" w:hAnsi="宋体" w:hint="eastAsia"/>
          <w:color w:val="333333"/>
          <w:sz w:val="21"/>
          <w:szCs w:val="21"/>
        </w:rPr>
        <w:t>。</w:t>
      </w:r>
    </w:p>
    <w:p w14:paraId="702D54D6"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713.700000万元</w:t>
      </w:r>
    </w:p>
    <w:p w14:paraId="161C8251" w14:textId="72E94F86"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713.70元;</w:t>
      </w:r>
    </w:p>
    <w:p w14:paraId="5EC0188B"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教学管理应用子系统,视频应用管理子系统,司法协作应用子系统,法务宣传应用子系统等</w:t>
      </w:r>
    </w:p>
    <w:p w14:paraId="0A7A7267"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合同签订后，60天内完成项目第5至57项货物供货及安装调试，180天内完成项目全部标的的供货、安装调试并具备验收条件。（具体服务起止日期可随合同签订时间相应顺延）</w:t>
      </w:r>
    </w:p>
    <w:p w14:paraId="16838E18"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4FEEFCCB"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1E64DBED"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1E55E752"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6097EE8F"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3FA7BF83"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16ADD15"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1BB035F7"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5212F535"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3C55E019"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458303DC"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4E37F486"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53AC9E35" w14:textId="786CECE8"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w:t>
      </w:r>
      <w:r w:rsidR="004D56DE">
        <w:rPr>
          <w:rFonts w:ascii="宋体" w:eastAsia="宋体" w:hAnsi="宋体" w:hint="eastAsia"/>
          <w:color w:val="333333"/>
          <w:sz w:val="21"/>
          <w:szCs w:val="21"/>
        </w:rPr>
        <w:t>31</w:t>
      </w:r>
      <w:r>
        <w:rPr>
          <w:rFonts w:ascii="宋体" w:eastAsia="宋体" w:hAnsi="宋体" w:hint="eastAsia"/>
          <w:color w:val="333333"/>
          <w:sz w:val="21"/>
          <w:szCs w:val="21"/>
        </w:rPr>
        <w:t>日09时00分（北京时间）</w:t>
      </w:r>
    </w:p>
    <w:p w14:paraId="203E35D1"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2．提交（上传）投标文件地点：</w:t>
      </w:r>
    </w:p>
    <w:p w14:paraId="0DA34F3F"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4D23DFD4"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744EADD7"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2024年6月3日09时00分（北京时间）</w:t>
      </w:r>
    </w:p>
    <w:p w14:paraId="09700B8B"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2A777F55"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455C9D52"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0D0C2A89"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26C871C8"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72C1DF58"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12A21D12"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7041F6CE"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2DA630AD"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5BA62FA4"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117E9BC5"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412A8B57"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称：中华人民共和国最高人民检察院</w:t>
      </w:r>
    </w:p>
    <w:p w14:paraId="183059FB"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址：北京市东城区北河沿大街147号</w:t>
      </w:r>
    </w:p>
    <w:p w14:paraId="11F8AFB4"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联系方式：010-65209429</w:t>
      </w:r>
    </w:p>
    <w:p w14:paraId="0C7944BD"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234ED0EB"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21B17B13"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30CB481E"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19A73EE"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3．项目联系方式</w:t>
      </w:r>
    </w:p>
    <w:p w14:paraId="1D5E1A73"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文件联系人及电话：王震 010-55602563   王云飞 010-55603585</w:t>
      </w:r>
    </w:p>
    <w:p w14:paraId="3E296EF7"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5692E01E" w14:textId="77777777" w:rsidR="00FC0BD7" w:rsidRDefault="00FC0BD7" w:rsidP="00FC0BD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最高人民检察院中国-东盟检务信息交流中心综合服务系统项目采购项目招标文件</w:t>
      </w:r>
    </w:p>
    <w:p w14:paraId="5BACD416" w14:textId="77777777" w:rsidR="00FC0BD7" w:rsidRDefault="00FC0BD7" w:rsidP="00FC0BD7">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10512D22" w14:textId="77777777" w:rsidR="00FC0BD7" w:rsidRDefault="00FC0BD7" w:rsidP="00FC0BD7">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2024年5月11日</w:t>
      </w:r>
    </w:p>
    <w:p w14:paraId="5EEFB66D" w14:textId="77777777" w:rsidR="00715EBA" w:rsidRPr="00FC0BD7" w:rsidRDefault="00715EBA">
      <w:pPr>
        <w:rPr>
          <w:lang w:val="en-US"/>
        </w:rPr>
      </w:pPr>
    </w:p>
    <w:sectPr w:rsidR="00715EBA" w:rsidRPr="00FC0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4B618B"/>
    <w:rsid w:val="004D56DE"/>
    <w:rsid w:val="00715EBA"/>
    <w:rsid w:val="00AE4267"/>
    <w:rsid w:val="00AE5BF2"/>
    <w:rsid w:val="00D072CB"/>
    <w:rsid w:val="00E84CAE"/>
    <w:rsid w:val="00EA5A9C"/>
    <w:rsid w:val="00EB34A8"/>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6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2024-05-12T04:54:00Z</dcterms:created>
  <dcterms:modified xsi:type="dcterms:W3CDTF">2024-05-16T11:31:00Z</dcterms:modified>
</cp:coreProperties>
</file>