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Resumo Aula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ETL(Extract Transform Load)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processo ETL começou a se consolidar nos anos 70 e 80, juntamente dos primeiros sistemas de Data Warehouse. Devido a necessidade de integrar os dados que se espalhavam pelos databases cresceu rapidamente e fez surgir a necessidade de ferramentas e processos para extrair dados de diferentes fontes.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Extração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Essa fase consiste em definir as fontes de dados e selecioná-los para o DW, de forma a manter os dados no mesmo local.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Serão apenas dados que estão de acordo com os objetivos do DW.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Transformação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 fase consiste em limpar e alterar os dados obtidos da fonte, de forma a padronizá-los.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limpeza dos dados está ligada às inconsistências existentes na base de dados.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Carregamento(Load)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Feitas as transformações, os dados são carregados. Esta é a fase que consiste em integrar/carregar os dados do DW.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O processo ETL é essencial para a criação das tabelas Fato e Dimensões no ambiente do DW.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