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6AA30" w14:textId="77777777" w:rsidR="0096365A" w:rsidRPr="0096365A" w:rsidRDefault="0096365A" w:rsidP="0096365A">
      <w:pPr>
        <w:shd w:val="clear" w:color="auto" w:fill="FAFAFA"/>
        <w:spacing w:before="840" w:after="240" w:line="54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72727"/>
          <w:sz w:val="45"/>
          <w:szCs w:val="45"/>
        </w:rPr>
      </w:pPr>
      <w:r w:rsidRPr="0096365A">
        <w:rPr>
          <w:rFonts w:ascii="Helvetica" w:eastAsia="Times New Roman" w:hAnsi="Helvetica" w:cs="Helvetica"/>
          <w:b/>
          <w:bCs/>
          <w:color w:val="272727"/>
          <w:sz w:val="45"/>
          <w:szCs w:val="45"/>
        </w:rPr>
        <w:t>Requirements to pass</w:t>
      </w:r>
    </w:p>
    <w:p w14:paraId="644BCF5F" w14:textId="77777777" w:rsidR="0096365A" w:rsidRPr="0096365A" w:rsidRDefault="0096365A" w:rsidP="0096365A">
      <w:pPr>
        <w:shd w:val="clear" w:color="auto" w:fill="FAFAFA"/>
        <w:spacing w:after="360" w:line="240" w:lineRule="auto"/>
        <w:textAlignment w:val="baseline"/>
        <w:rPr>
          <w:rFonts w:ascii="Helvetica" w:eastAsia="Times New Roman" w:hAnsi="Helvetica" w:cs="Helvetica"/>
          <w:color w:val="272727"/>
          <w:szCs w:val="24"/>
        </w:rPr>
      </w:pPr>
      <w:r w:rsidRPr="0096365A">
        <w:rPr>
          <w:rFonts w:ascii="Helvetica" w:eastAsia="Times New Roman" w:hAnsi="Helvetica" w:cs="Helvetica"/>
          <w:color w:val="272727"/>
          <w:szCs w:val="24"/>
        </w:rPr>
        <w:t>For your project to pass, all of the following statements must be true. These criteria are reflected in the rubric in the following lesson.</w:t>
      </w:r>
    </w:p>
    <w:p w14:paraId="4B5F6AD8" w14:textId="77777777" w:rsidR="0096365A" w:rsidRPr="0096365A" w:rsidRDefault="0096365A" w:rsidP="0096365A">
      <w:pPr>
        <w:numPr>
          <w:ilvl w:val="0"/>
          <w:numId w:val="1"/>
        </w:numPr>
        <w:shd w:val="clear" w:color="auto" w:fill="FAFAFA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72727"/>
          <w:szCs w:val="24"/>
        </w:rPr>
      </w:pPr>
      <w:r w:rsidRPr="0096365A">
        <w:rPr>
          <w:rFonts w:ascii="Helvetica" w:eastAsia="Times New Roman" w:hAnsi="Helvetica" w:cs="Helvetica"/>
          <w:color w:val="272727"/>
          <w:szCs w:val="24"/>
        </w:rPr>
        <w:t>All tests are passing in Qualified.</w:t>
      </w:r>
    </w:p>
    <w:p w14:paraId="2692B98F" w14:textId="77777777" w:rsidR="0096365A" w:rsidRPr="0096365A" w:rsidRDefault="0096365A" w:rsidP="0096365A">
      <w:pPr>
        <w:shd w:val="clear" w:color="auto" w:fill="FAFAFA"/>
        <w:spacing w:after="0" w:line="240" w:lineRule="auto"/>
        <w:textAlignment w:val="baseline"/>
        <w:rPr>
          <w:rFonts w:ascii="Helvetica" w:eastAsia="Times New Roman" w:hAnsi="Helvetica" w:cs="Helvetica"/>
          <w:color w:val="272727"/>
          <w:szCs w:val="24"/>
        </w:rPr>
      </w:pPr>
      <w:r w:rsidRPr="0096365A">
        <w:rPr>
          <w:rFonts w:ascii="Helvetica" w:eastAsia="Times New Roman" w:hAnsi="Helvetica" w:cs="Helvetica"/>
          <w:color w:val="272727"/>
          <w:szCs w:val="24"/>
        </w:rPr>
        <w:t>For the Caesar shift (example: </w:t>
      </w:r>
      <w:proofErr w:type="spellStart"/>
      <w:proofErr w:type="gramStart"/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caesar</w:t>
      </w:r>
      <w:proofErr w:type="spellEnd"/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(</w:t>
      </w:r>
      <w:proofErr w:type="gramEnd"/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"Zebra Magazine", 3) =&gt; "</w:t>
      </w:r>
      <w:proofErr w:type="spellStart"/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cheud</w:t>
      </w:r>
      <w:proofErr w:type="spellEnd"/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 xml:space="preserve"> </w:t>
      </w:r>
      <w:proofErr w:type="spellStart"/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pdjdclqh</w:t>
      </w:r>
      <w:proofErr w:type="spellEnd"/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"</w:t>
      </w:r>
      <w:r w:rsidRPr="0096365A">
        <w:rPr>
          <w:rFonts w:ascii="Helvetica" w:eastAsia="Times New Roman" w:hAnsi="Helvetica" w:cs="Helvetica"/>
          <w:color w:val="272727"/>
          <w:szCs w:val="24"/>
        </w:rPr>
        <w:t>), the tests that you write should test that the following is true:</w:t>
      </w:r>
    </w:p>
    <w:p w14:paraId="65E57BAA" w14:textId="77777777" w:rsidR="0096365A" w:rsidRPr="0096365A" w:rsidRDefault="0096365A" w:rsidP="0096365A">
      <w:pPr>
        <w:numPr>
          <w:ilvl w:val="0"/>
          <w:numId w:val="2"/>
        </w:numPr>
        <w:shd w:val="clear" w:color="auto" w:fill="FAFAFA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72727"/>
          <w:szCs w:val="24"/>
        </w:rPr>
      </w:pPr>
      <w:r w:rsidRPr="0096365A">
        <w:rPr>
          <w:rFonts w:ascii="Helvetica" w:eastAsia="Times New Roman" w:hAnsi="Helvetica" w:cs="Helvetica"/>
          <w:color w:val="272727"/>
          <w:szCs w:val="24"/>
        </w:rPr>
        <w:t>It returns </w:t>
      </w:r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false</w:t>
      </w:r>
      <w:r w:rsidRPr="0096365A">
        <w:rPr>
          <w:rFonts w:ascii="Helvetica" w:eastAsia="Times New Roman" w:hAnsi="Helvetica" w:cs="Helvetica"/>
          <w:color w:val="272727"/>
          <w:szCs w:val="24"/>
        </w:rPr>
        <w:t> if the shift value is equal to </w:t>
      </w:r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0</w:t>
      </w:r>
      <w:r w:rsidRPr="0096365A">
        <w:rPr>
          <w:rFonts w:ascii="Helvetica" w:eastAsia="Times New Roman" w:hAnsi="Helvetica" w:cs="Helvetica"/>
          <w:color w:val="272727"/>
          <w:szCs w:val="24"/>
        </w:rPr>
        <w:t>, less than </w:t>
      </w:r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-25</w:t>
      </w:r>
      <w:r w:rsidRPr="0096365A">
        <w:rPr>
          <w:rFonts w:ascii="Helvetica" w:eastAsia="Times New Roman" w:hAnsi="Helvetica" w:cs="Helvetica"/>
          <w:color w:val="272727"/>
          <w:szCs w:val="24"/>
        </w:rPr>
        <w:t>, greater than </w:t>
      </w:r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25</w:t>
      </w:r>
      <w:r w:rsidRPr="0096365A">
        <w:rPr>
          <w:rFonts w:ascii="Helvetica" w:eastAsia="Times New Roman" w:hAnsi="Helvetica" w:cs="Helvetica"/>
          <w:color w:val="272727"/>
          <w:szCs w:val="24"/>
        </w:rPr>
        <w:t>, or not present.</w:t>
      </w:r>
    </w:p>
    <w:p w14:paraId="2FC604FF" w14:textId="77777777" w:rsidR="0096365A" w:rsidRPr="0096365A" w:rsidRDefault="0096365A" w:rsidP="0096365A">
      <w:pPr>
        <w:numPr>
          <w:ilvl w:val="0"/>
          <w:numId w:val="2"/>
        </w:numPr>
        <w:shd w:val="clear" w:color="auto" w:fill="FAFAFA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72727"/>
          <w:szCs w:val="24"/>
        </w:rPr>
      </w:pPr>
      <w:r w:rsidRPr="0096365A">
        <w:rPr>
          <w:rFonts w:ascii="Helvetica" w:eastAsia="Times New Roman" w:hAnsi="Helvetica" w:cs="Helvetica"/>
          <w:color w:val="272727"/>
          <w:szCs w:val="24"/>
        </w:rPr>
        <w:t>It ignores capital letters. (For example, the results of </w:t>
      </w:r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A Message</w:t>
      </w:r>
      <w:r w:rsidRPr="0096365A">
        <w:rPr>
          <w:rFonts w:ascii="Helvetica" w:eastAsia="Times New Roman" w:hAnsi="Helvetica" w:cs="Helvetica"/>
          <w:color w:val="272727"/>
          <w:szCs w:val="24"/>
        </w:rPr>
        <w:t> and </w:t>
      </w:r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a message</w:t>
      </w:r>
      <w:r w:rsidRPr="0096365A">
        <w:rPr>
          <w:rFonts w:ascii="Helvetica" w:eastAsia="Times New Roman" w:hAnsi="Helvetica" w:cs="Helvetica"/>
          <w:color w:val="272727"/>
          <w:szCs w:val="24"/>
        </w:rPr>
        <w:t> should be the same.)</w:t>
      </w:r>
    </w:p>
    <w:p w14:paraId="5ABA751D" w14:textId="77777777" w:rsidR="0096365A" w:rsidRPr="0096365A" w:rsidRDefault="0096365A" w:rsidP="0096365A">
      <w:pPr>
        <w:numPr>
          <w:ilvl w:val="0"/>
          <w:numId w:val="2"/>
        </w:numPr>
        <w:shd w:val="clear" w:color="auto" w:fill="FAFAFA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72727"/>
          <w:szCs w:val="24"/>
        </w:rPr>
      </w:pPr>
      <w:r w:rsidRPr="0096365A">
        <w:rPr>
          <w:rFonts w:ascii="Helvetica" w:eastAsia="Times New Roman" w:hAnsi="Helvetica" w:cs="Helvetica"/>
          <w:color w:val="272727"/>
          <w:szCs w:val="24"/>
        </w:rPr>
        <w:t>When encoding, it handles shifts that go past the end of the alphabet. (For example, shifting </w:t>
      </w:r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z</w:t>
      </w:r>
      <w:r w:rsidRPr="0096365A">
        <w:rPr>
          <w:rFonts w:ascii="Helvetica" w:eastAsia="Times New Roman" w:hAnsi="Helvetica" w:cs="Helvetica"/>
          <w:color w:val="272727"/>
          <w:szCs w:val="24"/>
        </w:rPr>
        <w:t> to the right by </w:t>
      </w:r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3</w:t>
      </w:r>
      <w:r w:rsidRPr="0096365A">
        <w:rPr>
          <w:rFonts w:ascii="Helvetica" w:eastAsia="Times New Roman" w:hAnsi="Helvetica" w:cs="Helvetica"/>
          <w:color w:val="272727"/>
          <w:szCs w:val="24"/>
        </w:rPr>
        <w:t> should cause the </w:t>
      </w:r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z</w:t>
      </w:r>
      <w:r w:rsidRPr="0096365A">
        <w:rPr>
          <w:rFonts w:ascii="Helvetica" w:eastAsia="Times New Roman" w:hAnsi="Helvetica" w:cs="Helvetica"/>
          <w:color w:val="272727"/>
          <w:szCs w:val="24"/>
        </w:rPr>
        <w:t> to wrap around to the front of the alphabet, so that </w:t>
      </w:r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z</w:t>
      </w:r>
      <w:r w:rsidRPr="0096365A">
        <w:rPr>
          <w:rFonts w:ascii="Helvetica" w:eastAsia="Times New Roman" w:hAnsi="Helvetica" w:cs="Helvetica"/>
          <w:color w:val="272727"/>
          <w:szCs w:val="24"/>
        </w:rPr>
        <w:t> becomes </w:t>
      </w:r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c</w:t>
      </w:r>
      <w:r w:rsidRPr="0096365A">
        <w:rPr>
          <w:rFonts w:ascii="Helvetica" w:eastAsia="Times New Roman" w:hAnsi="Helvetica" w:cs="Helvetica"/>
          <w:color w:val="272727"/>
          <w:szCs w:val="24"/>
        </w:rPr>
        <w:t>.)</w:t>
      </w:r>
    </w:p>
    <w:p w14:paraId="3E2BC881" w14:textId="77777777" w:rsidR="0096365A" w:rsidRPr="0096365A" w:rsidRDefault="0096365A" w:rsidP="0096365A">
      <w:pPr>
        <w:numPr>
          <w:ilvl w:val="0"/>
          <w:numId w:val="2"/>
        </w:numPr>
        <w:shd w:val="clear" w:color="auto" w:fill="FAFAFA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72727"/>
          <w:szCs w:val="24"/>
        </w:rPr>
      </w:pPr>
      <w:r w:rsidRPr="0096365A">
        <w:rPr>
          <w:rFonts w:ascii="Helvetica" w:eastAsia="Times New Roman" w:hAnsi="Helvetica" w:cs="Helvetica"/>
          <w:color w:val="272727"/>
          <w:szCs w:val="24"/>
        </w:rPr>
        <w:t>It maintains spaces and other nonalphabetic symbols in the message, before and after encoding or decoding.</w:t>
      </w:r>
    </w:p>
    <w:p w14:paraId="30B7D714" w14:textId="77777777" w:rsidR="0096365A" w:rsidRPr="0096365A" w:rsidRDefault="0096365A" w:rsidP="0096365A">
      <w:pPr>
        <w:shd w:val="clear" w:color="auto" w:fill="FAFAFA"/>
        <w:spacing w:after="0" w:line="240" w:lineRule="auto"/>
        <w:textAlignment w:val="baseline"/>
        <w:rPr>
          <w:rFonts w:ascii="Helvetica" w:eastAsia="Times New Roman" w:hAnsi="Helvetica" w:cs="Helvetica"/>
          <w:color w:val="272727"/>
          <w:szCs w:val="24"/>
        </w:rPr>
      </w:pPr>
      <w:r w:rsidRPr="0096365A">
        <w:rPr>
          <w:rFonts w:ascii="Helvetica" w:eastAsia="Times New Roman" w:hAnsi="Helvetica" w:cs="Helvetica"/>
          <w:color w:val="272727"/>
          <w:szCs w:val="24"/>
        </w:rPr>
        <w:t>For the Polybius square (example: </w:t>
      </w:r>
      <w:proofErr w:type="spellStart"/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polybius</w:t>
      </w:r>
      <w:proofErr w:type="spellEnd"/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("message") =&gt; "23513434112251"</w:t>
      </w:r>
      <w:r w:rsidRPr="0096365A">
        <w:rPr>
          <w:rFonts w:ascii="Helvetica" w:eastAsia="Times New Roman" w:hAnsi="Helvetica" w:cs="Helvetica"/>
          <w:color w:val="272727"/>
          <w:szCs w:val="24"/>
        </w:rPr>
        <w:t>), the tests that you write should test that the following is true:</w:t>
      </w:r>
    </w:p>
    <w:p w14:paraId="17C2E86B" w14:textId="77777777" w:rsidR="0096365A" w:rsidRPr="0096365A" w:rsidRDefault="0096365A" w:rsidP="0096365A">
      <w:pPr>
        <w:numPr>
          <w:ilvl w:val="0"/>
          <w:numId w:val="3"/>
        </w:numPr>
        <w:shd w:val="clear" w:color="auto" w:fill="FAFAFA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72727"/>
          <w:szCs w:val="24"/>
        </w:rPr>
      </w:pPr>
      <w:r w:rsidRPr="0096365A">
        <w:rPr>
          <w:rFonts w:ascii="Helvetica" w:eastAsia="Times New Roman" w:hAnsi="Helvetica" w:cs="Helvetica"/>
          <w:color w:val="272727"/>
          <w:szCs w:val="24"/>
        </w:rPr>
        <w:t>When encoding, it translates the letters </w:t>
      </w:r>
      <w:proofErr w:type="spellStart"/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i</w:t>
      </w:r>
      <w:proofErr w:type="spellEnd"/>
      <w:r w:rsidRPr="0096365A">
        <w:rPr>
          <w:rFonts w:ascii="Helvetica" w:eastAsia="Times New Roman" w:hAnsi="Helvetica" w:cs="Helvetica"/>
          <w:color w:val="272727"/>
          <w:szCs w:val="24"/>
        </w:rPr>
        <w:t> and </w:t>
      </w:r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j</w:t>
      </w:r>
      <w:r w:rsidRPr="0096365A">
        <w:rPr>
          <w:rFonts w:ascii="Helvetica" w:eastAsia="Times New Roman" w:hAnsi="Helvetica" w:cs="Helvetica"/>
          <w:color w:val="272727"/>
          <w:szCs w:val="24"/>
        </w:rPr>
        <w:t> to </w:t>
      </w:r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42</w:t>
      </w:r>
      <w:r w:rsidRPr="0096365A">
        <w:rPr>
          <w:rFonts w:ascii="Helvetica" w:eastAsia="Times New Roman" w:hAnsi="Helvetica" w:cs="Helvetica"/>
          <w:color w:val="272727"/>
          <w:szCs w:val="24"/>
        </w:rPr>
        <w:t>.</w:t>
      </w:r>
    </w:p>
    <w:p w14:paraId="2B5B15A8" w14:textId="77777777" w:rsidR="0096365A" w:rsidRPr="0096365A" w:rsidRDefault="0096365A" w:rsidP="0096365A">
      <w:pPr>
        <w:numPr>
          <w:ilvl w:val="0"/>
          <w:numId w:val="3"/>
        </w:numPr>
        <w:shd w:val="clear" w:color="auto" w:fill="FAFAFA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72727"/>
          <w:szCs w:val="24"/>
        </w:rPr>
      </w:pPr>
      <w:r w:rsidRPr="0096365A">
        <w:rPr>
          <w:rFonts w:ascii="Helvetica" w:eastAsia="Times New Roman" w:hAnsi="Helvetica" w:cs="Helvetica"/>
          <w:color w:val="272727"/>
          <w:szCs w:val="24"/>
        </w:rPr>
        <w:t>When decoding, it translates </w:t>
      </w:r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42</w:t>
      </w:r>
      <w:r w:rsidRPr="0096365A">
        <w:rPr>
          <w:rFonts w:ascii="Helvetica" w:eastAsia="Times New Roman" w:hAnsi="Helvetica" w:cs="Helvetica"/>
          <w:color w:val="272727"/>
          <w:szCs w:val="24"/>
        </w:rPr>
        <w:t> to </w:t>
      </w:r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(</w:t>
      </w:r>
      <w:proofErr w:type="spellStart"/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i</w:t>
      </w:r>
      <w:proofErr w:type="spellEnd"/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/j)</w:t>
      </w:r>
      <w:r w:rsidRPr="0096365A">
        <w:rPr>
          <w:rFonts w:ascii="Helvetica" w:eastAsia="Times New Roman" w:hAnsi="Helvetica" w:cs="Helvetica"/>
          <w:color w:val="272727"/>
          <w:szCs w:val="24"/>
        </w:rPr>
        <w:t>.</w:t>
      </w:r>
    </w:p>
    <w:p w14:paraId="605A9E21" w14:textId="77777777" w:rsidR="0096365A" w:rsidRPr="0096365A" w:rsidRDefault="0096365A" w:rsidP="0096365A">
      <w:pPr>
        <w:numPr>
          <w:ilvl w:val="0"/>
          <w:numId w:val="3"/>
        </w:numPr>
        <w:shd w:val="clear" w:color="auto" w:fill="FAFAFA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72727"/>
          <w:szCs w:val="24"/>
        </w:rPr>
      </w:pPr>
      <w:r w:rsidRPr="0096365A">
        <w:rPr>
          <w:rFonts w:ascii="Helvetica" w:eastAsia="Times New Roman" w:hAnsi="Helvetica" w:cs="Helvetica"/>
          <w:color w:val="272727"/>
          <w:szCs w:val="24"/>
        </w:rPr>
        <w:t>It ignores capital letters. (For example, the results of </w:t>
      </w:r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A Message</w:t>
      </w:r>
      <w:r w:rsidRPr="0096365A">
        <w:rPr>
          <w:rFonts w:ascii="Helvetica" w:eastAsia="Times New Roman" w:hAnsi="Helvetica" w:cs="Helvetica"/>
          <w:color w:val="272727"/>
          <w:szCs w:val="24"/>
        </w:rPr>
        <w:t> and </w:t>
      </w:r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a message</w:t>
      </w:r>
      <w:r w:rsidRPr="0096365A">
        <w:rPr>
          <w:rFonts w:ascii="Helvetica" w:eastAsia="Times New Roman" w:hAnsi="Helvetica" w:cs="Helvetica"/>
          <w:color w:val="272727"/>
          <w:szCs w:val="24"/>
        </w:rPr>
        <w:t> should be the same.)</w:t>
      </w:r>
    </w:p>
    <w:p w14:paraId="0F713880" w14:textId="77777777" w:rsidR="0096365A" w:rsidRPr="0096365A" w:rsidRDefault="0096365A" w:rsidP="0096365A">
      <w:pPr>
        <w:numPr>
          <w:ilvl w:val="0"/>
          <w:numId w:val="3"/>
        </w:numPr>
        <w:shd w:val="clear" w:color="auto" w:fill="FAFAFA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72727"/>
          <w:szCs w:val="24"/>
        </w:rPr>
      </w:pPr>
      <w:r w:rsidRPr="0096365A">
        <w:rPr>
          <w:rFonts w:ascii="Helvetica" w:eastAsia="Times New Roman" w:hAnsi="Helvetica" w:cs="Helvetica"/>
          <w:color w:val="272727"/>
          <w:szCs w:val="24"/>
        </w:rPr>
        <w:t>It maintains spaces in the message, before and after encoding or decoding.</w:t>
      </w:r>
    </w:p>
    <w:p w14:paraId="0591382E" w14:textId="77777777" w:rsidR="0096365A" w:rsidRPr="0096365A" w:rsidRDefault="0096365A" w:rsidP="0096365A">
      <w:pPr>
        <w:shd w:val="clear" w:color="auto" w:fill="FAFAFA"/>
        <w:spacing w:after="0" w:line="240" w:lineRule="auto"/>
        <w:textAlignment w:val="baseline"/>
        <w:rPr>
          <w:rFonts w:ascii="Helvetica" w:eastAsia="Times New Roman" w:hAnsi="Helvetica" w:cs="Helvetica"/>
          <w:color w:val="272727"/>
          <w:szCs w:val="24"/>
        </w:rPr>
      </w:pPr>
      <w:r w:rsidRPr="0096365A">
        <w:rPr>
          <w:rFonts w:ascii="Helvetica" w:eastAsia="Times New Roman" w:hAnsi="Helvetica" w:cs="Helvetica"/>
          <w:color w:val="272727"/>
          <w:szCs w:val="24"/>
        </w:rPr>
        <w:t>For the substitution cipher (example: </w:t>
      </w:r>
      <w:proofErr w:type="gramStart"/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substitution(</w:t>
      </w:r>
      <w:proofErr w:type="gramEnd"/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"message", "</w:t>
      </w:r>
      <w:proofErr w:type="spellStart"/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plmoknijbuhvygctfxrdzeswaq</w:t>
      </w:r>
      <w:proofErr w:type="spellEnd"/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") =&gt; "</w:t>
      </w:r>
      <w:proofErr w:type="spellStart"/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ykrrpik</w:t>
      </w:r>
      <w:proofErr w:type="spellEnd"/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"</w:t>
      </w:r>
      <w:r w:rsidRPr="0096365A">
        <w:rPr>
          <w:rFonts w:ascii="Helvetica" w:eastAsia="Times New Roman" w:hAnsi="Helvetica" w:cs="Helvetica"/>
          <w:color w:val="272727"/>
          <w:szCs w:val="24"/>
        </w:rPr>
        <w:t>), the tests that you write should test that the following is true:</w:t>
      </w:r>
    </w:p>
    <w:p w14:paraId="2F250099" w14:textId="77777777" w:rsidR="0096365A" w:rsidRPr="0096365A" w:rsidRDefault="0096365A" w:rsidP="0096365A">
      <w:pPr>
        <w:numPr>
          <w:ilvl w:val="0"/>
          <w:numId w:val="4"/>
        </w:numPr>
        <w:shd w:val="clear" w:color="auto" w:fill="FAFAFA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72727"/>
          <w:szCs w:val="24"/>
        </w:rPr>
      </w:pPr>
      <w:r w:rsidRPr="0096365A">
        <w:rPr>
          <w:rFonts w:ascii="Helvetica" w:eastAsia="Times New Roman" w:hAnsi="Helvetica" w:cs="Helvetica"/>
          <w:color w:val="272727"/>
          <w:szCs w:val="24"/>
        </w:rPr>
        <w:t>It returns </w:t>
      </w:r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false</w:t>
      </w:r>
      <w:r w:rsidRPr="0096365A">
        <w:rPr>
          <w:rFonts w:ascii="Helvetica" w:eastAsia="Times New Roman" w:hAnsi="Helvetica" w:cs="Helvetica"/>
          <w:color w:val="272727"/>
          <w:szCs w:val="24"/>
        </w:rPr>
        <w:t> if the given alphabet isn't exactly 26 characters long.</w:t>
      </w:r>
    </w:p>
    <w:p w14:paraId="3994B6CA" w14:textId="77777777" w:rsidR="0096365A" w:rsidRPr="0096365A" w:rsidRDefault="0096365A" w:rsidP="0096365A">
      <w:pPr>
        <w:numPr>
          <w:ilvl w:val="0"/>
          <w:numId w:val="4"/>
        </w:numPr>
        <w:shd w:val="clear" w:color="auto" w:fill="FAFAFA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72727"/>
          <w:szCs w:val="24"/>
        </w:rPr>
      </w:pPr>
      <w:r w:rsidRPr="0096365A">
        <w:rPr>
          <w:rFonts w:ascii="Helvetica" w:eastAsia="Times New Roman" w:hAnsi="Helvetica" w:cs="Helvetica"/>
          <w:color w:val="272727"/>
          <w:szCs w:val="24"/>
        </w:rPr>
        <w:t>It correctly translates the given phrase, based on the alphabet given to the function.</w:t>
      </w:r>
    </w:p>
    <w:p w14:paraId="1935289F" w14:textId="77777777" w:rsidR="0096365A" w:rsidRPr="0096365A" w:rsidRDefault="0096365A" w:rsidP="0096365A">
      <w:pPr>
        <w:numPr>
          <w:ilvl w:val="0"/>
          <w:numId w:val="4"/>
        </w:numPr>
        <w:shd w:val="clear" w:color="auto" w:fill="FAFAFA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72727"/>
          <w:szCs w:val="24"/>
        </w:rPr>
      </w:pPr>
      <w:r w:rsidRPr="0096365A">
        <w:rPr>
          <w:rFonts w:ascii="Helvetica" w:eastAsia="Times New Roman" w:hAnsi="Helvetica" w:cs="Helvetica"/>
          <w:color w:val="272727"/>
          <w:szCs w:val="24"/>
        </w:rPr>
        <w:t>It returns </w:t>
      </w:r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false</w:t>
      </w:r>
      <w:r w:rsidRPr="0096365A">
        <w:rPr>
          <w:rFonts w:ascii="Helvetica" w:eastAsia="Times New Roman" w:hAnsi="Helvetica" w:cs="Helvetica"/>
          <w:color w:val="272727"/>
          <w:szCs w:val="24"/>
        </w:rPr>
        <w:t> if there are any duplicate characters in the given alphabet.</w:t>
      </w:r>
    </w:p>
    <w:p w14:paraId="276408F2" w14:textId="77777777" w:rsidR="0096365A" w:rsidRPr="0096365A" w:rsidRDefault="0096365A" w:rsidP="0096365A">
      <w:pPr>
        <w:numPr>
          <w:ilvl w:val="0"/>
          <w:numId w:val="4"/>
        </w:numPr>
        <w:shd w:val="clear" w:color="auto" w:fill="FAFAFA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72727"/>
          <w:szCs w:val="24"/>
        </w:rPr>
      </w:pPr>
      <w:r w:rsidRPr="0096365A">
        <w:rPr>
          <w:rFonts w:ascii="Helvetica" w:eastAsia="Times New Roman" w:hAnsi="Helvetica" w:cs="Helvetica"/>
          <w:color w:val="272727"/>
          <w:szCs w:val="24"/>
        </w:rPr>
        <w:t>It maintains spaces in the message, before and after encoding or decoding.</w:t>
      </w:r>
    </w:p>
    <w:p w14:paraId="43B7F3B2" w14:textId="77777777" w:rsidR="0096365A" w:rsidRPr="0096365A" w:rsidRDefault="0096365A" w:rsidP="0096365A">
      <w:pPr>
        <w:numPr>
          <w:ilvl w:val="0"/>
          <w:numId w:val="4"/>
        </w:numPr>
        <w:shd w:val="clear" w:color="auto" w:fill="FAFAFA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72727"/>
          <w:szCs w:val="24"/>
        </w:rPr>
      </w:pPr>
      <w:r w:rsidRPr="0096365A">
        <w:rPr>
          <w:rFonts w:ascii="Helvetica" w:eastAsia="Times New Roman" w:hAnsi="Helvetica" w:cs="Helvetica"/>
          <w:color w:val="272727"/>
          <w:szCs w:val="24"/>
        </w:rPr>
        <w:t>It ignores capital letters. (For example, the results of </w:t>
      </w:r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A Message</w:t>
      </w:r>
      <w:r w:rsidRPr="0096365A">
        <w:rPr>
          <w:rFonts w:ascii="Helvetica" w:eastAsia="Times New Roman" w:hAnsi="Helvetica" w:cs="Helvetica"/>
          <w:color w:val="272727"/>
          <w:szCs w:val="24"/>
        </w:rPr>
        <w:t> and </w:t>
      </w:r>
      <w:r w:rsidRPr="0096365A">
        <w:rPr>
          <w:rFonts w:ascii="Inconsolata" w:eastAsia="Times New Roman" w:hAnsi="Inconsolata" w:cs="Helvetica"/>
          <w:color w:val="272727"/>
          <w:szCs w:val="24"/>
          <w:bdr w:val="none" w:sz="0" w:space="0" w:color="auto" w:frame="1"/>
          <w:shd w:val="clear" w:color="auto" w:fill="E5E5E5"/>
        </w:rPr>
        <w:t>a message</w:t>
      </w:r>
      <w:r w:rsidRPr="0096365A">
        <w:rPr>
          <w:rFonts w:ascii="Helvetica" w:eastAsia="Times New Roman" w:hAnsi="Helvetica" w:cs="Helvetica"/>
          <w:color w:val="272727"/>
          <w:szCs w:val="24"/>
        </w:rPr>
        <w:t> should be the same.)</w:t>
      </w:r>
    </w:p>
    <w:p w14:paraId="3AE63A8C" w14:textId="77777777" w:rsidR="00102E26" w:rsidRPr="0096365A" w:rsidRDefault="00102E26" w:rsidP="0096365A"/>
    <w:sectPr w:rsidR="00102E26" w:rsidRPr="0096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85C01"/>
    <w:multiLevelType w:val="multilevel"/>
    <w:tmpl w:val="BFAE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E24F3D"/>
    <w:multiLevelType w:val="multilevel"/>
    <w:tmpl w:val="40FE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8E073C"/>
    <w:multiLevelType w:val="multilevel"/>
    <w:tmpl w:val="8FB8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335BC6"/>
    <w:multiLevelType w:val="multilevel"/>
    <w:tmpl w:val="1B9A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125573">
    <w:abstractNumId w:val="1"/>
  </w:num>
  <w:num w:numId="2" w16cid:durableId="478111510">
    <w:abstractNumId w:val="3"/>
  </w:num>
  <w:num w:numId="3" w16cid:durableId="2018342564">
    <w:abstractNumId w:val="2"/>
  </w:num>
  <w:num w:numId="4" w16cid:durableId="117553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5A"/>
    <w:rsid w:val="00084FE6"/>
    <w:rsid w:val="00102E26"/>
    <w:rsid w:val="0096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0838"/>
  <w15:chartTrackingRefBased/>
  <w15:docId w15:val="{1644F2C5-AF20-42AC-A56D-A4658D86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365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365A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6365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sc-knjjzu">
    <w:name w:val="sc-knjjzu"/>
    <w:basedOn w:val="DefaultParagraphFont"/>
    <w:rsid w:val="00963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1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Watkins</dc:creator>
  <cp:keywords/>
  <dc:description/>
  <cp:lastModifiedBy>Gene Watkins</cp:lastModifiedBy>
  <cp:revision>1</cp:revision>
  <dcterms:created xsi:type="dcterms:W3CDTF">2022-06-05T03:32:00Z</dcterms:created>
  <dcterms:modified xsi:type="dcterms:W3CDTF">2022-06-05T04:23:00Z</dcterms:modified>
</cp:coreProperties>
</file>