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3BE65" w14:textId="77777777" w:rsidR="00DB5EF6" w:rsidRPr="00024030" w:rsidRDefault="00DB5EF6">
      <w:pPr>
        <w:jc w:val="left"/>
        <w:rPr>
          <w:rFonts w:ascii="Calibri" w:eastAsia="Trebuchet MS" w:hAnsi="Calibri" w:cs="Calibri"/>
          <w:b/>
          <w:bCs/>
          <w:kern w:val="32"/>
          <w:sz w:val="28"/>
          <w:szCs w:val="28"/>
        </w:rPr>
      </w:pPr>
    </w:p>
    <w:p w14:paraId="494C2E70" w14:textId="77777777" w:rsidR="00DB5EF6" w:rsidRPr="00024030" w:rsidRDefault="00E76B22">
      <w:pPr>
        <w:pStyle w:val="Heading1"/>
        <w:tabs>
          <w:tab w:val="left" w:pos="4500"/>
        </w:tabs>
        <w:spacing w:before="0" w:after="0"/>
        <w:jc w:val="center"/>
        <w:rPr>
          <w:rFonts w:ascii="Calibri" w:eastAsia="Trebuchet MS" w:hAnsi="Calibri" w:cs="Calibri"/>
          <w:sz w:val="28"/>
          <w:szCs w:val="28"/>
        </w:rPr>
      </w:pPr>
      <w:r w:rsidRPr="00024030">
        <w:rPr>
          <w:rFonts w:ascii="Calibri" w:eastAsia="Trebuchet MS" w:hAnsi="Calibri" w:cs="Calibri"/>
          <w:sz w:val="28"/>
          <w:szCs w:val="28"/>
        </w:rPr>
        <w:t>Solent University</w:t>
      </w:r>
    </w:p>
    <w:p w14:paraId="0A9E615F" w14:textId="77777777" w:rsidR="00DB5EF6" w:rsidRPr="00024030" w:rsidRDefault="00E76B22">
      <w:pPr>
        <w:pStyle w:val="Heading1"/>
        <w:spacing w:before="0" w:after="0"/>
        <w:jc w:val="center"/>
        <w:rPr>
          <w:rFonts w:ascii="Calibri" w:eastAsia="Trebuchet MS" w:hAnsi="Calibri" w:cs="Calibri"/>
          <w:sz w:val="28"/>
          <w:szCs w:val="28"/>
        </w:rPr>
      </w:pPr>
      <w:r w:rsidRPr="00024030">
        <w:rPr>
          <w:rFonts w:ascii="Calibri" w:eastAsia="Trebuchet MS" w:hAnsi="Calibri" w:cs="Calibri"/>
          <w:sz w:val="28"/>
          <w:szCs w:val="28"/>
        </w:rPr>
        <w:t>Coursework Assessment Brief</w:t>
      </w:r>
    </w:p>
    <w:p w14:paraId="790A3574" w14:textId="2A8812AA" w:rsidR="00DB5EF6" w:rsidRPr="00024030" w:rsidRDefault="00E76B22">
      <w:pPr>
        <w:pStyle w:val="Heading1"/>
        <w:rPr>
          <w:rFonts w:ascii="Calibri" w:eastAsia="Trebuchet MS" w:hAnsi="Calibri" w:cs="Calibri"/>
          <w:sz w:val="24"/>
          <w:szCs w:val="24"/>
        </w:rPr>
      </w:pPr>
      <w:r w:rsidRPr="00024030">
        <w:rPr>
          <w:rFonts w:ascii="Calibri" w:eastAsia="Trebuchet MS" w:hAnsi="Calibri" w:cs="Calibri"/>
          <w:sz w:val="24"/>
          <w:szCs w:val="24"/>
        </w:rPr>
        <w:t>Assessment Details</w:t>
      </w:r>
      <w:r w:rsidR="0054311D" w:rsidRPr="00024030">
        <w:rPr>
          <w:rFonts w:ascii="Calibri" w:eastAsia="Trebuchet MS" w:hAnsi="Calibri" w:cs="Calibri"/>
          <w:sz w:val="24"/>
          <w:szCs w:val="24"/>
        </w:rPr>
        <w:t xml:space="preserve"> </w:t>
      </w:r>
    </w:p>
    <w:p w14:paraId="17B188F9" w14:textId="77777777" w:rsidR="00DB5EF6" w:rsidRPr="00024030" w:rsidRDefault="00DB5EF6">
      <w:pPr>
        <w:rPr>
          <w:rFonts w:ascii="Calibri" w:hAnsi="Calibri" w:cs="Calibri"/>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960"/>
        <w:gridCol w:w="5688"/>
      </w:tblGrid>
      <w:tr w:rsidR="00024030" w:rsidRPr="00024030" w14:paraId="3B224ED6" w14:textId="77777777" w:rsidTr="12531AF7">
        <w:tc>
          <w:tcPr>
            <w:tcW w:w="3960" w:type="dxa"/>
          </w:tcPr>
          <w:p w14:paraId="10E0663E" w14:textId="7E11A5AC"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Module Title:</w:t>
            </w:r>
          </w:p>
        </w:tc>
        <w:tc>
          <w:tcPr>
            <w:tcW w:w="5688" w:type="dxa"/>
          </w:tcPr>
          <w:p w14:paraId="0BBF0B54" w14:textId="16BCE4E3" w:rsidR="00024030" w:rsidRPr="00024030" w:rsidRDefault="00024030" w:rsidP="00024030">
            <w:pPr>
              <w:rPr>
                <w:rFonts w:ascii="Calibri" w:eastAsia="Trebuchet MS" w:hAnsi="Calibri" w:cs="Calibri"/>
                <w:sz w:val="22"/>
                <w:szCs w:val="22"/>
              </w:rPr>
            </w:pPr>
            <w:r w:rsidRPr="00024030">
              <w:rPr>
                <w:rFonts w:ascii="Calibri" w:hAnsi="Calibri" w:cs="Calibri"/>
                <w:sz w:val="22"/>
                <w:szCs w:val="22"/>
              </w:rPr>
              <w:t>Network Implementation</w:t>
            </w:r>
          </w:p>
        </w:tc>
      </w:tr>
      <w:tr w:rsidR="00024030" w:rsidRPr="00024030" w14:paraId="59798860" w14:textId="77777777" w:rsidTr="12531AF7">
        <w:tc>
          <w:tcPr>
            <w:tcW w:w="3960" w:type="dxa"/>
          </w:tcPr>
          <w:p w14:paraId="2E373FDC" w14:textId="565577CE"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Module Code:</w:t>
            </w:r>
          </w:p>
        </w:tc>
        <w:tc>
          <w:tcPr>
            <w:tcW w:w="5688" w:type="dxa"/>
          </w:tcPr>
          <w:p w14:paraId="1899A5C7" w14:textId="67A58498"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COM516</w:t>
            </w:r>
          </w:p>
        </w:tc>
      </w:tr>
      <w:tr w:rsidR="00024030" w:rsidRPr="00024030" w14:paraId="21C3151A" w14:textId="77777777" w:rsidTr="12531AF7">
        <w:tc>
          <w:tcPr>
            <w:tcW w:w="3960" w:type="dxa"/>
          </w:tcPr>
          <w:p w14:paraId="2671B6D9" w14:textId="24A6CA7E"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Module Leader:</w:t>
            </w:r>
          </w:p>
        </w:tc>
        <w:tc>
          <w:tcPr>
            <w:tcW w:w="5688" w:type="dxa"/>
          </w:tcPr>
          <w:p w14:paraId="738072DA" w14:textId="53DCBAE5" w:rsidR="00024030" w:rsidRPr="00024030" w:rsidRDefault="00024030" w:rsidP="00024030">
            <w:pPr>
              <w:rPr>
                <w:rFonts w:ascii="Calibri" w:eastAsia="Trebuchet MS" w:hAnsi="Calibri" w:cs="Calibri"/>
                <w:sz w:val="22"/>
                <w:szCs w:val="22"/>
              </w:rPr>
            </w:pPr>
            <w:r w:rsidRPr="00024030">
              <w:rPr>
                <w:rFonts w:ascii="Calibri" w:hAnsi="Calibri" w:cs="Calibri"/>
                <w:sz w:val="22"/>
                <w:szCs w:val="22"/>
              </w:rPr>
              <w:t>Shakeel Ahmad</w:t>
            </w:r>
          </w:p>
        </w:tc>
      </w:tr>
      <w:tr w:rsidR="00024030" w:rsidRPr="00024030" w14:paraId="33DB7FAC" w14:textId="77777777" w:rsidTr="12531AF7">
        <w:tc>
          <w:tcPr>
            <w:tcW w:w="3960" w:type="dxa"/>
          </w:tcPr>
          <w:p w14:paraId="540D3C51" w14:textId="77777777"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Level:</w:t>
            </w:r>
          </w:p>
        </w:tc>
        <w:tc>
          <w:tcPr>
            <w:tcW w:w="5688" w:type="dxa"/>
          </w:tcPr>
          <w:p w14:paraId="1ACFE045" w14:textId="55FAD0CF"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5</w:t>
            </w:r>
          </w:p>
        </w:tc>
      </w:tr>
      <w:tr w:rsidR="00024030" w:rsidRPr="00024030" w14:paraId="3B54417F" w14:textId="77777777" w:rsidTr="12531AF7">
        <w:tc>
          <w:tcPr>
            <w:tcW w:w="3960" w:type="dxa"/>
          </w:tcPr>
          <w:p w14:paraId="06BDC3B4" w14:textId="77777777"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Assessment Title:</w:t>
            </w:r>
          </w:p>
        </w:tc>
        <w:tc>
          <w:tcPr>
            <w:tcW w:w="5688" w:type="dxa"/>
          </w:tcPr>
          <w:p w14:paraId="3909782E" w14:textId="12298B70" w:rsidR="00024030" w:rsidRPr="00024030" w:rsidRDefault="00024030" w:rsidP="00024030">
            <w:pPr>
              <w:rPr>
                <w:rFonts w:ascii="Calibri" w:eastAsia="Trebuchet MS" w:hAnsi="Calibri" w:cs="Calibri"/>
                <w:sz w:val="22"/>
                <w:szCs w:val="22"/>
              </w:rPr>
            </w:pPr>
            <w:r w:rsidRPr="00024030">
              <w:rPr>
                <w:rFonts w:ascii="Calibri" w:hAnsi="Calibri" w:cs="Calibri"/>
                <w:sz w:val="22"/>
                <w:szCs w:val="22"/>
              </w:rPr>
              <w:t>In class Time Constraint Assignment</w:t>
            </w:r>
          </w:p>
        </w:tc>
      </w:tr>
      <w:tr w:rsidR="00024030" w:rsidRPr="00024030" w14:paraId="35E40B61" w14:textId="77777777" w:rsidTr="12531AF7">
        <w:tc>
          <w:tcPr>
            <w:tcW w:w="3960" w:type="dxa"/>
          </w:tcPr>
          <w:p w14:paraId="2A61753D" w14:textId="77777777"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Assessment Number:</w:t>
            </w:r>
          </w:p>
        </w:tc>
        <w:tc>
          <w:tcPr>
            <w:tcW w:w="5688" w:type="dxa"/>
          </w:tcPr>
          <w:p w14:paraId="77DB5F4D" w14:textId="5ED7134A"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2</w:t>
            </w:r>
          </w:p>
        </w:tc>
      </w:tr>
      <w:tr w:rsidR="00024030" w:rsidRPr="00024030" w14:paraId="25228A81" w14:textId="77777777" w:rsidTr="12531AF7">
        <w:tc>
          <w:tcPr>
            <w:tcW w:w="3960" w:type="dxa"/>
          </w:tcPr>
          <w:p w14:paraId="08954C34" w14:textId="77777777"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Assessment Type:</w:t>
            </w:r>
          </w:p>
        </w:tc>
        <w:tc>
          <w:tcPr>
            <w:tcW w:w="5688" w:type="dxa"/>
          </w:tcPr>
          <w:p w14:paraId="629910B3" w14:textId="7C0BE249"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Coursework</w:t>
            </w:r>
          </w:p>
        </w:tc>
      </w:tr>
      <w:tr w:rsidR="00024030" w:rsidRPr="00024030" w14:paraId="2CA220D7" w14:textId="77777777" w:rsidTr="12531AF7">
        <w:tc>
          <w:tcPr>
            <w:tcW w:w="3960" w:type="dxa"/>
          </w:tcPr>
          <w:p w14:paraId="39284AC9" w14:textId="77777777"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Restrictions on Time/Word Count:</w:t>
            </w:r>
          </w:p>
        </w:tc>
        <w:tc>
          <w:tcPr>
            <w:tcW w:w="5688" w:type="dxa"/>
          </w:tcPr>
          <w:p w14:paraId="59C9C547" w14:textId="6EF4F3A4"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Yes, 1.5 hr max</w:t>
            </w:r>
          </w:p>
        </w:tc>
      </w:tr>
      <w:tr w:rsidR="00024030" w:rsidRPr="00024030" w14:paraId="3807C6DD" w14:textId="77777777" w:rsidTr="12531AF7">
        <w:tc>
          <w:tcPr>
            <w:tcW w:w="3960" w:type="dxa"/>
          </w:tcPr>
          <w:p w14:paraId="62D2AF18" w14:textId="77777777"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Consequence of not meeting time/word count limit:</w:t>
            </w:r>
          </w:p>
        </w:tc>
        <w:tc>
          <w:tcPr>
            <w:tcW w:w="5688" w:type="dxa"/>
          </w:tcPr>
          <w:p w14:paraId="32EC8DC7" w14:textId="4D7706C0"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It is essential that assignments keep within the time limit stated above. Any work beyond the maximum time length permitted will be disregarded and not accounted for in the final grade.</w:t>
            </w:r>
          </w:p>
        </w:tc>
      </w:tr>
      <w:tr w:rsidR="00024030" w:rsidRPr="00024030" w14:paraId="57EEB358" w14:textId="77777777" w:rsidTr="12531AF7">
        <w:tc>
          <w:tcPr>
            <w:tcW w:w="3960" w:type="dxa"/>
          </w:tcPr>
          <w:p w14:paraId="1D64CF46" w14:textId="77777777"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Individual/Group:</w:t>
            </w:r>
          </w:p>
        </w:tc>
        <w:tc>
          <w:tcPr>
            <w:tcW w:w="5688" w:type="dxa"/>
          </w:tcPr>
          <w:p w14:paraId="3F7072BE" w14:textId="6A4AC485"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Individual</w:t>
            </w:r>
          </w:p>
        </w:tc>
      </w:tr>
      <w:tr w:rsidR="00024030" w:rsidRPr="00024030" w14:paraId="08DD0CDF" w14:textId="77777777" w:rsidTr="12531AF7">
        <w:tc>
          <w:tcPr>
            <w:tcW w:w="3960" w:type="dxa"/>
          </w:tcPr>
          <w:p w14:paraId="196A67AC" w14:textId="73DDC694"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 xml:space="preserve">If a group </w:t>
            </w:r>
          </w:p>
        </w:tc>
        <w:tc>
          <w:tcPr>
            <w:tcW w:w="5688" w:type="dxa"/>
          </w:tcPr>
          <w:p w14:paraId="2217DF45" w14:textId="212F2DA3" w:rsidR="00024030" w:rsidRPr="00024030" w:rsidRDefault="00024030" w:rsidP="00024030">
            <w:pPr>
              <w:rPr>
                <w:rFonts w:ascii="Calibri" w:eastAsia="Trebuchet MS" w:hAnsi="Calibri" w:cs="Calibri"/>
                <w:color w:val="0070C0"/>
                <w:sz w:val="22"/>
                <w:szCs w:val="22"/>
              </w:rPr>
            </w:pPr>
            <w:r w:rsidRPr="00024030">
              <w:rPr>
                <w:rFonts w:ascii="Calibri" w:eastAsia="Trebuchet MS" w:hAnsi="Calibri" w:cs="Calibri"/>
                <w:color w:val="3366FF"/>
                <w:sz w:val="22"/>
                <w:szCs w:val="22"/>
              </w:rPr>
              <w:t xml:space="preserve">NA.  </w:t>
            </w:r>
          </w:p>
        </w:tc>
      </w:tr>
      <w:tr w:rsidR="00024030" w:rsidRPr="00024030" w14:paraId="74AECA50" w14:textId="77777777" w:rsidTr="12531AF7">
        <w:tc>
          <w:tcPr>
            <w:tcW w:w="3960" w:type="dxa"/>
          </w:tcPr>
          <w:p w14:paraId="7B632C61" w14:textId="77777777"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Assessment Weighting:</w:t>
            </w:r>
          </w:p>
        </w:tc>
        <w:tc>
          <w:tcPr>
            <w:tcW w:w="5688" w:type="dxa"/>
          </w:tcPr>
          <w:p w14:paraId="26AA7748" w14:textId="0ADB4AC6"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40%</w:t>
            </w:r>
          </w:p>
        </w:tc>
      </w:tr>
      <w:tr w:rsidR="00024030" w:rsidRPr="00024030" w14:paraId="6DBB166E" w14:textId="77777777" w:rsidTr="12531AF7">
        <w:tc>
          <w:tcPr>
            <w:tcW w:w="3960" w:type="dxa"/>
          </w:tcPr>
          <w:p w14:paraId="70945200" w14:textId="77777777"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Issue Date:</w:t>
            </w:r>
          </w:p>
        </w:tc>
        <w:tc>
          <w:tcPr>
            <w:tcW w:w="5688" w:type="dxa"/>
          </w:tcPr>
          <w:p w14:paraId="051ABC6B" w14:textId="2E0B760D"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September 202</w:t>
            </w:r>
            <w:r w:rsidR="00CF6E9C">
              <w:rPr>
                <w:rFonts w:ascii="Calibri" w:eastAsia="Trebuchet MS" w:hAnsi="Calibri" w:cs="Calibri"/>
                <w:sz w:val="22"/>
                <w:szCs w:val="22"/>
              </w:rPr>
              <w:t>4</w:t>
            </w:r>
          </w:p>
        </w:tc>
      </w:tr>
      <w:tr w:rsidR="00024030" w:rsidRPr="00024030" w14:paraId="12C59334" w14:textId="77777777" w:rsidTr="12531AF7">
        <w:tc>
          <w:tcPr>
            <w:tcW w:w="3960" w:type="dxa"/>
          </w:tcPr>
          <w:p w14:paraId="3D5877B1" w14:textId="77777777"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Hand In Date:</w:t>
            </w:r>
          </w:p>
        </w:tc>
        <w:tc>
          <w:tcPr>
            <w:tcW w:w="5688" w:type="dxa"/>
          </w:tcPr>
          <w:p w14:paraId="05F4935A" w14:textId="75741536"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 xml:space="preserve">In Week C/O </w:t>
            </w:r>
            <w:r w:rsidR="00CF6E9C">
              <w:rPr>
                <w:rFonts w:ascii="Calibri" w:eastAsia="Trebuchet MS" w:hAnsi="Calibri" w:cs="Calibri"/>
                <w:sz w:val="22"/>
                <w:szCs w:val="22"/>
              </w:rPr>
              <w:t>9</w:t>
            </w:r>
            <w:r w:rsidRPr="00024030">
              <w:rPr>
                <w:rFonts w:ascii="Calibri" w:eastAsia="Trebuchet MS" w:hAnsi="Calibri" w:cs="Calibri"/>
                <w:sz w:val="22"/>
                <w:szCs w:val="22"/>
                <w:vertAlign w:val="superscript"/>
              </w:rPr>
              <w:t>th</w:t>
            </w:r>
            <w:r w:rsidRPr="00024030">
              <w:rPr>
                <w:rFonts w:ascii="Calibri" w:eastAsia="Trebuchet MS" w:hAnsi="Calibri" w:cs="Calibri"/>
                <w:sz w:val="22"/>
                <w:szCs w:val="22"/>
              </w:rPr>
              <w:t xml:space="preserve"> Dec 202</w:t>
            </w:r>
            <w:r w:rsidR="00CF6E9C">
              <w:rPr>
                <w:rFonts w:ascii="Calibri" w:eastAsia="Trebuchet MS" w:hAnsi="Calibri" w:cs="Calibri"/>
                <w:sz w:val="22"/>
                <w:szCs w:val="22"/>
              </w:rPr>
              <w:t>4</w:t>
            </w:r>
            <w:r w:rsidRPr="00024030">
              <w:rPr>
                <w:rFonts w:ascii="Calibri" w:eastAsia="Trebuchet MS" w:hAnsi="Calibri" w:cs="Calibri"/>
                <w:sz w:val="22"/>
                <w:szCs w:val="22"/>
              </w:rPr>
              <w:t xml:space="preserve"> – See SoL page for further details.</w:t>
            </w:r>
          </w:p>
        </w:tc>
      </w:tr>
      <w:tr w:rsidR="00024030" w:rsidRPr="00024030" w14:paraId="0C9AF4B7" w14:textId="77777777" w:rsidTr="12531AF7">
        <w:tc>
          <w:tcPr>
            <w:tcW w:w="3960" w:type="dxa"/>
          </w:tcPr>
          <w:p w14:paraId="40ACEB83" w14:textId="77777777"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Planned Feedback Date:</w:t>
            </w:r>
          </w:p>
        </w:tc>
        <w:tc>
          <w:tcPr>
            <w:tcW w:w="5688" w:type="dxa"/>
          </w:tcPr>
          <w:p w14:paraId="44D3CE37" w14:textId="40B50B6D"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Right after finishing the test.</w:t>
            </w:r>
          </w:p>
        </w:tc>
      </w:tr>
      <w:tr w:rsidR="00024030" w:rsidRPr="00024030" w14:paraId="2A82C35C" w14:textId="77777777" w:rsidTr="12531AF7">
        <w:tc>
          <w:tcPr>
            <w:tcW w:w="3960" w:type="dxa"/>
          </w:tcPr>
          <w:p w14:paraId="2FAAD710" w14:textId="77777777" w:rsidR="00024030" w:rsidRPr="00024030" w:rsidRDefault="00024030" w:rsidP="00024030">
            <w:pPr>
              <w:jc w:val="left"/>
              <w:rPr>
                <w:rFonts w:ascii="Calibri" w:eastAsia="Trebuchet MS" w:hAnsi="Calibri" w:cs="Calibri"/>
                <w:sz w:val="22"/>
                <w:szCs w:val="22"/>
              </w:rPr>
            </w:pPr>
            <w:r w:rsidRPr="00024030">
              <w:rPr>
                <w:rFonts w:ascii="Calibri" w:eastAsia="Trebuchet MS" w:hAnsi="Calibri" w:cs="Calibri"/>
                <w:sz w:val="22"/>
                <w:szCs w:val="22"/>
              </w:rPr>
              <w:t>Mode of Submission:</w:t>
            </w:r>
          </w:p>
        </w:tc>
        <w:tc>
          <w:tcPr>
            <w:tcW w:w="5688" w:type="dxa"/>
          </w:tcPr>
          <w:p w14:paraId="48095EB3" w14:textId="75B71334" w:rsidR="00024030" w:rsidRPr="00024030" w:rsidRDefault="00024030" w:rsidP="00024030">
            <w:pPr>
              <w:spacing w:line="259" w:lineRule="auto"/>
              <w:jc w:val="left"/>
              <w:rPr>
                <w:rFonts w:ascii="Calibri" w:eastAsia="Trebuchet MS" w:hAnsi="Calibri" w:cs="Calibri"/>
                <w:color w:val="FF0000"/>
                <w:sz w:val="22"/>
                <w:szCs w:val="22"/>
              </w:rPr>
            </w:pPr>
            <w:r w:rsidRPr="00024030">
              <w:rPr>
                <w:rFonts w:ascii="Calibri" w:eastAsia="Trebuchet MS" w:hAnsi="Calibri" w:cs="Calibri"/>
                <w:sz w:val="22"/>
                <w:szCs w:val="22"/>
              </w:rPr>
              <w:t>online</w:t>
            </w:r>
          </w:p>
        </w:tc>
      </w:tr>
      <w:tr w:rsidR="00024030" w:rsidRPr="00024030" w14:paraId="58C9325B" w14:textId="77777777" w:rsidTr="12531AF7">
        <w:tc>
          <w:tcPr>
            <w:tcW w:w="3960" w:type="dxa"/>
          </w:tcPr>
          <w:p w14:paraId="36B1624D" w14:textId="77777777" w:rsidR="00024030" w:rsidRPr="00024030" w:rsidRDefault="00024030" w:rsidP="00024030">
            <w:pPr>
              <w:pStyle w:val="Heading1"/>
              <w:spacing w:before="0" w:after="0"/>
              <w:rPr>
                <w:rFonts w:ascii="Calibri" w:eastAsia="Trebuchet MS" w:hAnsi="Calibri" w:cs="Calibri"/>
                <w:b w:val="0"/>
                <w:sz w:val="22"/>
                <w:szCs w:val="22"/>
              </w:rPr>
            </w:pPr>
            <w:r w:rsidRPr="00024030">
              <w:rPr>
                <w:rFonts w:ascii="Calibri" w:eastAsia="Trebuchet MS" w:hAnsi="Calibri" w:cs="Calibri"/>
                <w:b w:val="0"/>
                <w:sz w:val="22"/>
                <w:szCs w:val="22"/>
              </w:rPr>
              <w:t xml:space="preserve">Anonymous Marking </w:t>
            </w:r>
          </w:p>
          <w:p w14:paraId="4E14EEAD" w14:textId="77777777" w:rsidR="00024030" w:rsidRPr="00024030" w:rsidRDefault="00024030" w:rsidP="00024030">
            <w:pPr>
              <w:jc w:val="left"/>
              <w:rPr>
                <w:rFonts w:ascii="Calibri" w:eastAsia="Trebuchet MS" w:hAnsi="Calibri" w:cs="Calibri"/>
                <w:sz w:val="22"/>
                <w:szCs w:val="22"/>
              </w:rPr>
            </w:pPr>
          </w:p>
        </w:tc>
        <w:tc>
          <w:tcPr>
            <w:tcW w:w="5688" w:type="dxa"/>
          </w:tcPr>
          <w:p w14:paraId="43DEE377" w14:textId="0B689938" w:rsidR="00024030" w:rsidRPr="00024030" w:rsidRDefault="00024030" w:rsidP="00024030">
            <w:pPr>
              <w:rPr>
                <w:rFonts w:ascii="Calibri" w:eastAsia="Trebuchet MS" w:hAnsi="Calibri" w:cs="Calibri"/>
                <w:color w:val="3366FF"/>
                <w:sz w:val="22"/>
                <w:szCs w:val="22"/>
              </w:rPr>
            </w:pPr>
            <w:r w:rsidRPr="00024030">
              <w:rPr>
                <w:rFonts w:ascii="Calibri" w:eastAsia="Trebuchet MS" w:hAnsi="Calibri" w:cs="Calibri"/>
                <w:color w:val="3366FF"/>
                <w:sz w:val="22"/>
                <w:szCs w:val="22"/>
              </w:rPr>
              <w:t xml:space="preserve">NA </w:t>
            </w:r>
          </w:p>
        </w:tc>
      </w:tr>
      <w:tr w:rsidR="00024030" w:rsidRPr="00024030" w14:paraId="1667679A" w14:textId="77777777" w:rsidTr="12531AF7">
        <w:tc>
          <w:tcPr>
            <w:tcW w:w="3960" w:type="dxa"/>
          </w:tcPr>
          <w:p w14:paraId="6B71DCA4" w14:textId="77777777" w:rsidR="00024030" w:rsidRPr="00024030" w:rsidRDefault="00024030" w:rsidP="00024030">
            <w:pPr>
              <w:pStyle w:val="Heading1"/>
              <w:spacing w:before="0" w:after="0"/>
              <w:rPr>
                <w:rFonts w:ascii="Calibri" w:eastAsia="Trebuchet MS" w:hAnsi="Calibri" w:cs="Calibri"/>
                <w:b w:val="0"/>
                <w:sz w:val="22"/>
                <w:szCs w:val="22"/>
              </w:rPr>
            </w:pPr>
          </w:p>
        </w:tc>
        <w:tc>
          <w:tcPr>
            <w:tcW w:w="5688" w:type="dxa"/>
          </w:tcPr>
          <w:p w14:paraId="17FE45FB" w14:textId="77777777" w:rsidR="00024030" w:rsidRPr="00024030" w:rsidRDefault="00024030" w:rsidP="00024030">
            <w:pPr>
              <w:pStyle w:val="Heading1"/>
              <w:spacing w:before="0" w:after="0"/>
              <w:rPr>
                <w:rFonts w:ascii="Calibri" w:eastAsia="Trebuchet MS" w:hAnsi="Calibri" w:cs="Calibri"/>
                <w:b w:val="0"/>
                <w:sz w:val="22"/>
                <w:szCs w:val="22"/>
              </w:rPr>
            </w:pPr>
            <w:r w:rsidRPr="00024030">
              <w:rPr>
                <w:rFonts w:ascii="Calibri" w:eastAsia="Trebuchet MS" w:hAnsi="Calibri" w:cs="Calibri"/>
                <w:b w:val="0"/>
                <w:sz w:val="22"/>
                <w:szCs w:val="22"/>
              </w:rPr>
              <w:t>This assessment:</w:t>
            </w:r>
          </w:p>
          <w:p w14:paraId="10CF6928" w14:textId="77777777" w:rsidR="00024030" w:rsidRPr="00024030" w:rsidRDefault="00024030" w:rsidP="00024030">
            <w:pPr>
              <w:numPr>
                <w:ilvl w:val="0"/>
                <w:numId w:val="3"/>
              </w:numPr>
              <w:rPr>
                <w:rFonts w:ascii="Calibri" w:eastAsia="Trebuchet MS" w:hAnsi="Calibri" w:cs="Calibri"/>
                <w:sz w:val="22"/>
                <w:szCs w:val="22"/>
              </w:rPr>
            </w:pPr>
            <w:r w:rsidRPr="00024030">
              <w:rPr>
                <w:rFonts w:ascii="Calibri" w:eastAsia="Trebuchet MS" w:hAnsi="Calibri" w:cs="Calibri"/>
                <w:sz w:val="22"/>
                <w:szCs w:val="22"/>
              </w:rPr>
              <w:t>Is exempt from anonymous marking.</w:t>
            </w:r>
          </w:p>
          <w:p w14:paraId="0A2A5E11" w14:textId="77777777" w:rsidR="00024030" w:rsidRPr="00024030" w:rsidRDefault="00024030" w:rsidP="00024030">
            <w:pPr>
              <w:rPr>
                <w:rFonts w:ascii="Calibri" w:eastAsia="Trebuchet MS" w:hAnsi="Calibri" w:cs="Calibri"/>
                <w:color w:val="3366FF"/>
                <w:sz w:val="22"/>
                <w:szCs w:val="22"/>
              </w:rPr>
            </w:pPr>
          </w:p>
        </w:tc>
      </w:tr>
    </w:tbl>
    <w:p w14:paraId="36210994" w14:textId="77777777" w:rsidR="00BB2FF0" w:rsidRPr="00024030" w:rsidRDefault="00BB2FF0">
      <w:pPr>
        <w:pStyle w:val="Heading1"/>
        <w:rPr>
          <w:rFonts w:ascii="Calibri" w:eastAsia="Trebuchet MS" w:hAnsi="Calibri" w:cs="Calibri"/>
          <w:sz w:val="24"/>
          <w:szCs w:val="24"/>
        </w:rPr>
      </w:pPr>
    </w:p>
    <w:p w14:paraId="43C4B042" w14:textId="2CE5E9A4" w:rsidR="00BB2FF0" w:rsidRPr="00024030" w:rsidRDefault="00BB2FF0">
      <w:pPr>
        <w:jc w:val="left"/>
        <w:rPr>
          <w:rFonts w:ascii="Calibri" w:eastAsia="Trebuchet MS" w:hAnsi="Calibri" w:cs="Calibri"/>
          <w:b/>
          <w:bCs/>
          <w:kern w:val="32"/>
        </w:rPr>
      </w:pPr>
    </w:p>
    <w:p w14:paraId="399DBD01" w14:textId="2C7947D0" w:rsidR="00DB5EF6" w:rsidRPr="00024030" w:rsidRDefault="00E76B22">
      <w:pPr>
        <w:pStyle w:val="Heading1"/>
        <w:rPr>
          <w:rFonts w:ascii="Calibri" w:eastAsia="Trebuchet MS" w:hAnsi="Calibri" w:cs="Calibri"/>
          <w:kern w:val="0"/>
          <w:sz w:val="24"/>
          <w:szCs w:val="24"/>
        </w:rPr>
      </w:pPr>
      <w:r w:rsidRPr="00024030">
        <w:rPr>
          <w:rFonts w:ascii="Calibri" w:eastAsia="Trebuchet MS" w:hAnsi="Calibri" w:cs="Calibri"/>
          <w:sz w:val="24"/>
          <w:szCs w:val="24"/>
        </w:rPr>
        <w:t>Assessment Task</w:t>
      </w:r>
      <w:r w:rsidRPr="00024030">
        <w:rPr>
          <w:rFonts w:ascii="Calibri" w:eastAsia="Trebuchet MS" w:hAnsi="Calibri" w:cs="Calibri"/>
          <w:kern w:val="0"/>
          <w:sz w:val="24"/>
          <w:szCs w:val="24"/>
        </w:rPr>
        <w:t xml:space="preserve"> </w:t>
      </w:r>
    </w:p>
    <w:p w14:paraId="3248CC2A" w14:textId="77777777" w:rsidR="00024030" w:rsidRPr="00024030" w:rsidRDefault="00024030" w:rsidP="00024030">
      <w:pPr>
        <w:suppressAutoHyphens/>
        <w:rPr>
          <w:rFonts w:ascii="Calibri" w:hAnsi="Calibri" w:cs="Calibri"/>
          <w:b/>
          <w:kern w:val="1"/>
          <w:sz w:val="22"/>
          <w:szCs w:val="22"/>
          <w:lang w:eastAsia="zh-CN"/>
        </w:rPr>
      </w:pPr>
      <w:r w:rsidRPr="00024030">
        <w:rPr>
          <w:rFonts w:ascii="Calibri" w:hAnsi="Calibri" w:cs="Calibri"/>
          <w:bCs/>
          <w:kern w:val="1"/>
          <w:sz w:val="22"/>
          <w:szCs w:val="22"/>
          <w:lang w:eastAsia="zh-CN"/>
        </w:rPr>
        <w:t xml:space="preserve">This will be a time-constrained test in class where you would be asked to demonstrate certain tasks in Packet Tracer. You will be given a partially configured network </w:t>
      </w:r>
      <w:proofErr w:type="gramStart"/>
      <w:r w:rsidRPr="00024030">
        <w:rPr>
          <w:rFonts w:ascii="Calibri" w:hAnsi="Calibri" w:cs="Calibri"/>
          <w:bCs/>
          <w:kern w:val="1"/>
          <w:sz w:val="22"/>
          <w:szCs w:val="22"/>
          <w:lang w:eastAsia="zh-CN"/>
        </w:rPr>
        <w:t>scenario</w:t>
      </w:r>
      <w:proofErr w:type="gramEnd"/>
      <w:r w:rsidRPr="00024030">
        <w:rPr>
          <w:rFonts w:ascii="Calibri" w:hAnsi="Calibri" w:cs="Calibri"/>
          <w:bCs/>
          <w:kern w:val="1"/>
          <w:sz w:val="22"/>
          <w:szCs w:val="22"/>
          <w:lang w:eastAsia="zh-CN"/>
        </w:rPr>
        <w:t xml:space="preserve"> and you would be required to configure it completely to meet the given requirement specifications. The topics covered will include network servers and various IP addressing schemes</w:t>
      </w:r>
      <w:r w:rsidRPr="00024030">
        <w:rPr>
          <w:rFonts w:ascii="Calibri" w:hAnsi="Calibri" w:cs="Calibri"/>
          <w:b/>
          <w:kern w:val="1"/>
          <w:sz w:val="22"/>
          <w:szCs w:val="22"/>
          <w:lang w:eastAsia="zh-CN"/>
        </w:rPr>
        <w:t xml:space="preserve">. </w:t>
      </w:r>
    </w:p>
    <w:p w14:paraId="1A254A16" w14:textId="77777777" w:rsidR="00024030" w:rsidRDefault="0089212F" w:rsidP="00024030">
      <w:pPr>
        <w:pStyle w:val="Heading1"/>
        <w:rPr>
          <w:rFonts w:ascii="Calibri" w:eastAsia="Trebuchet MS" w:hAnsi="Calibri" w:cs="Calibri"/>
          <w:kern w:val="0"/>
          <w:sz w:val="24"/>
          <w:szCs w:val="24"/>
        </w:rPr>
      </w:pPr>
      <w:r w:rsidRPr="00024030">
        <w:rPr>
          <w:rFonts w:ascii="Calibri" w:eastAsia="Trebuchet MS" w:hAnsi="Calibri" w:cs="Calibri"/>
          <w:kern w:val="0"/>
          <w:sz w:val="24"/>
          <w:szCs w:val="24"/>
        </w:rPr>
        <w:t>Assessment criteria</w:t>
      </w:r>
    </w:p>
    <w:p w14:paraId="6692CA99" w14:textId="60EDB428" w:rsidR="00024030" w:rsidRDefault="00024030" w:rsidP="00024030">
      <w:pPr>
        <w:pStyle w:val="Heading1"/>
        <w:rPr>
          <w:rFonts w:ascii="Calibri" w:hAnsi="Calibri" w:cs="Calibri"/>
          <w:b w:val="0"/>
          <w:sz w:val="22"/>
          <w:szCs w:val="22"/>
        </w:rPr>
      </w:pPr>
      <w:r w:rsidRPr="00024030">
        <w:rPr>
          <w:rFonts w:ascii="Calibri" w:hAnsi="Calibri" w:cs="Calibri"/>
          <w:b w:val="0"/>
          <w:sz w:val="22"/>
          <w:szCs w:val="22"/>
        </w:rPr>
        <w:t>Evidence of knowledge, problem solving, implementation and professional skills will be required. See enclosed details.</w:t>
      </w:r>
    </w:p>
    <w:p w14:paraId="26A94749" w14:textId="77777777" w:rsidR="00CF6E9C" w:rsidRDefault="00CF6E9C" w:rsidP="00CF6E9C"/>
    <w:p w14:paraId="2AE7914A" w14:textId="77777777" w:rsidR="00CF6E9C" w:rsidRPr="00F00081" w:rsidRDefault="00CF6E9C" w:rsidP="00CF6E9C">
      <w:pPr>
        <w:jc w:val="left"/>
        <w:rPr>
          <w:rFonts w:asciiTheme="minorHAnsi" w:eastAsia="Trebuchet MS" w:hAnsiTheme="minorHAnsi" w:cstheme="minorHAnsi"/>
          <w:b/>
          <w:bCs/>
          <w:kern w:val="32"/>
          <w:sz w:val="22"/>
          <w:szCs w:val="22"/>
        </w:rPr>
      </w:pPr>
      <w:r w:rsidRPr="00F00081">
        <w:rPr>
          <w:rFonts w:asciiTheme="minorHAnsi" w:eastAsia="Trebuchet MS" w:hAnsiTheme="minorHAnsi" w:cstheme="minorHAnsi"/>
          <w:b/>
          <w:bCs/>
          <w:kern w:val="32"/>
          <w:sz w:val="22"/>
          <w:szCs w:val="22"/>
        </w:rPr>
        <w:t xml:space="preserve">Use of AI in this </w:t>
      </w:r>
      <w:r>
        <w:rPr>
          <w:rFonts w:asciiTheme="minorHAnsi" w:eastAsia="Trebuchet MS" w:hAnsiTheme="minorHAnsi" w:cstheme="minorHAnsi"/>
          <w:b/>
          <w:bCs/>
          <w:kern w:val="32"/>
          <w:sz w:val="22"/>
          <w:szCs w:val="22"/>
        </w:rPr>
        <w:t>Assessment</w:t>
      </w:r>
    </w:p>
    <w:p w14:paraId="10BD976E" w14:textId="77777777" w:rsidR="00CF6E9C" w:rsidRDefault="00CF6E9C" w:rsidP="00CF6E9C">
      <w:pPr>
        <w:rPr>
          <w:rFonts w:asciiTheme="minorHAnsi" w:eastAsia="Trebuchet MS" w:hAnsiTheme="minorHAnsi" w:cstheme="minorHAnsi"/>
          <w:sz w:val="22"/>
          <w:szCs w:val="22"/>
        </w:rPr>
      </w:pPr>
      <w:r w:rsidRPr="00F00081">
        <w:rPr>
          <w:rFonts w:asciiTheme="minorHAnsi" w:eastAsia="Trebuchet MS" w:hAnsiTheme="minorHAnsi" w:cstheme="minorHAnsi"/>
          <w:sz w:val="22"/>
          <w:szCs w:val="22"/>
        </w:rPr>
        <w:t>Generative AI</w:t>
      </w:r>
      <w:r>
        <w:rPr>
          <w:rFonts w:asciiTheme="minorHAnsi" w:eastAsia="Trebuchet MS" w:hAnsiTheme="minorHAnsi" w:cstheme="minorHAnsi"/>
          <w:sz w:val="22"/>
          <w:szCs w:val="22"/>
        </w:rPr>
        <w:t xml:space="preserve"> is permitted at </w:t>
      </w:r>
      <w:r w:rsidRPr="00D53500">
        <w:rPr>
          <w:rFonts w:asciiTheme="minorHAnsi" w:eastAsia="Trebuchet MS" w:hAnsiTheme="minorHAnsi" w:cstheme="minorHAnsi"/>
          <w:sz w:val="22"/>
          <w:szCs w:val="22"/>
        </w:rPr>
        <w:t>Solent University</w:t>
      </w:r>
      <w:r>
        <w:rPr>
          <w:rFonts w:asciiTheme="minorHAnsi" w:eastAsia="Trebuchet MS" w:hAnsiTheme="minorHAnsi" w:cstheme="minorHAnsi"/>
          <w:sz w:val="22"/>
          <w:szCs w:val="22"/>
        </w:rPr>
        <w:t xml:space="preserve"> under specific conditions and must continue to follow the university’s rules around Academic Misconduct and the AI and Academic Integrity policy. In this assessment, you are allowed to use AI for the following tasks:</w:t>
      </w:r>
    </w:p>
    <w:p w14:paraId="54671EBE" w14:textId="77777777" w:rsidR="00CF6E9C" w:rsidRDefault="00CF6E9C" w:rsidP="00CF6E9C">
      <w:pPr>
        <w:rPr>
          <w:rFonts w:asciiTheme="minorHAnsi" w:eastAsia="Trebuchet MS" w:hAnsiTheme="minorHAnsi" w:cstheme="minorHAnsi"/>
          <w:sz w:val="22"/>
          <w:szCs w:val="22"/>
        </w:rPr>
      </w:pPr>
    </w:p>
    <w:p w14:paraId="7D9720E9" w14:textId="11D16640" w:rsidR="00CF6E9C" w:rsidRDefault="00CF6E9C" w:rsidP="00CF6E9C">
      <w:pPr>
        <w:pStyle w:val="ListParagraph"/>
        <w:numPr>
          <w:ilvl w:val="0"/>
          <w:numId w:val="20"/>
        </w:numPr>
        <w:rPr>
          <w:rFonts w:asciiTheme="minorHAnsi" w:eastAsia="Trebuchet MS" w:hAnsiTheme="minorHAnsi" w:cstheme="minorHAnsi"/>
          <w:sz w:val="22"/>
          <w:szCs w:val="22"/>
        </w:rPr>
      </w:pPr>
      <w:r>
        <w:rPr>
          <w:rFonts w:asciiTheme="minorHAnsi" w:eastAsia="Trebuchet MS" w:hAnsiTheme="minorHAnsi" w:cstheme="minorHAnsi"/>
          <w:sz w:val="22"/>
          <w:szCs w:val="22"/>
        </w:rPr>
        <w:lastRenderedPageBreak/>
        <w:t xml:space="preserve">Students may use Gen AI to </w:t>
      </w:r>
      <w:r>
        <w:rPr>
          <w:rFonts w:asciiTheme="minorHAnsi" w:eastAsia="Trebuchet MS" w:hAnsiTheme="minorHAnsi" w:cstheme="minorHAnsi"/>
          <w:sz w:val="22"/>
          <w:szCs w:val="22"/>
        </w:rPr>
        <w:t xml:space="preserve">prepare themselves for this test. However, students are NOT allowed to seek assistance from Gen AI during the test. </w:t>
      </w:r>
    </w:p>
    <w:p w14:paraId="07EAE123" w14:textId="77777777" w:rsidR="00CF6E9C" w:rsidRDefault="00CF6E9C" w:rsidP="00CF6E9C">
      <w:pPr>
        <w:rPr>
          <w:rFonts w:asciiTheme="minorHAnsi" w:hAnsiTheme="minorHAnsi" w:cstheme="minorHAnsi"/>
          <w:sz w:val="22"/>
          <w:szCs w:val="22"/>
        </w:rPr>
      </w:pPr>
    </w:p>
    <w:p w14:paraId="58CBB256" w14:textId="77777777" w:rsidR="00CF6E9C" w:rsidRPr="0069178F" w:rsidRDefault="00CF6E9C" w:rsidP="00CF6E9C">
      <w:pPr>
        <w:rPr>
          <w:rStyle w:val="Hyperlink"/>
          <w:rFonts w:asciiTheme="minorHAnsi" w:hAnsiTheme="minorHAnsi" w:cstheme="minorHAnsi"/>
          <w:sz w:val="22"/>
          <w:szCs w:val="22"/>
        </w:rPr>
      </w:pPr>
      <w:r>
        <w:rPr>
          <w:rFonts w:asciiTheme="minorHAnsi" w:hAnsiTheme="minorHAnsi" w:cstheme="minorHAnsi"/>
          <w:sz w:val="22"/>
          <w:szCs w:val="22"/>
        </w:rPr>
        <w:fldChar w:fldCharType="begin"/>
      </w:r>
      <w:r>
        <w:rPr>
          <w:rFonts w:asciiTheme="minorHAnsi" w:hAnsiTheme="minorHAnsi" w:cstheme="minorHAnsi"/>
          <w:sz w:val="22"/>
          <w:szCs w:val="22"/>
        </w:rPr>
        <w:instrText>HYPERLINK "https://students.solent.ac.uk/official-documents/solent-learning-and-teaching-institute/ai-and-academic-integrity-policy.pdf"</w:instrText>
      </w:r>
      <w:r>
        <w:rPr>
          <w:rFonts w:asciiTheme="minorHAnsi" w:hAnsiTheme="minorHAnsi" w:cstheme="minorHAnsi"/>
          <w:sz w:val="22"/>
          <w:szCs w:val="22"/>
        </w:rPr>
      </w:r>
      <w:r>
        <w:rPr>
          <w:rFonts w:asciiTheme="minorHAnsi" w:hAnsiTheme="minorHAnsi" w:cstheme="minorHAnsi"/>
          <w:sz w:val="22"/>
          <w:szCs w:val="22"/>
        </w:rPr>
        <w:fldChar w:fldCharType="separate"/>
      </w:r>
      <w:r w:rsidRPr="0069178F">
        <w:rPr>
          <w:rStyle w:val="Hyperlink"/>
          <w:rFonts w:asciiTheme="minorHAnsi" w:hAnsiTheme="minorHAnsi" w:cstheme="minorHAnsi"/>
          <w:sz w:val="22"/>
          <w:szCs w:val="22"/>
        </w:rPr>
        <w:t>AI and Academic Integrity Policy</w:t>
      </w:r>
    </w:p>
    <w:p w14:paraId="0ECA24AB" w14:textId="294C4DA3" w:rsidR="002F3ED5" w:rsidRPr="00024030" w:rsidRDefault="00CF6E9C" w:rsidP="00CF6E9C">
      <w:pPr>
        <w:rPr>
          <w:rFonts w:ascii="Calibri" w:eastAsia="Trebuchet MS" w:hAnsi="Calibri" w:cs="Calibri"/>
          <w:sz w:val="22"/>
          <w:szCs w:val="22"/>
        </w:rPr>
      </w:pPr>
      <w:r>
        <w:rPr>
          <w:rFonts w:asciiTheme="minorHAnsi" w:hAnsiTheme="minorHAnsi" w:cstheme="minorHAnsi"/>
          <w:sz w:val="22"/>
          <w:szCs w:val="22"/>
        </w:rPr>
        <w:fldChar w:fldCharType="end"/>
      </w:r>
      <w:r w:rsidR="002F3ED5" w:rsidRPr="00024030">
        <w:rPr>
          <w:rFonts w:ascii="Calibri" w:eastAsia="Trebuchet MS" w:hAnsi="Calibri" w:cs="Calibri"/>
          <w:sz w:val="22"/>
          <w:szCs w:val="22"/>
        </w:rPr>
        <w:t>Learning Outcomes</w:t>
      </w:r>
    </w:p>
    <w:p w14:paraId="1E01F5E7" w14:textId="77777777" w:rsidR="00024030" w:rsidRPr="00024030" w:rsidRDefault="00024030" w:rsidP="00024030">
      <w:pPr>
        <w:rPr>
          <w:rFonts w:ascii="Calibri" w:eastAsia="Trebuchet MS" w:hAnsi="Calibri" w:cs="Calibri"/>
          <w:sz w:val="22"/>
          <w:szCs w:val="22"/>
        </w:rPr>
      </w:pPr>
      <w:r w:rsidRPr="00024030">
        <w:rPr>
          <w:rFonts w:ascii="Calibri" w:eastAsia="Trebuchet MS" w:hAnsi="Calibri" w:cs="Calibri"/>
          <w:sz w:val="22"/>
          <w:szCs w:val="22"/>
        </w:rPr>
        <w:t xml:space="preserve">This assessment will enable students to demonstrate in full or in part the learning outcomes identified in the unit descriptors. </w:t>
      </w:r>
      <w:proofErr w:type="gramStart"/>
      <w:r w:rsidRPr="00024030">
        <w:rPr>
          <w:rFonts w:ascii="Calibri" w:eastAsia="Trebuchet MS" w:hAnsi="Calibri" w:cs="Calibri"/>
          <w:sz w:val="22"/>
          <w:szCs w:val="22"/>
        </w:rPr>
        <w:t>In particular this</w:t>
      </w:r>
      <w:proofErr w:type="gramEnd"/>
      <w:r w:rsidRPr="00024030">
        <w:rPr>
          <w:rFonts w:ascii="Calibri" w:eastAsia="Trebuchet MS" w:hAnsi="Calibri" w:cs="Calibri"/>
          <w:sz w:val="22"/>
          <w:szCs w:val="22"/>
        </w:rPr>
        <w:t xml:space="preserve"> assessment will focus the following LO:</w:t>
      </w:r>
    </w:p>
    <w:p w14:paraId="445F3638" w14:textId="3F21FDF0" w:rsidR="002F3ED5" w:rsidRPr="00024030" w:rsidRDefault="00024030" w:rsidP="00024030">
      <w:pPr>
        <w:rPr>
          <w:rFonts w:ascii="Calibri" w:eastAsia="Trebuchet MS" w:hAnsi="Calibri" w:cs="Calibri"/>
        </w:rPr>
      </w:pPr>
      <w:r w:rsidRPr="00024030">
        <w:rPr>
          <w:rFonts w:ascii="Calibri" w:eastAsia="Trebuchet MS" w:hAnsi="Calibri" w:cs="Calibri"/>
          <w:sz w:val="22"/>
          <w:szCs w:val="22"/>
        </w:rPr>
        <w:t>•</w:t>
      </w:r>
      <w:r w:rsidRPr="00024030">
        <w:rPr>
          <w:rFonts w:ascii="Calibri" w:eastAsia="Trebuchet MS" w:hAnsi="Calibri" w:cs="Calibri"/>
          <w:sz w:val="22"/>
          <w:szCs w:val="22"/>
        </w:rPr>
        <w:tab/>
        <w:t>Apply techniques in implementing, configuring and troubleshooting a network infrastructure.</w:t>
      </w:r>
    </w:p>
    <w:p w14:paraId="314664B3" w14:textId="7491FEB1" w:rsidR="00A35F3D" w:rsidRPr="00024030" w:rsidRDefault="00A35F3D" w:rsidP="002F3ED5">
      <w:pPr>
        <w:rPr>
          <w:rFonts w:ascii="Calibri" w:eastAsia="Trebuchet MS" w:hAnsi="Calibri" w:cs="Calibri"/>
        </w:rPr>
      </w:pPr>
    </w:p>
    <w:p w14:paraId="5C5A5954" w14:textId="77777777" w:rsidR="00024030" w:rsidRPr="00024030" w:rsidRDefault="00024030" w:rsidP="00A35F3D">
      <w:pPr>
        <w:jc w:val="left"/>
        <w:rPr>
          <w:rFonts w:ascii="Calibri" w:eastAsia="Trebuchet MS" w:hAnsi="Calibri" w:cs="Calibri"/>
          <w:b/>
          <w:bCs/>
          <w:sz w:val="22"/>
          <w:szCs w:val="22"/>
        </w:rPr>
      </w:pPr>
    </w:p>
    <w:p w14:paraId="24C3226D" w14:textId="3BE5076B" w:rsidR="00A35F3D" w:rsidRPr="00024030" w:rsidRDefault="00A35F3D" w:rsidP="00A35F3D">
      <w:pPr>
        <w:jc w:val="left"/>
        <w:rPr>
          <w:rFonts w:ascii="Calibri" w:eastAsia="Trebuchet MS" w:hAnsi="Calibri" w:cs="Calibri"/>
          <w:b/>
          <w:bCs/>
          <w:sz w:val="22"/>
          <w:szCs w:val="22"/>
        </w:rPr>
      </w:pPr>
      <w:r w:rsidRPr="00024030">
        <w:rPr>
          <w:rFonts w:ascii="Calibri" w:eastAsia="Trebuchet MS" w:hAnsi="Calibri" w:cs="Calibri"/>
          <w:b/>
          <w:bCs/>
          <w:sz w:val="22"/>
          <w:szCs w:val="22"/>
        </w:rPr>
        <w:t>Living CV</w:t>
      </w:r>
    </w:p>
    <w:p w14:paraId="6D0C79ED" w14:textId="77777777" w:rsidR="00A35F3D" w:rsidRPr="00024030" w:rsidRDefault="00A35F3D" w:rsidP="00A35F3D">
      <w:pPr>
        <w:jc w:val="left"/>
        <w:rPr>
          <w:rFonts w:ascii="Calibri" w:eastAsia="Trebuchet MS" w:hAnsi="Calibri" w:cs="Calibri"/>
          <w:color w:val="FF0000"/>
          <w:sz w:val="22"/>
          <w:szCs w:val="22"/>
        </w:rPr>
      </w:pPr>
    </w:p>
    <w:p w14:paraId="003480AC" w14:textId="77777777" w:rsidR="00024030" w:rsidRPr="00024030" w:rsidRDefault="00024030" w:rsidP="00024030">
      <w:pPr>
        <w:shd w:val="clear" w:color="auto" w:fill="FFFFFF"/>
        <w:textAlignment w:val="baseline"/>
        <w:rPr>
          <w:rFonts w:ascii="Calibri" w:hAnsi="Calibri" w:cs="Calibri"/>
          <w:color w:val="000000"/>
          <w:sz w:val="22"/>
          <w:szCs w:val="22"/>
          <w:lang w:eastAsia="en-GB"/>
        </w:rPr>
      </w:pPr>
      <w:r w:rsidRPr="00024030">
        <w:rPr>
          <w:rFonts w:ascii="Calibri" w:hAnsi="Calibri" w:cs="Calibri"/>
          <w:color w:val="000000"/>
          <w:sz w:val="22"/>
          <w:szCs w:val="22"/>
        </w:rPr>
        <w:t>As part of the University's Work Ready, Future Ready strategy, you will be expected to build a professional, Living CV as you successfully engage and pass each module of your degree. </w:t>
      </w:r>
    </w:p>
    <w:p w14:paraId="7938F3D0" w14:textId="77777777" w:rsidR="00024030" w:rsidRPr="00024030" w:rsidRDefault="00024030" w:rsidP="00024030">
      <w:pPr>
        <w:shd w:val="clear" w:color="auto" w:fill="FFFFFF"/>
        <w:textAlignment w:val="baseline"/>
        <w:rPr>
          <w:rFonts w:ascii="Calibri" w:hAnsi="Calibri" w:cs="Calibri"/>
          <w:color w:val="000000"/>
          <w:sz w:val="22"/>
          <w:szCs w:val="22"/>
        </w:rPr>
      </w:pPr>
    </w:p>
    <w:p w14:paraId="18EE6EA6" w14:textId="77777777" w:rsidR="00024030" w:rsidRPr="00024030" w:rsidRDefault="00024030" w:rsidP="00024030">
      <w:pPr>
        <w:shd w:val="clear" w:color="auto" w:fill="FFFFFF"/>
        <w:textAlignment w:val="baseline"/>
        <w:rPr>
          <w:rFonts w:ascii="Calibri" w:hAnsi="Calibri" w:cs="Calibri"/>
          <w:color w:val="000000"/>
          <w:sz w:val="22"/>
          <w:szCs w:val="22"/>
        </w:rPr>
      </w:pPr>
      <w:r w:rsidRPr="00024030">
        <w:rPr>
          <w:rFonts w:ascii="Calibri" w:hAnsi="Calibri" w:cs="Calibri"/>
          <w:color w:val="000000"/>
          <w:sz w:val="22"/>
          <w:szCs w:val="22"/>
        </w:rPr>
        <w:t>The Living CV outputs evidenced on completion of this assessment are:</w:t>
      </w:r>
    </w:p>
    <w:p w14:paraId="0E179061" w14:textId="77777777" w:rsidR="00024030" w:rsidRPr="00024030" w:rsidRDefault="00024030" w:rsidP="00024030">
      <w:pPr>
        <w:pStyle w:val="ListParagraph"/>
        <w:numPr>
          <w:ilvl w:val="0"/>
          <w:numId w:val="19"/>
        </w:numPr>
        <w:shd w:val="clear" w:color="auto" w:fill="FFFFFF"/>
        <w:textAlignment w:val="baseline"/>
        <w:rPr>
          <w:rFonts w:ascii="Calibri" w:hAnsi="Calibri" w:cs="Calibri"/>
          <w:color w:val="000000"/>
          <w:sz w:val="22"/>
          <w:szCs w:val="22"/>
        </w:rPr>
      </w:pPr>
      <w:r w:rsidRPr="00024030">
        <w:rPr>
          <w:rFonts w:ascii="Calibri" w:hAnsi="Calibri" w:cs="Calibri"/>
          <w:color w:val="000000"/>
          <w:sz w:val="22"/>
          <w:szCs w:val="22"/>
        </w:rPr>
        <w:t>Design and implementation of LAN and WAN</w:t>
      </w:r>
    </w:p>
    <w:p w14:paraId="390A83F3" w14:textId="77777777" w:rsidR="00024030" w:rsidRPr="00024030" w:rsidRDefault="00024030" w:rsidP="00024030">
      <w:pPr>
        <w:pStyle w:val="ListParagraph"/>
        <w:numPr>
          <w:ilvl w:val="0"/>
          <w:numId w:val="19"/>
        </w:numPr>
        <w:shd w:val="clear" w:color="auto" w:fill="FFFFFF"/>
        <w:textAlignment w:val="baseline"/>
        <w:rPr>
          <w:rFonts w:ascii="Calibri" w:hAnsi="Calibri" w:cs="Calibri"/>
          <w:color w:val="000000"/>
          <w:sz w:val="22"/>
          <w:szCs w:val="22"/>
        </w:rPr>
      </w:pPr>
      <w:r w:rsidRPr="00024030">
        <w:rPr>
          <w:rFonts w:ascii="Calibri" w:hAnsi="Calibri" w:cs="Calibri"/>
          <w:color w:val="000000"/>
          <w:sz w:val="22"/>
          <w:szCs w:val="22"/>
        </w:rPr>
        <w:t>Configuration of DHCP, DNS and Web Servers.</w:t>
      </w:r>
    </w:p>
    <w:p w14:paraId="6374C948" w14:textId="77777777" w:rsidR="00024030" w:rsidRPr="00024030" w:rsidRDefault="00024030" w:rsidP="00024030">
      <w:pPr>
        <w:pStyle w:val="ListParagraph"/>
        <w:numPr>
          <w:ilvl w:val="0"/>
          <w:numId w:val="19"/>
        </w:numPr>
        <w:shd w:val="clear" w:color="auto" w:fill="FFFFFF"/>
        <w:textAlignment w:val="baseline"/>
        <w:rPr>
          <w:rFonts w:ascii="Calibri" w:hAnsi="Calibri" w:cs="Calibri"/>
          <w:color w:val="000000"/>
          <w:sz w:val="22"/>
          <w:szCs w:val="22"/>
        </w:rPr>
      </w:pPr>
      <w:r w:rsidRPr="00024030">
        <w:rPr>
          <w:rFonts w:ascii="Calibri" w:hAnsi="Calibri" w:cs="Calibri"/>
          <w:color w:val="000000"/>
          <w:sz w:val="22"/>
          <w:szCs w:val="22"/>
        </w:rPr>
        <w:t>Using Packet Tracer and GNS3</w:t>
      </w:r>
    </w:p>
    <w:p w14:paraId="125ABE5A" w14:textId="77777777" w:rsidR="00024030" w:rsidRPr="00024030" w:rsidRDefault="00024030" w:rsidP="00024030">
      <w:pPr>
        <w:pStyle w:val="ListParagraph"/>
        <w:numPr>
          <w:ilvl w:val="0"/>
          <w:numId w:val="19"/>
        </w:numPr>
        <w:shd w:val="clear" w:color="auto" w:fill="FFFFFF"/>
        <w:textAlignment w:val="baseline"/>
        <w:rPr>
          <w:rFonts w:ascii="Calibri" w:hAnsi="Calibri" w:cs="Calibri"/>
          <w:color w:val="000000"/>
          <w:sz w:val="22"/>
          <w:szCs w:val="22"/>
        </w:rPr>
      </w:pPr>
      <w:r w:rsidRPr="00024030">
        <w:rPr>
          <w:rFonts w:ascii="Calibri" w:hAnsi="Calibri" w:cs="Calibri"/>
          <w:color w:val="000000"/>
          <w:sz w:val="22"/>
          <w:szCs w:val="22"/>
        </w:rPr>
        <w:t>Technical writing and communication skills</w:t>
      </w:r>
    </w:p>
    <w:p w14:paraId="59A1A843" w14:textId="77777777" w:rsidR="00A35F3D" w:rsidRPr="00024030" w:rsidRDefault="00A35F3D" w:rsidP="00A35F3D">
      <w:pPr>
        <w:shd w:val="clear" w:color="auto" w:fill="FFFFFF"/>
        <w:textAlignment w:val="baseline"/>
        <w:rPr>
          <w:rFonts w:ascii="Calibri" w:hAnsi="Calibri" w:cs="Calibri"/>
          <w:color w:val="000000"/>
          <w:sz w:val="22"/>
          <w:szCs w:val="22"/>
        </w:rPr>
      </w:pPr>
    </w:p>
    <w:p w14:paraId="29C0EB95" w14:textId="77777777" w:rsidR="00A35F3D" w:rsidRPr="00024030" w:rsidRDefault="00A35F3D" w:rsidP="00A35F3D">
      <w:pPr>
        <w:shd w:val="clear" w:color="auto" w:fill="FFFFFF"/>
        <w:textAlignment w:val="baseline"/>
        <w:rPr>
          <w:rFonts w:ascii="Calibri" w:hAnsi="Calibri" w:cs="Calibri"/>
          <w:color w:val="000000"/>
          <w:sz w:val="22"/>
          <w:szCs w:val="22"/>
        </w:rPr>
      </w:pPr>
      <w:r w:rsidRPr="00024030">
        <w:rPr>
          <w:rFonts w:ascii="Calibri" w:hAnsi="Calibri" w:cs="Calibri"/>
          <w:color w:val="000000"/>
          <w:sz w:val="22"/>
          <w:szCs w:val="22"/>
        </w:rPr>
        <w:t>Please add these to your CV via the Living CV builder platform on Solent Futures Online </w:t>
      </w:r>
      <w:hyperlink r:id="rId11" w:tgtFrame="_blank" w:tooltip="Original URL: https://solentfutures.careercentre.me/programmes/?programmeID=ThzJ%2bRbk%2bQXoSlEaujPR0g%3d%3d. Click or tap if you trust this link." w:history="1">
        <w:r w:rsidRPr="00024030">
          <w:rPr>
            <w:rStyle w:val="Hyperlink"/>
            <w:rFonts w:ascii="Calibri" w:hAnsi="Calibri" w:cs="Calibri"/>
            <w:sz w:val="22"/>
            <w:szCs w:val="22"/>
            <w:bdr w:val="none" w:sz="0" w:space="0" w:color="auto" w:frame="1"/>
          </w:rPr>
          <w:t>Solent Futures Online</w:t>
        </w:r>
      </w:hyperlink>
    </w:p>
    <w:p w14:paraId="1FE4BA13" w14:textId="77777777" w:rsidR="00A35F3D" w:rsidRPr="00024030" w:rsidRDefault="00A35F3D" w:rsidP="002F3ED5">
      <w:pPr>
        <w:rPr>
          <w:rFonts w:ascii="Calibri" w:eastAsia="Trebuchet MS" w:hAnsi="Calibri" w:cs="Calibri"/>
        </w:rPr>
      </w:pPr>
    </w:p>
    <w:p w14:paraId="37788BEB" w14:textId="77777777" w:rsidR="002F2F17" w:rsidRPr="00024030" w:rsidRDefault="002F2F17">
      <w:pPr>
        <w:jc w:val="left"/>
        <w:rPr>
          <w:rFonts w:ascii="Calibri" w:eastAsia="Trebuchet MS" w:hAnsi="Calibri" w:cs="Calibri"/>
          <w:sz w:val="22"/>
          <w:szCs w:val="22"/>
        </w:rPr>
      </w:pPr>
    </w:p>
    <w:p w14:paraId="5EC81809" w14:textId="77777777" w:rsidR="004B4AE3" w:rsidRPr="00024030" w:rsidRDefault="004B4AE3">
      <w:pPr>
        <w:pStyle w:val="Heading1"/>
        <w:rPr>
          <w:rFonts w:ascii="Calibri" w:eastAsia="Trebuchet MS" w:hAnsi="Calibri" w:cs="Calibri"/>
          <w:sz w:val="22"/>
          <w:szCs w:val="22"/>
        </w:rPr>
      </w:pPr>
      <w:r w:rsidRPr="00024030">
        <w:rPr>
          <w:rFonts w:ascii="Calibri" w:eastAsia="Trebuchet MS" w:hAnsi="Calibri" w:cs="Calibri"/>
          <w:sz w:val="22"/>
          <w:szCs w:val="22"/>
        </w:rPr>
        <w:t xml:space="preserve">Important Information </w:t>
      </w:r>
    </w:p>
    <w:p w14:paraId="7C49271E" w14:textId="77777777" w:rsidR="00F86794" w:rsidRPr="00024030" w:rsidRDefault="00F86794" w:rsidP="00F86794">
      <w:pPr>
        <w:rPr>
          <w:rFonts w:ascii="Calibri" w:eastAsia="Trebuchet MS" w:hAnsi="Calibri" w:cs="Calibri"/>
        </w:rPr>
      </w:pPr>
    </w:p>
    <w:p w14:paraId="39A017D8" w14:textId="73E9D670" w:rsidR="00F86794" w:rsidRPr="00024030" w:rsidRDefault="00000000" w:rsidP="00F86794">
      <w:pPr>
        <w:rPr>
          <w:rFonts w:ascii="Calibri" w:eastAsia="Trebuchet MS" w:hAnsi="Calibri" w:cs="Calibri"/>
          <w:sz w:val="22"/>
          <w:szCs w:val="22"/>
        </w:rPr>
      </w:pPr>
      <w:hyperlink r:id="rId12" w:history="1">
        <w:r w:rsidR="00F86794" w:rsidRPr="00024030">
          <w:rPr>
            <w:rStyle w:val="Hyperlink"/>
            <w:rFonts w:ascii="Calibri" w:eastAsia="Trebuchet MS" w:hAnsi="Calibri" w:cs="Calibri"/>
            <w:sz w:val="22"/>
            <w:szCs w:val="22"/>
          </w:rPr>
          <w:t>Solent University Academic Regulations 2023-</w:t>
        </w:r>
        <w:r w:rsidR="003C1D64" w:rsidRPr="00024030">
          <w:rPr>
            <w:rStyle w:val="Hyperlink"/>
            <w:rFonts w:ascii="Calibri" w:eastAsia="Trebuchet MS" w:hAnsi="Calibri" w:cs="Calibri"/>
            <w:sz w:val="22"/>
            <w:szCs w:val="22"/>
          </w:rPr>
          <w:t>2</w:t>
        </w:r>
        <w:r w:rsidR="00F86794" w:rsidRPr="00024030">
          <w:rPr>
            <w:rStyle w:val="Hyperlink"/>
            <w:rFonts w:ascii="Calibri" w:eastAsia="Trebuchet MS" w:hAnsi="Calibri" w:cs="Calibri"/>
            <w:sz w:val="22"/>
            <w:szCs w:val="22"/>
          </w:rPr>
          <w:t>4</w:t>
        </w:r>
      </w:hyperlink>
    </w:p>
    <w:p w14:paraId="67CDEB9A" w14:textId="3D4EFAD8" w:rsidR="00DB5EF6" w:rsidRPr="00024030" w:rsidRDefault="00E76B22">
      <w:pPr>
        <w:pStyle w:val="Heading1"/>
        <w:rPr>
          <w:rFonts w:ascii="Calibri" w:eastAsia="Trebuchet MS" w:hAnsi="Calibri" w:cs="Calibri"/>
          <w:sz w:val="22"/>
          <w:szCs w:val="22"/>
        </w:rPr>
      </w:pPr>
      <w:r w:rsidRPr="00024030">
        <w:rPr>
          <w:rFonts w:ascii="Calibri" w:eastAsia="Trebuchet MS" w:hAnsi="Calibri" w:cs="Calibri"/>
          <w:sz w:val="22"/>
          <w:szCs w:val="22"/>
        </w:rPr>
        <w:t>Late Submissions</w:t>
      </w:r>
    </w:p>
    <w:p w14:paraId="61D45A92" w14:textId="77777777" w:rsidR="00DB5EF6" w:rsidRPr="00024030" w:rsidRDefault="00DB5EF6">
      <w:pPr>
        <w:rPr>
          <w:rFonts w:ascii="Calibri" w:hAnsi="Calibri" w:cs="Calibri"/>
        </w:rPr>
      </w:pPr>
    </w:p>
    <w:p w14:paraId="2AA374E6" w14:textId="402E16D7" w:rsidR="00DB5EF6" w:rsidRPr="00024030" w:rsidRDefault="00A35F3D">
      <w:pPr>
        <w:rPr>
          <w:rFonts w:ascii="Calibri" w:eastAsia="Trebuchet MS" w:hAnsi="Calibri" w:cs="Calibri"/>
          <w:sz w:val="22"/>
          <w:szCs w:val="22"/>
        </w:rPr>
      </w:pPr>
      <w:r w:rsidRPr="00024030">
        <w:rPr>
          <w:rFonts w:ascii="Calibri" w:eastAsia="Trebuchet MS" w:hAnsi="Calibri" w:cs="Calibri"/>
          <w:sz w:val="22"/>
          <w:szCs w:val="22"/>
        </w:rPr>
        <w:t>You</w:t>
      </w:r>
      <w:r w:rsidR="00E76B22" w:rsidRPr="00024030">
        <w:rPr>
          <w:rFonts w:ascii="Calibri" w:eastAsia="Trebuchet MS" w:hAnsi="Calibri" w:cs="Calibri"/>
          <w:sz w:val="22"/>
          <w:szCs w:val="22"/>
        </w:rPr>
        <w:t xml:space="preserve"> are reminded that:</w:t>
      </w:r>
    </w:p>
    <w:p w14:paraId="5BC85792" w14:textId="77777777" w:rsidR="00DB5EF6" w:rsidRPr="00024030" w:rsidRDefault="00DB5EF6">
      <w:pPr>
        <w:rPr>
          <w:rFonts w:ascii="Calibri" w:eastAsia="Trebuchet MS" w:hAnsi="Calibri" w:cs="Calibri"/>
          <w:sz w:val="22"/>
          <w:szCs w:val="22"/>
        </w:rPr>
      </w:pPr>
    </w:p>
    <w:p w14:paraId="2FD468D6" w14:textId="64DFE3C1" w:rsidR="00DB5EF6" w:rsidRPr="00024030" w:rsidRDefault="00E76B22">
      <w:pPr>
        <w:pStyle w:val="ListParagraph1"/>
        <w:numPr>
          <w:ilvl w:val="0"/>
          <w:numId w:val="13"/>
        </w:numPr>
        <w:ind w:left="567" w:hanging="567"/>
        <w:rPr>
          <w:rFonts w:ascii="Calibri" w:eastAsia="Trebuchet MS" w:hAnsi="Calibri" w:cs="Calibri"/>
          <w:sz w:val="22"/>
          <w:szCs w:val="22"/>
        </w:rPr>
      </w:pPr>
      <w:r w:rsidRPr="00024030">
        <w:rPr>
          <w:rFonts w:ascii="Calibri" w:eastAsia="Trebuchet MS" w:hAnsi="Calibri" w:cs="Calibri"/>
          <w:sz w:val="22"/>
          <w:szCs w:val="22"/>
        </w:rPr>
        <w:t xml:space="preserve">If this assessment is submitted late i.e. within </w:t>
      </w:r>
      <w:r w:rsidR="00BB2FF0" w:rsidRPr="00024030">
        <w:rPr>
          <w:rFonts w:ascii="Calibri" w:eastAsia="Trebuchet MS" w:hAnsi="Calibri" w:cs="Calibri"/>
          <w:sz w:val="22"/>
          <w:szCs w:val="22"/>
        </w:rPr>
        <w:t>7 calendar</w:t>
      </w:r>
      <w:r w:rsidRPr="00024030">
        <w:rPr>
          <w:rFonts w:ascii="Calibri" w:eastAsia="Trebuchet MS" w:hAnsi="Calibri" w:cs="Calibri"/>
          <w:sz w:val="22"/>
          <w:szCs w:val="22"/>
        </w:rPr>
        <w:t xml:space="preserve"> days of the submission deadline, the mark will be capped at 40% if a pass mark is </w:t>
      </w:r>
      <w:proofErr w:type="gramStart"/>
      <w:r w:rsidRPr="00024030">
        <w:rPr>
          <w:rFonts w:ascii="Calibri" w:eastAsia="Trebuchet MS" w:hAnsi="Calibri" w:cs="Calibri"/>
          <w:sz w:val="22"/>
          <w:szCs w:val="22"/>
        </w:rPr>
        <w:t>achieved;</w:t>
      </w:r>
      <w:proofErr w:type="gramEnd"/>
    </w:p>
    <w:p w14:paraId="02C6A9B2" w14:textId="0E1EF760" w:rsidR="00DB5EF6" w:rsidRPr="00024030" w:rsidRDefault="00E76B22">
      <w:pPr>
        <w:pStyle w:val="ListParagraph1"/>
        <w:numPr>
          <w:ilvl w:val="0"/>
          <w:numId w:val="13"/>
        </w:numPr>
        <w:ind w:left="567" w:hanging="567"/>
        <w:rPr>
          <w:rFonts w:ascii="Calibri" w:eastAsia="Trebuchet MS" w:hAnsi="Calibri" w:cs="Calibri"/>
          <w:sz w:val="22"/>
          <w:szCs w:val="22"/>
        </w:rPr>
      </w:pPr>
      <w:r w:rsidRPr="00024030">
        <w:rPr>
          <w:rFonts w:ascii="Calibri" w:eastAsia="Trebuchet MS" w:hAnsi="Calibri" w:cs="Calibri"/>
          <w:sz w:val="22"/>
          <w:szCs w:val="22"/>
        </w:rPr>
        <w:t xml:space="preserve">If this assessment is submitted </w:t>
      </w:r>
      <w:r w:rsidRPr="00024030">
        <w:rPr>
          <w:rFonts w:ascii="Calibri" w:eastAsia="Trebuchet MS" w:hAnsi="Calibri" w:cs="Calibri"/>
          <w:sz w:val="22"/>
          <w:szCs w:val="22"/>
          <w:u w:val="single"/>
        </w:rPr>
        <w:t>later</w:t>
      </w:r>
      <w:r w:rsidRPr="00024030">
        <w:rPr>
          <w:rFonts w:ascii="Calibri" w:eastAsia="Trebuchet MS" w:hAnsi="Calibri" w:cs="Calibri"/>
          <w:sz w:val="22"/>
          <w:szCs w:val="22"/>
        </w:rPr>
        <w:t xml:space="preserve"> than </w:t>
      </w:r>
      <w:r w:rsidR="00BB2FF0" w:rsidRPr="00024030">
        <w:rPr>
          <w:rFonts w:ascii="Calibri" w:eastAsia="Trebuchet MS" w:hAnsi="Calibri" w:cs="Calibri"/>
          <w:sz w:val="22"/>
          <w:szCs w:val="22"/>
        </w:rPr>
        <w:t>7 calendar</w:t>
      </w:r>
      <w:r w:rsidRPr="00024030">
        <w:rPr>
          <w:rFonts w:ascii="Calibri" w:eastAsia="Trebuchet MS" w:hAnsi="Calibri" w:cs="Calibri"/>
          <w:sz w:val="22"/>
          <w:szCs w:val="22"/>
        </w:rPr>
        <w:t xml:space="preserve"> days after the submission deadline, the work will be regarded as a non-submission and will be awarded a </w:t>
      </w:r>
      <w:proofErr w:type="gramStart"/>
      <w:r w:rsidRPr="00024030">
        <w:rPr>
          <w:rFonts w:ascii="Calibri" w:eastAsia="Trebuchet MS" w:hAnsi="Calibri" w:cs="Calibri"/>
          <w:sz w:val="22"/>
          <w:szCs w:val="22"/>
        </w:rPr>
        <w:t>zero;</w:t>
      </w:r>
      <w:proofErr w:type="gramEnd"/>
    </w:p>
    <w:p w14:paraId="1A68BDE0" w14:textId="1A76CD93" w:rsidR="00DB5EF6" w:rsidRPr="00024030" w:rsidRDefault="00E76B22">
      <w:pPr>
        <w:pStyle w:val="ListParagraph1"/>
        <w:numPr>
          <w:ilvl w:val="0"/>
          <w:numId w:val="13"/>
        </w:numPr>
        <w:ind w:left="567" w:hanging="567"/>
        <w:rPr>
          <w:rFonts w:ascii="Calibri" w:eastAsia="Trebuchet MS" w:hAnsi="Calibri" w:cs="Calibri"/>
          <w:sz w:val="22"/>
          <w:szCs w:val="22"/>
        </w:rPr>
      </w:pPr>
      <w:r w:rsidRPr="00024030">
        <w:rPr>
          <w:rFonts w:ascii="Calibri" w:eastAsia="Trebuchet MS" w:hAnsi="Calibri" w:cs="Calibri"/>
          <w:sz w:val="22"/>
          <w:szCs w:val="22"/>
        </w:rPr>
        <w:t xml:space="preserve">If this assessment is being submitted as a referred piece of </w:t>
      </w:r>
      <w:r w:rsidR="002010DD" w:rsidRPr="00024030">
        <w:rPr>
          <w:rFonts w:ascii="Calibri" w:eastAsia="Trebuchet MS" w:hAnsi="Calibri" w:cs="Calibri"/>
          <w:sz w:val="22"/>
          <w:szCs w:val="22"/>
        </w:rPr>
        <w:t>work,</w:t>
      </w:r>
      <w:r w:rsidRPr="00024030">
        <w:rPr>
          <w:rFonts w:ascii="Calibri" w:eastAsia="Trebuchet MS" w:hAnsi="Calibri" w:cs="Calibri"/>
          <w:sz w:val="22"/>
          <w:szCs w:val="22"/>
        </w:rPr>
        <w:t xml:space="preserve"> then it </w:t>
      </w:r>
      <w:r w:rsidRPr="00024030">
        <w:rPr>
          <w:rFonts w:ascii="Calibri" w:eastAsia="Trebuchet MS" w:hAnsi="Calibri" w:cs="Calibri"/>
          <w:sz w:val="22"/>
          <w:szCs w:val="22"/>
          <w:u w:val="single"/>
        </w:rPr>
        <w:t>must</w:t>
      </w:r>
      <w:r w:rsidRPr="00024030">
        <w:rPr>
          <w:rFonts w:ascii="Calibri" w:eastAsia="Trebuchet MS" w:hAnsi="Calibri" w:cs="Calibri"/>
          <w:sz w:val="22"/>
          <w:szCs w:val="22"/>
        </w:rPr>
        <w:t xml:space="preserve"> be submitted by the deadline date; </w:t>
      </w:r>
      <w:r w:rsidRPr="00024030">
        <w:rPr>
          <w:rFonts w:ascii="Calibri" w:eastAsia="Trebuchet MS" w:hAnsi="Calibri" w:cs="Calibri"/>
          <w:sz w:val="22"/>
          <w:szCs w:val="22"/>
          <w:u w:val="single"/>
        </w:rPr>
        <w:t>any</w:t>
      </w:r>
      <w:r w:rsidRPr="00024030">
        <w:rPr>
          <w:rFonts w:ascii="Calibri" w:eastAsia="Trebuchet MS" w:hAnsi="Calibri" w:cs="Calibri"/>
          <w:sz w:val="22"/>
          <w:szCs w:val="22"/>
        </w:rPr>
        <w:t xml:space="preserve"> Refer assessment submitted late will be regarded as a non-submission and will be awarded a zero.</w:t>
      </w:r>
    </w:p>
    <w:p w14:paraId="3F48F44C" w14:textId="77777777" w:rsidR="00DB5EF6" w:rsidRPr="00024030" w:rsidRDefault="00DB5EF6">
      <w:pPr>
        <w:pStyle w:val="ListParagraph1"/>
        <w:ind w:left="567"/>
        <w:rPr>
          <w:rFonts w:ascii="Calibri" w:eastAsia="Trebuchet MS" w:hAnsi="Calibri" w:cs="Calibri"/>
          <w:sz w:val="22"/>
          <w:szCs w:val="22"/>
        </w:rPr>
      </w:pPr>
    </w:p>
    <w:p w14:paraId="0B7D7E4A" w14:textId="6A5B3F70" w:rsidR="00FF2E83" w:rsidRPr="00024030" w:rsidRDefault="00000000">
      <w:pPr>
        <w:rPr>
          <w:rFonts w:ascii="Calibri" w:eastAsia="Trebuchet MS" w:hAnsi="Calibri" w:cs="Calibri"/>
          <w:color w:val="000000" w:themeColor="text1"/>
          <w:sz w:val="22"/>
          <w:szCs w:val="22"/>
        </w:rPr>
      </w:pPr>
      <w:hyperlink r:id="rId13" w:history="1">
        <w:r w:rsidR="008F5924" w:rsidRPr="00024030">
          <w:rPr>
            <w:rStyle w:val="Hyperlink"/>
            <w:rFonts w:ascii="Calibri" w:hAnsi="Calibri" w:cs="Calibri"/>
            <w:color w:val="000000" w:themeColor="text1"/>
            <w:sz w:val="22"/>
            <w:szCs w:val="22"/>
          </w:rPr>
          <w:t>Assessment regulations</w:t>
        </w:r>
      </w:hyperlink>
      <w:r w:rsidR="00BB2FF0" w:rsidRPr="00024030">
        <w:rPr>
          <w:rFonts w:ascii="Calibri" w:hAnsi="Calibri" w:cs="Calibri"/>
          <w:color w:val="000000" w:themeColor="text1"/>
          <w:sz w:val="22"/>
          <w:szCs w:val="22"/>
        </w:rPr>
        <w:t xml:space="preserve"> </w:t>
      </w:r>
    </w:p>
    <w:p w14:paraId="247149EF" w14:textId="3D1F1032" w:rsidR="00DB5EF6" w:rsidRPr="00024030" w:rsidRDefault="00B7030A">
      <w:pPr>
        <w:pStyle w:val="Heading1"/>
        <w:rPr>
          <w:rFonts w:ascii="Calibri" w:eastAsia="Trebuchet MS" w:hAnsi="Calibri" w:cs="Calibri"/>
          <w:sz w:val="22"/>
          <w:szCs w:val="22"/>
        </w:rPr>
      </w:pPr>
      <w:r w:rsidRPr="00024030">
        <w:rPr>
          <w:rFonts w:ascii="Calibri" w:eastAsia="Trebuchet MS" w:hAnsi="Calibri" w:cs="Calibri"/>
          <w:sz w:val="22"/>
          <w:szCs w:val="22"/>
        </w:rPr>
        <w:t>E</w:t>
      </w:r>
      <w:r w:rsidR="00E76B22" w:rsidRPr="00024030">
        <w:rPr>
          <w:rFonts w:ascii="Calibri" w:eastAsia="Trebuchet MS" w:hAnsi="Calibri" w:cs="Calibri"/>
          <w:sz w:val="22"/>
          <w:szCs w:val="22"/>
        </w:rPr>
        <w:t>xtenuating Circumstances</w:t>
      </w:r>
    </w:p>
    <w:p w14:paraId="68144353" w14:textId="4B0F8F30" w:rsidR="00106244" w:rsidRPr="00024030" w:rsidRDefault="00E76B22">
      <w:pPr>
        <w:rPr>
          <w:rFonts w:ascii="Calibri" w:eastAsia="Trebuchet MS" w:hAnsi="Calibri" w:cs="Calibri"/>
          <w:sz w:val="22"/>
          <w:szCs w:val="22"/>
        </w:rPr>
      </w:pPr>
      <w:r w:rsidRPr="00024030">
        <w:rPr>
          <w:rFonts w:ascii="Calibri" w:eastAsia="Trebuchet MS" w:hAnsi="Calibri" w:cs="Calibri"/>
          <w:sz w:val="22"/>
          <w:szCs w:val="22"/>
        </w:rPr>
        <w:t>The University’s Extenuating Circumstances</w:t>
      </w:r>
      <w:r w:rsidR="002010DD" w:rsidRPr="00024030">
        <w:rPr>
          <w:rFonts w:ascii="Calibri" w:eastAsia="Trebuchet MS" w:hAnsi="Calibri" w:cs="Calibri"/>
          <w:sz w:val="22"/>
          <w:szCs w:val="22"/>
        </w:rPr>
        <w:t xml:space="preserve"> (EC)</w:t>
      </w:r>
      <w:r w:rsidRPr="00024030">
        <w:rPr>
          <w:rFonts w:ascii="Calibri" w:eastAsia="Trebuchet MS" w:hAnsi="Calibri" w:cs="Calibri"/>
          <w:sz w:val="22"/>
          <w:szCs w:val="22"/>
        </w:rPr>
        <w:t xml:space="preserve"> procedure is in place if there are genuine </w:t>
      </w:r>
      <w:r w:rsidR="00BB2FF0" w:rsidRPr="00024030">
        <w:rPr>
          <w:rFonts w:ascii="Calibri" w:eastAsia="Trebuchet MS" w:hAnsi="Calibri" w:cs="Calibri"/>
          <w:sz w:val="22"/>
          <w:szCs w:val="22"/>
        </w:rPr>
        <w:t xml:space="preserve">short term exceptional </w:t>
      </w:r>
      <w:r w:rsidRPr="00024030">
        <w:rPr>
          <w:rFonts w:ascii="Calibri" w:eastAsia="Trebuchet MS" w:hAnsi="Calibri" w:cs="Calibri"/>
          <w:sz w:val="22"/>
          <w:szCs w:val="22"/>
        </w:rPr>
        <w:t xml:space="preserve">circumstances that may prevent </w:t>
      </w:r>
      <w:r w:rsidR="002010DD" w:rsidRPr="00024030">
        <w:rPr>
          <w:rFonts w:ascii="Calibri" w:eastAsia="Trebuchet MS" w:hAnsi="Calibri" w:cs="Calibri"/>
          <w:sz w:val="22"/>
          <w:szCs w:val="22"/>
        </w:rPr>
        <w:t>you</w:t>
      </w:r>
      <w:r w:rsidRPr="00024030">
        <w:rPr>
          <w:rFonts w:ascii="Calibri" w:eastAsia="Trebuchet MS" w:hAnsi="Calibri" w:cs="Calibri"/>
          <w:sz w:val="22"/>
          <w:szCs w:val="22"/>
        </w:rPr>
        <w:t xml:space="preserve"> submitting an assessment. </w:t>
      </w:r>
      <w:r w:rsidR="00106244" w:rsidRPr="00024030">
        <w:rPr>
          <w:rFonts w:ascii="Calibri" w:eastAsia="Trebuchet MS" w:hAnsi="Calibri" w:cs="Calibri"/>
          <w:sz w:val="22"/>
          <w:szCs w:val="22"/>
        </w:rPr>
        <w:t xml:space="preserve">You </w:t>
      </w:r>
      <w:proofErr w:type="gramStart"/>
      <w:r w:rsidR="00106244" w:rsidRPr="00024030">
        <w:rPr>
          <w:rFonts w:ascii="Calibri" w:eastAsia="Trebuchet MS" w:hAnsi="Calibri" w:cs="Calibri"/>
          <w:sz w:val="22"/>
          <w:szCs w:val="22"/>
        </w:rPr>
        <w:t>are able to</w:t>
      </w:r>
      <w:proofErr w:type="gramEnd"/>
      <w:r w:rsidR="00106244" w:rsidRPr="00024030">
        <w:rPr>
          <w:rFonts w:ascii="Calibri" w:eastAsia="Trebuchet MS" w:hAnsi="Calibri" w:cs="Calibri"/>
          <w:sz w:val="22"/>
          <w:szCs w:val="22"/>
        </w:rPr>
        <w:t xml:space="preserve"> self-certify for up to two assessment dates </w:t>
      </w:r>
      <w:r w:rsidR="00C30463" w:rsidRPr="00024030">
        <w:rPr>
          <w:rFonts w:ascii="Calibri" w:eastAsia="Trebuchet MS" w:hAnsi="Calibri" w:cs="Calibri"/>
          <w:sz w:val="22"/>
          <w:szCs w:val="22"/>
          <w:lang w:val="en-US"/>
        </w:rPr>
        <w:t xml:space="preserve">in any semester without supporting evidence for an extension of up to seven calendar days for coursework or to defer an exam to the </w:t>
      </w:r>
      <w:proofErr w:type="spellStart"/>
      <w:r w:rsidR="00C30463" w:rsidRPr="00024030">
        <w:rPr>
          <w:rFonts w:ascii="Calibri" w:eastAsia="Trebuchet MS" w:hAnsi="Calibri" w:cs="Calibri"/>
          <w:sz w:val="22"/>
          <w:szCs w:val="22"/>
          <w:lang w:val="en-US"/>
        </w:rPr>
        <w:t>resit</w:t>
      </w:r>
      <w:proofErr w:type="spellEnd"/>
      <w:r w:rsidR="00C30463" w:rsidRPr="00024030">
        <w:rPr>
          <w:rFonts w:ascii="Calibri" w:eastAsia="Trebuchet MS" w:hAnsi="Calibri" w:cs="Calibri"/>
          <w:sz w:val="22"/>
          <w:szCs w:val="22"/>
          <w:lang w:val="en-US"/>
        </w:rPr>
        <w:t xml:space="preserve"> period.</w:t>
      </w:r>
    </w:p>
    <w:p w14:paraId="604CEE49" w14:textId="77777777" w:rsidR="00106244" w:rsidRPr="00024030" w:rsidRDefault="00106244">
      <w:pPr>
        <w:rPr>
          <w:rFonts w:ascii="Calibri" w:eastAsia="Trebuchet MS" w:hAnsi="Calibri" w:cs="Calibri"/>
          <w:sz w:val="22"/>
          <w:szCs w:val="22"/>
        </w:rPr>
      </w:pPr>
    </w:p>
    <w:p w14:paraId="610B0A54" w14:textId="110B2802" w:rsidR="00F86794" w:rsidRPr="00024030" w:rsidRDefault="00C30463">
      <w:pPr>
        <w:rPr>
          <w:rFonts w:ascii="Calibri" w:eastAsia="Trebuchet MS" w:hAnsi="Calibri" w:cs="Calibri"/>
          <w:sz w:val="22"/>
          <w:szCs w:val="22"/>
        </w:rPr>
      </w:pPr>
      <w:r w:rsidRPr="00024030">
        <w:rPr>
          <w:rFonts w:ascii="Calibri" w:eastAsia="Trebuchet MS" w:hAnsi="Calibri" w:cs="Calibri"/>
          <w:sz w:val="22"/>
          <w:szCs w:val="22"/>
        </w:rPr>
        <w:lastRenderedPageBreak/>
        <w:t>Alternatively, i</w:t>
      </w:r>
      <w:r w:rsidR="00E76B22" w:rsidRPr="00024030">
        <w:rPr>
          <w:rFonts w:ascii="Calibri" w:eastAsia="Trebuchet MS" w:hAnsi="Calibri" w:cs="Calibri"/>
          <w:sz w:val="22"/>
          <w:szCs w:val="22"/>
        </w:rPr>
        <w:t>f</w:t>
      </w:r>
      <w:r w:rsidR="002010DD" w:rsidRPr="00024030">
        <w:rPr>
          <w:rFonts w:ascii="Calibri" w:eastAsia="Trebuchet MS" w:hAnsi="Calibri" w:cs="Calibri"/>
          <w:sz w:val="22"/>
          <w:szCs w:val="22"/>
        </w:rPr>
        <w:t xml:space="preserve"> you</w:t>
      </w:r>
      <w:r w:rsidR="00E76B22" w:rsidRPr="00024030">
        <w:rPr>
          <w:rFonts w:ascii="Calibri" w:eastAsia="Trebuchet MS" w:hAnsi="Calibri" w:cs="Calibri"/>
          <w:sz w:val="22"/>
          <w:szCs w:val="22"/>
        </w:rPr>
        <w:t xml:space="preserve"> are not 'fit to study’</w:t>
      </w:r>
      <w:r w:rsidRPr="00024030">
        <w:rPr>
          <w:rFonts w:ascii="Calibri" w:eastAsia="Trebuchet MS" w:hAnsi="Calibri" w:cs="Calibri"/>
          <w:sz w:val="22"/>
          <w:szCs w:val="22"/>
        </w:rPr>
        <w:t xml:space="preserve"> (or you have used up your two self-certification opportunities)</w:t>
      </w:r>
      <w:r w:rsidR="00E76B22" w:rsidRPr="00024030">
        <w:rPr>
          <w:rFonts w:ascii="Calibri" w:eastAsia="Trebuchet MS" w:hAnsi="Calibri" w:cs="Calibri"/>
          <w:sz w:val="22"/>
          <w:szCs w:val="22"/>
        </w:rPr>
        <w:t xml:space="preserve">, </w:t>
      </w:r>
      <w:r w:rsidR="002010DD" w:rsidRPr="00024030">
        <w:rPr>
          <w:rFonts w:ascii="Calibri" w:eastAsia="Trebuchet MS" w:hAnsi="Calibri" w:cs="Calibri"/>
          <w:sz w:val="22"/>
          <w:szCs w:val="22"/>
        </w:rPr>
        <w:t>you</w:t>
      </w:r>
      <w:r w:rsidR="00E76B22" w:rsidRPr="00024030">
        <w:rPr>
          <w:rFonts w:ascii="Calibri" w:eastAsia="Trebuchet MS" w:hAnsi="Calibri" w:cs="Calibri"/>
          <w:sz w:val="22"/>
          <w:szCs w:val="22"/>
        </w:rPr>
        <w:t xml:space="preserve"> can request</w:t>
      </w:r>
      <w:r w:rsidR="00F86794" w:rsidRPr="00024030">
        <w:rPr>
          <w:rFonts w:ascii="Calibri" w:eastAsia="Trebuchet MS" w:hAnsi="Calibri" w:cs="Calibri"/>
          <w:sz w:val="22"/>
          <w:szCs w:val="22"/>
        </w:rPr>
        <w:t xml:space="preserve">: </w:t>
      </w:r>
    </w:p>
    <w:p w14:paraId="635BA2EB" w14:textId="355257C1" w:rsidR="0000247B" w:rsidRPr="00024030" w:rsidRDefault="0000247B" w:rsidP="00106244">
      <w:pPr>
        <w:rPr>
          <w:rFonts w:ascii="Calibri" w:eastAsia="Trebuchet MS" w:hAnsi="Calibri" w:cs="Calibri"/>
          <w:sz w:val="22"/>
          <w:szCs w:val="22"/>
        </w:rPr>
      </w:pPr>
    </w:p>
    <w:p w14:paraId="6A57A749" w14:textId="58237566" w:rsidR="00F86794" w:rsidRPr="00024030" w:rsidRDefault="00E76B22" w:rsidP="00F86794">
      <w:pPr>
        <w:pStyle w:val="ListParagraph"/>
        <w:numPr>
          <w:ilvl w:val="0"/>
          <w:numId w:val="18"/>
        </w:numPr>
        <w:rPr>
          <w:rFonts w:ascii="Calibri" w:eastAsia="Trebuchet MS" w:hAnsi="Calibri" w:cs="Calibri"/>
          <w:sz w:val="22"/>
          <w:szCs w:val="22"/>
        </w:rPr>
      </w:pPr>
      <w:r w:rsidRPr="00024030">
        <w:rPr>
          <w:rFonts w:ascii="Calibri" w:eastAsia="Trebuchet MS" w:hAnsi="Calibri" w:cs="Calibri"/>
          <w:sz w:val="22"/>
          <w:szCs w:val="22"/>
        </w:rPr>
        <w:t xml:space="preserve">an extension to the submission deadline of </w:t>
      </w:r>
      <w:r w:rsidR="00BB2FF0" w:rsidRPr="00024030">
        <w:rPr>
          <w:rFonts w:ascii="Calibri" w:eastAsia="Trebuchet MS" w:hAnsi="Calibri" w:cs="Calibri"/>
          <w:sz w:val="22"/>
          <w:szCs w:val="22"/>
        </w:rPr>
        <w:t>7 calendar</w:t>
      </w:r>
      <w:r w:rsidRPr="00024030">
        <w:rPr>
          <w:rFonts w:ascii="Calibri" w:eastAsia="Trebuchet MS" w:hAnsi="Calibri" w:cs="Calibri"/>
          <w:sz w:val="22"/>
          <w:szCs w:val="22"/>
        </w:rPr>
        <w:t xml:space="preserve"> days</w:t>
      </w:r>
      <w:r w:rsidR="00F86794" w:rsidRPr="00024030">
        <w:rPr>
          <w:rFonts w:ascii="Calibri" w:eastAsia="Trebuchet MS" w:hAnsi="Calibri" w:cs="Calibri"/>
          <w:sz w:val="22"/>
          <w:szCs w:val="22"/>
        </w:rPr>
        <w:t>,</w:t>
      </w:r>
      <w:r w:rsidRPr="00024030">
        <w:rPr>
          <w:rFonts w:ascii="Calibri" w:eastAsia="Trebuchet MS" w:hAnsi="Calibri" w:cs="Calibri"/>
          <w:sz w:val="22"/>
          <w:szCs w:val="22"/>
        </w:rPr>
        <w:t xml:space="preserve"> or </w:t>
      </w:r>
    </w:p>
    <w:p w14:paraId="109C6043" w14:textId="77777777" w:rsidR="00F86794" w:rsidRPr="00024030" w:rsidRDefault="00F86794" w:rsidP="00F86794">
      <w:pPr>
        <w:pStyle w:val="ListParagraph"/>
        <w:numPr>
          <w:ilvl w:val="0"/>
          <w:numId w:val="18"/>
        </w:numPr>
        <w:rPr>
          <w:rFonts w:ascii="Calibri" w:eastAsia="Trebuchet MS" w:hAnsi="Calibri" w:cs="Calibri"/>
          <w:sz w:val="22"/>
          <w:szCs w:val="22"/>
        </w:rPr>
      </w:pPr>
      <w:r w:rsidRPr="00024030">
        <w:rPr>
          <w:rFonts w:ascii="Calibri" w:eastAsia="Trebuchet MS" w:hAnsi="Calibri" w:cs="Calibri"/>
          <w:sz w:val="22"/>
          <w:szCs w:val="22"/>
        </w:rPr>
        <w:t>a</w:t>
      </w:r>
      <w:r w:rsidR="00E76B22" w:rsidRPr="00024030">
        <w:rPr>
          <w:rFonts w:ascii="Calibri" w:eastAsia="Trebuchet MS" w:hAnsi="Calibri" w:cs="Calibri"/>
          <w:sz w:val="22"/>
          <w:szCs w:val="22"/>
        </w:rPr>
        <w:t xml:space="preserve"> request to submit the assessment at the next opportunity</w:t>
      </w:r>
      <w:r w:rsidR="00BB2FF0" w:rsidRPr="00024030">
        <w:rPr>
          <w:rFonts w:ascii="Calibri" w:eastAsia="Trebuchet MS" w:hAnsi="Calibri" w:cs="Calibri"/>
          <w:sz w:val="22"/>
          <w:szCs w:val="22"/>
        </w:rPr>
        <w:t xml:space="preserve">, </w:t>
      </w:r>
      <w:r w:rsidR="002010DD" w:rsidRPr="00024030">
        <w:rPr>
          <w:rFonts w:ascii="Calibri" w:eastAsia="Trebuchet MS" w:hAnsi="Calibri" w:cs="Calibri"/>
          <w:sz w:val="22"/>
          <w:szCs w:val="22"/>
        </w:rPr>
        <w:t>i.e.</w:t>
      </w:r>
      <w:r w:rsidR="00BB2FF0" w:rsidRPr="00024030">
        <w:rPr>
          <w:rFonts w:ascii="Calibri" w:eastAsia="Trebuchet MS" w:hAnsi="Calibri" w:cs="Calibri"/>
          <w:sz w:val="22"/>
          <w:szCs w:val="22"/>
        </w:rPr>
        <w:t xml:space="preserve"> the resit period</w:t>
      </w:r>
      <w:r w:rsidR="00E76B22" w:rsidRPr="00024030">
        <w:rPr>
          <w:rFonts w:ascii="Calibri" w:eastAsia="Trebuchet MS" w:hAnsi="Calibri" w:cs="Calibri"/>
          <w:sz w:val="22"/>
          <w:szCs w:val="22"/>
        </w:rPr>
        <w:t xml:space="preserve"> (</w:t>
      </w:r>
      <w:r w:rsidR="00BB2FF0" w:rsidRPr="00024030">
        <w:rPr>
          <w:rFonts w:ascii="Calibri" w:eastAsia="Trebuchet MS" w:hAnsi="Calibri" w:cs="Calibri"/>
          <w:sz w:val="22"/>
          <w:szCs w:val="22"/>
        </w:rPr>
        <w:t xml:space="preserve">as a </w:t>
      </w:r>
      <w:r w:rsidR="00E76B22" w:rsidRPr="00024030">
        <w:rPr>
          <w:rFonts w:ascii="Calibri" w:eastAsia="Trebuchet MS" w:hAnsi="Calibri" w:cs="Calibri"/>
          <w:sz w:val="22"/>
          <w:szCs w:val="22"/>
        </w:rPr>
        <w:t>Defer</w:t>
      </w:r>
      <w:r w:rsidR="00BB2FF0" w:rsidRPr="00024030">
        <w:rPr>
          <w:rFonts w:ascii="Calibri" w:eastAsia="Trebuchet MS" w:hAnsi="Calibri" w:cs="Calibri"/>
          <w:sz w:val="22"/>
          <w:szCs w:val="22"/>
        </w:rPr>
        <w:t xml:space="preserve"> without capping of the grade</w:t>
      </w:r>
      <w:r w:rsidR="00E76B22" w:rsidRPr="00024030">
        <w:rPr>
          <w:rFonts w:ascii="Calibri" w:eastAsia="Trebuchet MS" w:hAnsi="Calibri" w:cs="Calibri"/>
          <w:sz w:val="22"/>
          <w:szCs w:val="22"/>
        </w:rPr>
        <w:t xml:space="preserve">).  </w:t>
      </w:r>
    </w:p>
    <w:p w14:paraId="5C96B7A4" w14:textId="77777777" w:rsidR="00F86794" w:rsidRPr="00024030" w:rsidRDefault="00F86794" w:rsidP="00F86794">
      <w:pPr>
        <w:rPr>
          <w:rFonts w:ascii="Calibri" w:eastAsia="Trebuchet MS" w:hAnsi="Calibri" w:cs="Calibri"/>
          <w:sz w:val="22"/>
          <w:szCs w:val="22"/>
        </w:rPr>
      </w:pPr>
    </w:p>
    <w:p w14:paraId="292E1EE2" w14:textId="0AE8EDC8" w:rsidR="00DB5EF6" w:rsidRPr="00024030" w:rsidRDefault="00E76B22" w:rsidP="00F86794">
      <w:pPr>
        <w:rPr>
          <w:rFonts w:ascii="Calibri" w:eastAsia="Trebuchet MS" w:hAnsi="Calibri" w:cs="Calibri"/>
          <w:sz w:val="22"/>
          <w:szCs w:val="22"/>
        </w:rPr>
      </w:pPr>
      <w:r w:rsidRPr="00024030">
        <w:rPr>
          <w:rFonts w:ascii="Calibri" w:eastAsia="Trebuchet MS" w:hAnsi="Calibri" w:cs="Calibri"/>
          <w:sz w:val="22"/>
          <w:szCs w:val="22"/>
        </w:rPr>
        <w:t xml:space="preserve">In both instances </w:t>
      </w:r>
      <w:r w:rsidR="002010DD" w:rsidRPr="00024030">
        <w:rPr>
          <w:rFonts w:ascii="Calibri" w:eastAsia="Trebuchet MS" w:hAnsi="Calibri" w:cs="Calibri"/>
          <w:sz w:val="22"/>
          <w:szCs w:val="22"/>
        </w:rPr>
        <w:t>you</w:t>
      </w:r>
      <w:r w:rsidRPr="00024030">
        <w:rPr>
          <w:rFonts w:ascii="Calibri" w:eastAsia="Trebuchet MS" w:hAnsi="Calibri" w:cs="Calibri"/>
          <w:sz w:val="22"/>
          <w:szCs w:val="22"/>
        </w:rPr>
        <w:t xml:space="preserve"> must submit an EC application with relevant evidence.   If accepted </w:t>
      </w:r>
      <w:r w:rsidR="005170B1" w:rsidRPr="00024030">
        <w:rPr>
          <w:rFonts w:ascii="Calibri" w:eastAsia="Trebuchet MS" w:hAnsi="Calibri" w:cs="Calibri"/>
          <w:sz w:val="22"/>
          <w:szCs w:val="22"/>
        </w:rPr>
        <w:t xml:space="preserve">under the university </w:t>
      </w:r>
      <w:proofErr w:type="gramStart"/>
      <w:r w:rsidR="005170B1" w:rsidRPr="00024030">
        <w:rPr>
          <w:rFonts w:ascii="Calibri" w:eastAsia="Trebuchet MS" w:hAnsi="Calibri" w:cs="Calibri"/>
          <w:sz w:val="22"/>
          <w:szCs w:val="22"/>
        </w:rPr>
        <w:t>regulations</w:t>
      </w:r>
      <w:proofErr w:type="gramEnd"/>
      <w:r w:rsidRPr="00024030">
        <w:rPr>
          <w:rFonts w:ascii="Calibri" w:eastAsia="Trebuchet MS" w:hAnsi="Calibri" w:cs="Calibri"/>
          <w:sz w:val="22"/>
          <w:szCs w:val="22"/>
        </w:rPr>
        <w:t xml:space="preserve"> there will be no academic penalty for late submission or non-submission dependent on what is requested.  </w:t>
      </w:r>
      <w:r w:rsidR="002010DD" w:rsidRPr="00024030">
        <w:rPr>
          <w:rFonts w:ascii="Calibri" w:eastAsia="Trebuchet MS" w:hAnsi="Calibri" w:cs="Calibri"/>
          <w:sz w:val="22"/>
          <w:szCs w:val="22"/>
        </w:rPr>
        <w:t>You</w:t>
      </w:r>
      <w:r w:rsidRPr="00024030">
        <w:rPr>
          <w:rFonts w:ascii="Calibri" w:eastAsia="Trebuchet MS" w:hAnsi="Calibri" w:cs="Calibri"/>
          <w:sz w:val="22"/>
          <w:szCs w:val="22"/>
        </w:rPr>
        <w:t xml:space="preserve"> are reminded that EC covers only </w:t>
      </w:r>
      <w:r w:rsidR="00F86794" w:rsidRPr="00024030">
        <w:rPr>
          <w:rFonts w:ascii="Calibri" w:eastAsia="Trebuchet MS" w:hAnsi="Calibri" w:cs="Calibri"/>
          <w:sz w:val="22"/>
          <w:szCs w:val="22"/>
        </w:rPr>
        <w:t>short-term</w:t>
      </w:r>
      <w:r w:rsidRPr="00024030">
        <w:rPr>
          <w:rFonts w:ascii="Calibri" w:eastAsia="Trebuchet MS" w:hAnsi="Calibri" w:cs="Calibri"/>
          <w:sz w:val="22"/>
          <w:szCs w:val="22"/>
        </w:rPr>
        <w:t xml:space="preserve"> issues (20 working days) and that if </w:t>
      </w:r>
      <w:r w:rsidR="002010DD" w:rsidRPr="00024030">
        <w:rPr>
          <w:rFonts w:ascii="Calibri" w:eastAsia="Trebuchet MS" w:hAnsi="Calibri" w:cs="Calibri"/>
          <w:sz w:val="22"/>
          <w:szCs w:val="22"/>
        </w:rPr>
        <w:t>you</w:t>
      </w:r>
      <w:r w:rsidRPr="00024030">
        <w:rPr>
          <w:rFonts w:ascii="Calibri" w:eastAsia="Trebuchet MS" w:hAnsi="Calibri" w:cs="Calibri"/>
          <w:sz w:val="22"/>
          <w:szCs w:val="22"/>
        </w:rPr>
        <w:t xml:space="preserve"> experience longer term matters that impact on </w:t>
      </w:r>
      <w:r w:rsidR="002010DD" w:rsidRPr="00024030">
        <w:rPr>
          <w:rFonts w:ascii="Calibri" w:eastAsia="Trebuchet MS" w:hAnsi="Calibri" w:cs="Calibri"/>
          <w:sz w:val="22"/>
          <w:szCs w:val="22"/>
        </w:rPr>
        <w:t xml:space="preserve">your </w:t>
      </w:r>
      <w:r w:rsidRPr="00024030">
        <w:rPr>
          <w:rFonts w:ascii="Calibri" w:eastAsia="Trebuchet MS" w:hAnsi="Calibri" w:cs="Calibri"/>
          <w:sz w:val="22"/>
          <w:szCs w:val="22"/>
        </w:rPr>
        <w:t xml:space="preserve">learning then </w:t>
      </w:r>
      <w:r w:rsidR="002010DD" w:rsidRPr="00024030">
        <w:rPr>
          <w:rFonts w:ascii="Calibri" w:eastAsia="Trebuchet MS" w:hAnsi="Calibri" w:cs="Calibri"/>
          <w:sz w:val="22"/>
          <w:szCs w:val="22"/>
        </w:rPr>
        <w:t>you</w:t>
      </w:r>
      <w:r w:rsidRPr="00024030">
        <w:rPr>
          <w:rFonts w:ascii="Calibri" w:eastAsia="Trebuchet MS" w:hAnsi="Calibri" w:cs="Calibri"/>
          <w:sz w:val="22"/>
          <w:szCs w:val="22"/>
        </w:rPr>
        <w:t xml:space="preserve"> must contact the Student Hub for advice.</w:t>
      </w:r>
    </w:p>
    <w:p w14:paraId="69637B65" w14:textId="77777777" w:rsidR="00DB5EF6" w:rsidRPr="00024030" w:rsidRDefault="00DB5EF6">
      <w:pPr>
        <w:rPr>
          <w:rFonts w:ascii="Calibri" w:hAnsi="Calibri" w:cs="Calibri"/>
          <w:sz w:val="22"/>
          <w:szCs w:val="22"/>
        </w:rPr>
      </w:pPr>
    </w:p>
    <w:p w14:paraId="2881D3D8" w14:textId="6A930AE6" w:rsidR="00DB5EF6" w:rsidRPr="00024030" w:rsidRDefault="003D7EF1">
      <w:pPr>
        <w:rPr>
          <w:rFonts w:ascii="Calibri" w:eastAsia="Trebuchet MS" w:hAnsi="Calibri" w:cs="Calibri"/>
          <w:sz w:val="22"/>
          <w:szCs w:val="22"/>
        </w:rPr>
      </w:pPr>
      <w:r w:rsidRPr="00024030">
        <w:rPr>
          <w:rFonts w:ascii="Calibri" w:eastAsia="Trebuchet MS" w:hAnsi="Calibri" w:cs="Calibri"/>
          <w:sz w:val="22"/>
          <w:szCs w:val="22"/>
        </w:rPr>
        <w:t>Please find a link to the EC policy</w:t>
      </w:r>
      <w:r w:rsidR="00E76B22" w:rsidRPr="00024030">
        <w:rPr>
          <w:rFonts w:ascii="Calibri" w:eastAsia="Trebuchet MS" w:hAnsi="Calibri" w:cs="Calibri"/>
          <w:sz w:val="22"/>
          <w:szCs w:val="22"/>
        </w:rPr>
        <w:t xml:space="preserve"> below:</w:t>
      </w:r>
    </w:p>
    <w:p w14:paraId="17A8CC81" w14:textId="77777777" w:rsidR="00DB5EF6" w:rsidRPr="00024030" w:rsidRDefault="00DB5EF6">
      <w:pPr>
        <w:rPr>
          <w:rFonts w:ascii="Calibri" w:eastAsia="Trebuchet MS" w:hAnsi="Calibri" w:cs="Calibri"/>
          <w:sz w:val="22"/>
          <w:szCs w:val="22"/>
        </w:rPr>
      </w:pPr>
    </w:p>
    <w:p w14:paraId="47B158B5" w14:textId="4D5227F4" w:rsidR="005D16EF" w:rsidRPr="00024030" w:rsidRDefault="00000000">
      <w:pPr>
        <w:rPr>
          <w:rFonts w:ascii="Calibri" w:hAnsi="Calibri" w:cs="Calibri"/>
          <w:color w:val="000000" w:themeColor="text1"/>
          <w:sz w:val="22"/>
          <w:szCs w:val="22"/>
        </w:rPr>
      </w:pPr>
      <w:hyperlink r:id="rId14" w:history="1">
        <w:r w:rsidR="008F5924" w:rsidRPr="00024030">
          <w:rPr>
            <w:rFonts w:ascii="Calibri" w:hAnsi="Calibri" w:cs="Calibri"/>
            <w:color w:val="000000" w:themeColor="text1"/>
            <w:sz w:val="22"/>
            <w:szCs w:val="22"/>
            <w:highlight w:val="yellow"/>
            <w:u w:val="single"/>
          </w:rPr>
          <w:t>Extenuating Circumstances</w:t>
        </w:r>
      </w:hyperlink>
    </w:p>
    <w:p w14:paraId="6B7A0506" w14:textId="77777777" w:rsidR="005D16EF" w:rsidRPr="00024030" w:rsidRDefault="005D16EF">
      <w:pPr>
        <w:rPr>
          <w:rFonts w:ascii="Calibri" w:eastAsia="Trebuchet MS" w:hAnsi="Calibri" w:cs="Calibri"/>
          <w:sz w:val="22"/>
          <w:szCs w:val="22"/>
        </w:rPr>
      </w:pPr>
    </w:p>
    <w:p w14:paraId="4139AD40" w14:textId="77777777" w:rsidR="00DB5EF6" w:rsidRPr="00024030" w:rsidRDefault="00E76B22">
      <w:pPr>
        <w:pStyle w:val="Heading1"/>
        <w:spacing w:before="0" w:after="0"/>
        <w:rPr>
          <w:rFonts w:ascii="Calibri" w:eastAsia="Trebuchet MS" w:hAnsi="Calibri" w:cs="Calibri"/>
          <w:sz w:val="22"/>
          <w:szCs w:val="22"/>
        </w:rPr>
      </w:pPr>
      <w:r w:rsidRPr="00024030">
        <w:rPr>
          <w:rFonts w:ascii="Calibri" w:eastAsia="Trebuchet MS" w:hAnsi="Calibri" w:cs="Calibri"/>
          <w:sz w:val="22"/>
          <w:szCs w:val="22"/>
        </w:rPr>
        <w:t>Academic Misconduct</w:t>
      </w:r>
    </w:p>
    <w:p w14:paraId="5CB83D93" w14:textId="3DCF5668" w:rsidR="00DB5EF6" w:rsidRPr="00024030" w:rsidRDefault="00E76B22">
      <w:pPr>
        <w:rPr>
          <w:rFonts w:ascii="Calibri" w:eastAsia="Trebuchet MS" w:hAnsi="Calibri" w:cs="Calibri"/>
          <w:sz w:val="22"/>
          <w:szCs w:val="22"/>
        </w:rPr>
      </w:pPr>
      <w:r w:rsidRPr="00024030">
        <w:rPr>
          <w:rFonts w:ascii="Calibri" w:eastAsia="Trebuchet MS" w:hAnsi="Calibri" w:cs="Calibri"/>
          <w:sz w:val="22"/>
          <w:szCs w:val="22"/>
        </w:rPr>
        <w:t xml:space="preserve">Any submission must be </w:t>
      </w:r>
      <w:r w:rsidR="002010DD" w:rsidRPr="00024030">
        <w:rPr>
          <w:rFonts w:ascii="Calibri" w:eastAsia="Trebuchet MS" w:hAnsi="Calibri" w:cs="Calibri"/>
          <w:sz w:val="22"/>
          <w:szCs w:val="22"/>
        </w:rPr>
        <w:t>your</w:t>
      </w:r>
      <w:r w:rsidRPr="00024030">
        <w:rPr>
          <w:rFonts w:ascii="Calibri" w:eastAsia="Trebuchet MS" w:hAnsi="Calibri" w:cs="Calibri"/>
          <w:sz w:val="22"/>
          <w:szCs w:val="22"/>
        </w:rPr>
        <w:t xml:space="preserve"> own work and, where facts or ideas have been used from other sources, these sources must be appropriately referenced. The University’s Academic </w:t>
      </w:r>
      <w:r w:rsidR="00F86794" w:rsidRPr="00024030">
        <w:rPr>
          <w:rFonts w:ascii="Calibri" w:eastAsia="Trebuchet MS" w:hAnsi="Calibri" w:cs="Calibri"/>
          <w:sz w:val="22"/>
          <w:szCs w:val="22"/>
        </w:rPr>
        <w:t>Regulations</w:t>
      </w:r>
      <w:r w:rsidRPr="00024030">
        <w:rPr>
          <w:rFonts w:ascii="Calibri" w:eastAsia="Trebuchet MS" w:hAnsi="Calibri" w:cs="Calibri"/>
          <w:sz w:val="22"/>
          <w:szCs w:val="22"/>
        </w:rPr>
        <w:t xml:space="preserve"> includes the definitions of all practices that will be deemed to constitute academic misconduct.  </w:t>
      </w:r>
      <w:r w:rsidR="002010DD" w:rsidRPr="00024030">
        <w:rPr>
          <w:rFonts w:ascii="Calibri" w:eastAsia="Trebuchet MS" w:hAnsi="Calibri" w:cs="Calibri"/>
          <w:sz w:val="22"/>
          <w:szCs w:val="22"/>
        </w:rPr>
        <w:t>You</w:t>
      </w:r>
      <w:r w:rsidRPr="00024030">
        <w:rPr>
          <w:rFonts w:ascii="Calibri" w:eastAsia="Trebuchet MS" w:hAnsi="Calibri" w:cs="Calibri"/>
          <w:sz w:val="22"/>
          <w:szCs w:val="22"/>
        </w:rPr>
        <w:t xml:space="preserve"> should check this link before submitting </w:t>
      </w:r>
      <w:r w:rsidR="002010DD" w:rsidRPr="00024030">
        <w:rPr>
          <w:rFonts w:ascii="Calibri" w:eastAsia="Trebuchet MS" w:hAnsi="Calibri" w:cs="Calibri"/>
          <w:sz w:val="22"/>
          <w:szCs w:val="22"/>
        </w:rPr>
        <w:t>your</w:t>
      </w:r>
      <w:r w:rsidRPr="00024030">
        <w:rPr>
          <w:rFonts w:ascii="Calibri" w:eastAsia="Trebuchet MS" w:hAnsi="Calibri" w:cs="Calibri"/>
          <w:sz w:val="22"/>
          <w:szCs w:val="22"/>
        </w:rPr>
        <w:t xml:space="preserve"> work.</w:t>
      </w:r>
    </w:p>
    <w:p w14:paraId="231F1BA0" w14:textId="77777777" w:rsidR="00DB5EF6" w:rsidRPr="00024030" w:rsidRDefault="00DB5EF6">
      <w:pPr>
        <w:rPr>
          <w:rFonts w:ascii="Calibri" w:eastAsia="Trebuchet MS" w:hAnsi="Calibri" w:cs="Calibri"/>
          <w:sz w:val="22"/>
          <w:szCs w:val="22"/>
        </w:rPr>
      </w:pPr>
    </w:p>
    <w:p w14:paraId="7B73A030" w14:textId="77777777" w:rsidR="00DB5EF6" w:rsidRPr="00024030" w:rsidRDefault="00E76B22">
      <w:pPr>
        <w:rPr>
          <w:rFonts w:ascii="Calibri" w:eastAsia="Trebuchet MS" w:hAnsi="Calibri" w:cs="Calibri"/>
          <w:sz w:val="22"/>
          <w:szCs w:val="22"/>
        </w:rPr>
      </w:pPr>
      <w:r w:rsidRPr="00024030">
        <w:rPr>
          <w:rFonts w:ascii="Calibri" w:eastAsia="Trebuchet MS" w:hAnsi="Calibri" w:cs="Calibri"/>
          <w:sz w:val="22"/>
          <w:szCs w:val="22"/>
        </w:rPr>
        <w:t>Procedures relating to student academic misconduct are given below:</w:t>
      </w:r>
    </w:p>
    <w:p w14:paraId="1DD55431" w14:textId="77777777" w:rsidR="00DB5EF6" w:rsidRPr="00024030" w:rsidRDefault="00DB5EF6">
      <w:pPr>
        <w:rPr>
          <w:rFonts w:ascii="Calibri" w:eastAsia="Trebuchet MS" w:hAnsi="Calibri" w:cs="Calibri"/>
          <w:sz w:val="22"/>
          <w:szCs w:val="22"/>
        </w:rPr>
      </w:pPr>
    </w:p>
    <w:p w14:paraId="0250AACC" w14:textId="11CAA32A" w:rsidR="00DB5EF6" w:rsidRPr="00024030" w:rsidRDefault="00000000">
      <w:pPr>
        <w:rPr>
          <w:rFonts w:ascii="Calibri" w:eastAsia="Trebuchet MS" w:hAnsi="Calibri" w:cs="Calibri"/>
          <w:color w:val="000000" w:themeColor="text1"/>
          <w:sz w:val="22"/>
          <w:szCs w:val="22"/>
        </w:rPr>
      </w:pPr>
      <w:hyperlink r:id="rId15" w:history="1">
        <w:r w:rsidR="008F5924" w:rsidRPr="00024030">
          <w:rPr>
            <w:rFonts w:ascii="Calibri" w:hAnsi="Calibri" w:cs="Calibri"/>
            <w:color w:val="000000" w:themeColor="text1"/>
            <w:sz w:val="22"/>
            <w:szCs w:val="22"/>
            <w:highlight w:val="yellow"/>
            <w:u w:val="single"/>
          </w:rPr>
          <w:t>Academic Misconduct</w:t>
        </w:r>
      </w:hyperlink>
    </w:p>
    <w:p w14:paraId="6BB50496" w14:textId="77777777" w:rsidR="00DB5EF6" w:rsidRPr="00024030" w:rsidRDefault="00DB5EF6">
      <w:pPr>
        <w:rPr>
          <w:rFonts w:ascii="Calibri" w:eastAsia="Trebuchet MS" w:hAnsi="Calibri" w:cs="Calibri"/>
          <w:sz w:val="22"/>
          <w:szCs w:val="22"/>
        </w:rPr>
      </w:pPr>
    </w:p>
    <w:p w14:paraId="14A4C0BC" w14:textId="77777777" w:rsidR="004B4AE3" w:rsidRPr="00024030" w:rsidRDefault="004B4AE3">
      <w:pPr>
        <w:rPr>
          <w:rFonts w:ascii="Calibri" w:eastAsia="Trebuchet MS" w:hAnsi="Calibri" w:cs="Calibri"/>
          <w:sz w:val="22"/>
          <w:szCs w:val="22"/>
        </w:rPr>
      </w:pPr>
    </w:p>
    <w:p w14:paraId="697ACB19" w14:textId="77777777" w:rsidR="00DB5EF6" w:rsidRPr="00024030" w:rsidRDefault="00E76B22">
      <w:pPr>
        <w:rPr>
          <w:rFonts w:ascii="Calibri" w:eastAsia="Trebuchet MS" w:hAnsi="Calibri" w:cs="Calibri"/>
          <w:b/>
          <w:sz w:val="22"/>
          <w:szCs w:val="22"/>
        </w:rPr>
      </w:pPr>
      <w:r w:rsidRPr="00024030">
        <w:rPr>
          <w:rFonts w:ascii="Calibri" w:eastAsia="Trebuchet MS" w:hAnsi="Calibri" w:cs="Calibri"/>
          <w:b/>
          <w:sz w:val="22"/>
          <w:szCs w:val="22"/>
        </w:rPr>
        <w:t>Ethics Policy</w:t>
      </w:r>
    </w:p>
    <w:p w14:paraId="26CE6197" w14:textId="014031A3" w:rsidR="00DB5EF6" w:rsidRPr="00024030" w:rsidRDefault="00E76B22">
      <w:pPr>
        <w:rPr>
          <w:rFonts w:ascii="Calibri" w:eastAsia="Trebuchet MS" w:hAnsi="Calibri" w:cs="Calibri"/>
          <w:color w:val="000000"/>
          <w:sz w:val="22"/>
          <w:szCs w:val="22"/>
          <w:lang w:eastAsia="en-GB"/>
        </w:rPr>
      </w:pPr>
      <w:r w:rsidRPr="00024030">
        <w:rPr>
          <w:rFonts w:ascii="Calibri" w:eastAsia="Trebuchet MS" w:hAnsi="Calibri" w:cs="Calibri"/>
          <w:color w:val="000000"/>
          <w:sz w:val="22"/>
          <w:szCs w:val="22"/>
          <w:lang w:eastAsia="en-GB"/>
        </w:rPr>
        <w:t xml:space="preserve">The work being carried out must </w:t>
      </w:r>
      <w:proofErr w:type="gramStart"/>
      <w:r w:rsidRPr="00024030">
        <w:rPr>
          <w:rFonts w:ascii="Calibri" w:eastAsia="Trebuchet MS" w:hAnsi="Calibri" w:cs="Calibri"/>
          <w:color w:val="000000"/>
          <w:sz w:val="22"/>
          <w:szCs w:val="22"/>
          <w:lang w:eastAsia="en-GB"/>
        </w:rPr>
        <w:t>be in compliance with</w:t>
      </w:r>
      <w:proofErr w:type="gramEnd"/>
      <w:r w:rsidRPr="00024030">
        <w:rPr>
          <w:rFonts w:ascii="Calibri" w:eastAsia="Trebuchet MS" w:hAnsi="Calibri" w:cs="Calibri"/>
          <w:color w:val="000000"/>
          <w:sz w:val="22"/>
          <w:szCs w:val="22"/>
          <w:lang w:eastAsia="en-GB"/>
        </w:rPr>
        <w:t xml:space="preserve"> the </w:t>
      </w:r>
      <w:r w:rsidR="002010DD" w:rsidRPr="00024030">
        <w:rPr>
          <w:rFonts w:ascii="Calibri" w:eastAsia="Trebuchet MS" w:hAnsi="Calibri" w:cs="Calibri"/>
          <w:color w:val="000000"/>
          <w:sz w:val="22"/>
          <w:szCs w:val="22"/>
          <w:lang w:eastAsia="en-GB"/>
        </w:rPr>
        <w:t xml:space="preserve">university </w:t>
      </w:r>
      <w:r w:rsidRPr="00024030">
        <w:rPr>
          <w:rFonts w:ascii="Calibri" w:eastAsia="Trebuchet MS" w:hAnsi="Calibri" w:cs="Calibri"/>
          <w:color w:val="000000"/>
          <w:sz w:val="22"/>
          <w:szCs w:val="22"/>
          <w:lang w:eastAsia="en-GB"/>
        </w:rPr>
        <w:t xml:space="preserve">Ethics Policy. Where there is an ethical issue, as specified within the Ethics Policy, then </w:t>
      </w:r>
      <w:r w:rsidR="002010DD" w:rsidRPr="00024030">
        <w:rPr>
          <w:rFonts w:ascii="Calibri" w:eastAsia="Trebuchet MS" w:hAnsi="Calibri" w:cs="Calibri"/>
          <w:color w:val="000000"/>
          <w:sz w:val="22"/>
          <w:szCs w:val="22"/>
          <w:lang w:eastAsia="en-GB"/>
        </w:rPr>
        <w:t>you</w:t>
      </w:r>
      <w:r w:rsidRPr="00024030">
        <w:rPr>
          <w:rFonts w:ascii="Calibri" w:eastAsia="Trebuchet MS" w:hAnsi="Calibri" w:cs="Calibri"/>
          <w:color w:val="000000"/>
          <w:sz w:val="22"/>
          <w:szCs w:val="22"/>
          <w:lang w:eastAsia="en-GB"/>
        </w:rPr>
        <w:t xml:space="preserve"> will need an ethics release or ethic</w:t>
      </w:r>
      <w:r w:rsidR="005170B1" w:rsidRPr="00024030">
        <w:rPr>
          <w:rFonts w:ascii="Calibri" w:eastAsia="Trebuchet MS" w:hAnsi="Calibri" w:cs="Calibri"/>
          <w:color w:val="000000"/>
          <w:sz w:val="22"/>
          <w:szCs w:val="22"/>
          <w:lang w:eastAsia="en-GB"/>
        </w:rPr>
        <w:t>s</w:t>
      </w:r>
      <w:r w:rsidRPr="00024030">
        <w:rPr>
          <w:rFonts w:ascii="Calibri" w:eastAsia="Trebuchet MS" w:hAnsi="Calibri" w:cs="Calibri"/>
          <w:color w:val="000000"/>
          <w:sz w:val="22"/>
          <w:szCs w:val="22"/>
          <w:lang w:eastAsia="en-GB"/>
        </w:rPr>
        <w:t xml:space="preserve"> approval prior to the start of the project.</w:t>
      </w:r>
    </w:p>
    <w:p w14:paraId="568299B9" w14:textId="77777777" w:rsidR="00DB5EF6" w:rsidRPr="00024030" w:rsidRDefault="00DB5EF6">
      <w:pPr>
        <w:rPr>
          <w:rFonts w:ascii="Calibri" w:eastAsia="Trebuchet MS" w:hAnsi="Calibri" w:cs="Calibri"/>
          <w:color w:val="000000"/>
          <w:sz w:val="22"/>
          <w:szCs w:val="22"/>
          <w:lang w:eastAsia="en-GB"/>
        </w:rPr>
      </w:pPr>
    </w:p>
    <w:p w14:paraId="6B502D10" w14:textId="77777777" w:rsidR="00DB5EF6" w:rsidRPr="00024030" w:rsidRDefault="00E76B22">
      <w:pPr>
        <w:rPr>
          <w:rFonts w:ascii="Calibri" w:eastAsia="Trebuchet MS" w:hAnsi="Calibri" w:cs="Calibri"/>
          <w:color w:val="000000"/>
          <w:sz w:val="22"/>
          <w:szCs w:val="22"/>
          <w:lang w:eastAsia="en-GB"/>
        </w:rPr>
      </w:pPr>
      <w:r w:rsidRPr="00024030">
        <w:rPr>
          <w:rFonts w:ascii="Calibri" w:eastAsia="Trebuchet MS" w:hAnsi="Calibri" w:cs="Calibri"/>
          <w:color w:val="000000"/>
          <w:sz w:val="22"/>
          <w:szCs w:val="22"/>
          <w:lang w:eastAsia="en-GB"/>
        </w:rPr>
        <w:t>The Ethics Policy is contained within Section 2S of the Academic Handbook:</w:t>
      </w:r>
    </w:p>
    <w:p w14:paraId="689E54FB" w14:textId="77777777" w:rsidR="002010DD" w:rsidRPr="00024030" w:rsidRDefault="002010DD">
      <w:pPr>
        <w:rPr>
          <w:rFonts w:ascii="Calibri" w:hAnsi="Calibri" w:cs="Calibri"/>
        </w:rPr>
      </w:pPr>
    </w:p>
    <w:p w14:paraId="03D99F55" w14:textId="16BCEB5F" w:rsidR="005D16EF" w:rsidRPr="00024030" w:rsidRDefault="00000000">
      <w:pPr>
        <w:rPr>
          <w:rFonts w:ascii="Calibri" w:hAnsi="Calibri" w:cs="Calibri"/>
          <w:color w:val="000000" w:themeColor="text1"/>
          <w:sz w:val="22"/>
          <w:szCs w:val="22"/>
        </w:rPr>
      </w:pPr>
      <w:hyperlink r:id="rId16" w:history="1">
        <w:r w:rsidR="008F5924" w:rsidRPr="00024030">
          <w:rPr>
            <w:rStyle w:val="Hyperlink"/>
            <w:rFonts w:ascii="Calibri" w:hAnsi="Calibri" w:cs="Calibri"/>
            <w:color w:val="000000" w:themeColor="text1"/>
            <w:sz w:val="22"/>
            <w:szCs w:val="22"/>
            <w:highlight w:val="yellow"/>
          </w:rPr>
          <w:t>Ethics Policy</w:t>
        </w:r>
      </w:hyperlink>
    </w:p>
    <w:p w14:paraId="4D61039A" w14:textId="77777777" w:rsidR="00C337FF" w:rsidRPr="00024030" w:rsidRDefault="00C337FF">
      <w:pPr>
        <w:rPr>
          <w:rFonts w:ascii="Calibri" w:eastAsia="Trebuchet MS" w:hAnsi="Calibri" w:cs="Calibri"/>
          <w:color w:val="000000"/>
          <w:sz w:val="22"/>
          <w:szCs w:val="22"/>
          <w:lang w:eastAsia="en-GB"/>
        </w:rPr>
      </w:pPr>
    </w:p>
    <w:p w14:paraId="7CE7415D" w14:textId="201D3597" w:rsidR="00DB5EF6" w:rsidRPr="00024030" w:rsidRDefault="00DB5EF6">
      <w:pPr>
        <w:rPr>
          <w:rFonts w:ascii="Calibri" w:eastAsia="Trebuchet MS" w:hAnsi="Calibri" w:cs="Calibri"/>
          <w:color w:val="000000"/>
          <w:sz w:val="22"/>
          <w:szCs w:val="22"/>
          <w:lang w:eastAsia="en-GB"/>
        </w:rPr>
      </w:pPr>
    </w:p>
    <w:p w14:paraId="4EC37BFA" w14:textId="77777777" w:rsidR="00DB5EF6" w:rsidRPr="00024030" w:rsidRDefault="00E76B22">
      <w:pPr>
        <w:rPr>
          <w:rFonts w:ascii="Calibri" w:eastAsia="Trebuchet MS" w:hAnsi="Calibri" w:cs="Calibri"/>
          <w:b/>
          <w:color w:val="000000"/>
          <w:sz w:val="22"/>
          <w:szCs w:val="22"/>
          <w:lang w:eastAsia="en-GB"/>
        </w:rPr>
      </w:pPr>
      <w:r w:rsidRPr="00024030">
        <w:rPr>
          <w:rFonts w:ascii="Calibri" w:eastAsia="Trebuchet MS" w:hAnsi="Calibri" w:cs="Calibri"/>
          <w:b/>
          <w:color w:val="000000"/>
          <w:sz w:val="22"/>
          <w:szCs w:val="22"/>
          <w:lang w:eastAsia="en-GB"/>
        </w:rPr>
        <w:t>Grade marking</w:t>
      </w:r>
    </w:p>
    <w:p w14:paraId="3C7814F1" w14:textId="605873EA" w:rsidR="00DB5EF6" w:rsidRPr="00024030" w:rsidRDefault="00E76B22">
      <w:pPr>
        <w:rPr>
          <w:rFonts w:ascii="Calibri" w:eastAsia="Trebuchet MS" w:hAnsi="Calibri" w:cs="Calibri"/>
          <w:color w:val="000000"/>
          <w:sz w:val="22"/>
          <w:szCs w:val="22"/>
          <w:lang w:eastAsia="en-GB"/>
        </w:rPr>
      </w:pPr>
      <w:r w:rsidRPr="00024030">
        <w:rPr>
          <w:rFonts w:ascii="Calibri" w:eastAsia="Trebuchet MS" w:hAnsi="Calibri" w:cs="Calibri"/>
          <w:color w:val="000000"/>
          <w:sz w:val="22"/>
          <w:szCs w:val="22"/>
          <w:lang w:eastAsia="en-GB"/>
        </w:rPr>
        <w:t>The University uses a</w:t>
      </w:r>
      <w:r w:rsidR="005170B1" w:rsidRPr="00024030">
        <w:rPr>
          <w:rFonts w:ascii="Calibri" w:eastAsia="Trebuchet MS" w:hAnsi="Calibri" w:cs="Calibri"/>
          <w:color w:val="000000"/>
          <w:sz w:val="22"/>
          <w:szCs w:val="22"/>
          <w:lang w:eastAsia="en-GB"/>
        </w:rPr>
        <w:t>n alpha numeric</w:t>
      </w:r>
      <w:r w:rsidRPr="00024030">
        <w:rPr>
          <w:rFonts w:ascii="Calibri" w:eastAsia="Trebuchet MS" w:hAnsi="Calibri" w:cs="Calibri"/>
          <w:color w:val="000000"/>
          <w:sz w:val="22"/>
          <w:szCs w:val="22"/>
          <w:lang w:eastAsia="en-GB"/>
        </w:rPr>
        <w:t xml:space="preserve"> grade scale for the marking of assessments. Unless </w:t>
      </w:r>
      <w:r w:rsidR="002010DD" w:rsidRPr="00024030">
        <w:rPr>
          <w:rFonts w:ascii="Calibri" w:eastAsia="Trebuchet MS" w:hAnsi="Calibri" w:cs="Calibri"/>
          <w:color w:val="000000"/>
          <w:sz w:val="22"/>
          <w:szCs w:val="22"/>
          <w:lang w:eastAsia="en-GB"/>
        </w:rPr>
        <w:t>you</w:t>
      </w:r>
      <w:r w:rsidRPr="00024030">
        <w:rPr>
          <w:rFonts w:ascii="Calibri" w:eastAsia="Trebuchet MS" w:hAnsi="Calibri" w:cs="Calibri"/>
          <w:color w:val="000000"/>
          <w:sz w:val="22"/>
          <w:szCs w:val="22"/>
          <w:lang w:eastAsia="en-GB"/>
        </w:rPr>
        <w:t xml:space="preserve"> have been specifically informed otherwise </w:t>
      </w:r>
      <w:r w:rsidR="002010DD" w:rsidRPr="00024030">
        <w:rPr>
          <w:rFonts w:ascii="Calibri" w:eastAsia="Trebuchet MS" w:hAnsi="Calibri" w:cs="Calibri"/>
          <w:color w:val="000000"/>
          <w:sz w:val="22"/>
          <w:szCs w:val="22"/>
          <w:lang w:eastAsia="en-GB"/>
        </w:rPr>
        <w:t>your</w:t>
      </w:r>
      <w:r w:rsidRPr="00024030">
        <w:rPr>
          <w:rFonts w:ascii="Calibri" w:eastAsia="Trebuchet MS" w:hAnsi="Calibri" w:cs="Calibri"/>
          <w:color w:val="000000"/>
          <w:sz w:val="22"/>
          <w:szCs w:val="22"/>
          <w:lang w:eastAsia="en-GB"/>
        </w:rPr>
        <w:t xml:space="preserve"> marked assignment will be awarded a letter</w:t>
      </w:r>
      <w:r w:rsidR="005170B1" w:rsidRPr="00024030">
        <w:rPr>
          <w:rFonts w:ascii="Calibri" w:eastAsia="Trebuchet MS" w:hAnsi="Calibri" w:cs="Calibri"/>
          <w:color w:val="000000"/>
          <w:sz w:val="22"/>
          <w:szCs w:val="22"/>
          <w:lang w:eastAsia="en-GB"/>
        </w:rPr>
        <w:t>/number</w:t>
      </w:r>
      <w:r w:rsidRPr="00024030">
        <w:rPr>
          <w:rFonts w:ascii="Calibri" w:eastAsia="Trebuchet MS" w:hAnsi="Calibri" w:cs="Calibri"/>
          <w:color w:val="000000"/>
          <w:sz w:val="22"/>
          <w:szCs w:val="22"/>
          <w:lang w:eastAsia="en-GB"/>
        </w:rPr>
        <w:t xml:space="preserve"> grade. More detailed information on grade marking and the grade scale can be found on the portal and in the Student Handbook.</w:t>
      </w:r>
    </w:p>
    <w:p w14:paraId="65C82356" w14:textId="77777777" w:rsidR="00DB5EF6" w:rsidRPr="00024030" w:rsidRDefault="00DB5EF6">
      <w:pPr>
        <w:rPr>
          <w:rFonts w:ascii="Calibri" w:eastAsia="Trebuchet MS" w:hAnsi="Calibri" w:cs="Calibri"/>
          <w:color w:val="000000"/>
          <w:sz w:val="22"/>
          <w:szCs w:val="22"/>
          <w:lang w:eastAsia="en-GB"/>
        </w:rPr>
      </w:pPr>
    </w:p>
    <w:p w14:paraId="11353B7D" w14:textId="558853EE" w:rsidR="00E76B22" w:rsidRPr="00024030" w:rsidRDefault="00000000">
      <w:pPr>
        <w:rPr>
          <w:rFonts w:ascii="Calibri" w:eastAsia="Trebuchet MS" w:hAnsi="Calibri" w:cs="Calibri"/>
          <w:color w:val="000000" w:themeColor="text1"/>
          <w:sz w:val="22"/>
          <w:szCs w:val="22"/>
          <w:lang w:eastAsia="en-GB"/>
        </w:rPr>
      </w:pPr>
      <w:hyperlink r:id="rId17" w:history="1">
        <w:r w:rsidR="008F5924" w:rsidRPr="00024030">
          <w:rPr>
            <w:rStyle w:val="Hyperlink"/>
            <w:rFonts w:ascii="Calibri" w:hAnsi="Calibri" w:cs="Calibri"/>
            <w:color w:val="000000" w:themeColor="text1"/>
            <w:sz w:val="22"/>
            <w:szCs w:val="22"/>
            <w:highlight w:val="yellow"/>
          </w:rPr>
          <w:t>Grade Marking Scale</w:t>
        </w:r>
      </w:hyperlink>
      <w:r w:rsidR="008F5924" w:rsidRPr="00024030">
        <w:rPr>
          <w:rFonts w:ascii="Calibri" w:hAnsi="Calibri" w:cs="Calibri"/>
          <w:color w:val="000000" w:themeColor="text1"/>
          <w:sz w:val="22"/>
          <w:szCs w:val="22"/>
        </w:rPr>
        <w:t xml:space="preserve"> </w:t>
      </w:r>
    </w:p>
    <w:p w14:paraId="4237F377" w14:textId="77777777" w:rsidR="00DB5EF6" w:rsidRPr="00024030" w:rsidRDefault="00DB5EF6">
      <w:pPr>
        <w:rPr>
          <w:rFonts w:ascii="Calibri" w:eastAsia="Trebuchet MS" w:hAnsi="Calibri" w:cs="Calibri"/>
          <w:color w:val="000000"/>
          <w:sz w:val="22"/>
          <w:szCs w:val="22"/>
          <w:lang w:eastAsia="en-GB"/>
        </w:rPr>
      </w:pPr>
    </w:p>
    <w:p w14:paraId="7783F9E3" w14:textId="77777777" w:rsidR="00DB5EF6" w:rsidRPr="00024030" w:rsidRDefault="00E76B22">
      <w:pPr>
        <w:rPr>
          <w:rFonts w:ascii="Calibri" w:eastAsia="Trebuchet MS" w:hAnsi="Calibri" w:cs="Calibri"/>
          <w:b/>
          <w:color w:val="000000"/>
          <w:sz w:val="22"/>
          <w:szCs w:val="22"/>
          <w:lang w:eastAsia="en-GB"/>
        </w:rPr>
      </w:pPr>
      <w:r w:rsidRPr="00024030">
        <w:rPr>
          <w:rFonts w:ascii="Calibri" w:eastAsia="Trebuchet MS" w:hAnsi="Calibri" w:cs="Calibri"/>
          <w:b/>
          <w:color w:val="000000"/>
          <w:sz w:val="22"/>
          <w:szCs w:val="22"/>
          <w:lang w:eastAsia="en-GB"/>
        </w:rPr>
        <w:t>Guidance for online submission through Solent Online Learning (SOL)</w:t>
      </w:r>
    </w:p>
    <w:p w14:paraId="1D167B9E" w14:textId="77777777" w:rsidR="00DB5EF6" w:rsidRPr="00024030" w:rsidRDefault="00DB5EF6">
      <w:pPr>
        <w:rPr>
          <w:rFonts w:ascii="Calibri" w:eastAsia="Trebuchet MS" w:hAnsi="Calibri" w:cs="Calibri"/>
          <w:b/>
          <w:color w:val="000000"/>
          <w:sz w:val="22"/>
          <w:szCs w:val="22"/>
          <w:lang w:eastAsia="en-GB"/>
        </w:rPr>
      </w:pPr>
    </w:p>
    <w:p w14:paraId="02912382" w14:textId="25486AC8" w:rsidR="00DB5EF6" w:rsidRPr="00024030" w:rsidRDefault="00000000">
      <w:pPr>
        <w:rPr>
          <w:rFonts w:ascii="Calibri" w:eastAsia="Trebuchet MS" w:hAnsi="Calibri" w:cs="Calibri"/>
          <w:color w:val="000000" w:themeColor="text1"/>
          <w:sz w:val="22"/>
          <w:szCs w:val="22"/>
          <w:lang w:eastAsia="en-GB"/>
        </w:rPr>
      </w:pPr>
      <w:hyperlink r:id="rId18" w:history="1">
        <w:r w:rsidR="008F5924" w:rsidRPr="00024030">
          <w:rPr>
            <w:rStyle w:val="Hyperlink"/>
            <w:rFonts w:ascii="Calibri" w:eastAsia="Trebuchet MS" w:hAnsi="Calibri" w:cs="Calibri"/>
            <w:color w:val="000000" w:themeColor="text1"/>
            <w:sz w:val="22"/>
            <w:szCs w:val="22"/>
            <w:highlight w:val="yellow"/>
            <w:lang w:eastAsia="en-GB"/>
          </w:rPr>
          <w:t>Online Submission</w:t>
        </w:r>
      </w:hyperlink>
      <w:r w:rsidR="00E76B22" w:rsidRPr="00024030">
        <w:rPr>
          <w:rFonts w:ascii="Calibri" w:eastAsia="Trebuchet MS" w:hAnsi="Calibri" w:cs="Calibri"/>
          <w:color w:val="000000" w:themeColor="text1"/>
          <w:sz w:val="22"/>
          <w:szCs w:val="22"/>
          <w:lang w:eastAsia="en-GB"/>
        </w:rPr>
        <w:t xml:space="preserve"> </w:t>
      </w:r>
    </w:p>
    <w:p w14:paraId="150BF42B" w14:textId="77777777" w:rsidR="00DB5EF6" w:rsidRPr="00024030" w:rsidRDefault="00DB5EF6">
      <w:pPr>
        <w:rPr>
          <w:rFonts w:ascii="Calibri" w:eastAsia="Trebuchet MS" w:hAnsi="Calibri" w:cs="Calibri"/>
          <w:color w:val="000000"/>
          <w:sz w:val="22"/>
          <w:szCs w:val="22"/>
          <w:lang w:eastAsia="en-GB"/>
        </w:rPr>
      </w:pPr>
    </w:p>
    <w:p w14:paraId="06A2C31C" w14:textId="77777777" w:rsidR="00DB5EF6" w:rsidRPr="00024030" w:rsidRDefault="00DB5EF6">
      <w:pPr>
        <w:rPr>
          <w:rFonts w:ascii="Calibri" w:eastAsia="Trebuchet MS" w:hAnsi="Calibri" w:cs="Calibri"/>
          <w:color w:val="000000"/>
          <w:sz w:val="22"/>
          <w:szCs w:val="22"/>
          <w:lang w:eastAsia="en-GB"/>
        </w:rPr>
      </w:pPr>
    </w:p>
    <w:p w14:paraId="2D23B71B" w14:textId="77777777" w:rsidR="00DB5EF6" w:rsidRPr="00024030" w:rsidRDefault="00DB5EF6">
      <w:pPr>
        <w:rPr>
          <w:rFonts w:ascii="Calibri" w:eastAsia="Trebuchet MS" w:hAnsi="Calibri" w:cs="Calibri"/>
          <w:sz w:val="22"/>
          <w:szCs w:val="22"/>
        </w:rPr>
      </w:pPr>
    </w:p>
    <w:sectPr w:rsidR="00DB5EF6" w:rsidRPr="00024030">
      <w:headerReference w:type="default" r:id="rId19"/>
      <w:footerReference w:type="even" r:id="rId20"/>
      <w:footerReference w:type="default" r:id="rId21"/>
      <w:pgSz w:w="11906" w:h="16838"/>
      <w:pgMar w:top="1258"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9E073" w14:textId="77777777" w:rsidR="001E73C6" w:rsidRDefault="001E73C6">
      <w:r>
        <w:separator/>
      </w:r>
    </w:p>
  </w:endnote>
  <w:endnote w:type="continuationSeparator" w:id="0">
    <w:p w14:paraId="3C4F7A61" w14:textId="77777777" w:rsidR="001E73C6" w:rsidRDefault="001E7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58E0A" w14:textId="4AE1E5BC" w:rsidR="00DB5EF6" w:rsidRDefault="00E76B22">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separate"/>
    </w:r>
    <w:r w:rsidR="00E82EF2">
      <w:rPr>
        <w:rStyle w:val="PageNumber"/>
        <w:noProof/>
      </w:rPr>
      <w:t>4</w:t>
    </w:r>
    <w:r>
      <w:rPr>
        <w:rStyle w:val="PageNumber"/>
      </w:rPr>
      <w:fldChar w:fldCharType="end"/>
    </w:r>
  </w:p>
  <w:p w14:paraId="399715F3" w14:textId="77777777" w:rsidR="00DB5EF6" w:rsidRDefault="00DB5E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B9E8A" w14:textId="77777777" w:rsidR="00DB5EF6" w:rsidRDefault="00E76B22">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5D16EF">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731FB781" w14:textId="1F42B673" w:rsidR="00DB5EF6" w:rsidRDefault="00F86794">
    <w:pPr>
      <w:pStyle w:val="Footer"/>
      <w:jc w:val="right"/>
      <w:rPr>
        <w:rFonts w:ascii="Trebuchet MS" w:eastAsia="Trebuchet MS" w:hAnsi="Trebuchet MS" w:cs="Trebuchet MS"/>
        <w:sz w:val="16"/>
        <w:szCs w:val="16"/>
      </w:rPr>
    </w:pPr>
    <w:r>
      <w:rPr>
        <w:rFonts w:ascii="Trebuchet MS" w:eastAsia="Trebuchet MS" w:hAnsi="Trebuchet MS" w:cs="Trebuchet MS"/>
        <w:noProof/>
        <w:sz w:val="16"/>
        <w:szCs w:val="16"/>
      </w:rPr>
      <w:t>Academic Registry 2023-24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2A190" w14:textId="77777777" w:rsidR="001E73C6" w:rsidRDefault="001E73C6">
      <w:r>
        <w:separator/>
      </w:r>
    </w:p>
  </w:footnote>
  <w:footnote w:type="continuationSeparator" w:id="0">
    <w:p w14:paraId="3910FB64" w14:textId="77777777" w:rsidR="001E73C6" w:rsidRDefault="001E7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36447" w14:textId="6C51879C" w:rsidR="00F86794" w:rsidRDefault="00EB30AA" w:rsidP="00F86794">
    <w:pPr>
      <w:pStyle w:val="Header"/>
      <w:jc w:val="right"/>
    </w:pPr>
    <w:r>
      <w:rPr>
        <w:noProof/>
      </w:rPr>
      <w:drawing>
        <wp:anchor distT="0" distB="0" distL="114300" distR="114300" simplePos="0" relativeHeight="251658240" behindDoc="1" locked="0" layoutInCell="1" allowOverlap="1" wp14:anchorId="18BE67A6" wp14:editId="0C872268">
          <wp:simplePos x="0" y="0"/>
          <wp:positionH relativeFrom="column">
            <wp:posOffset>4832350</wp:posOffset>
          </wp:positionH>
          <wp:positionV relativeFrom="paragraph">
            <wp:posOffset>-448310</wp:posOffset>
          </wp:positionV>
          <wp:extent cx="1798320" cy="1798320"/>
          <wp:effectExtent l="0" t="0" r="0" b="0"/>
          <wp:wrapTight wrapText="bothSides">
            <wp:wrapPolygon edited="0">
              <wp:start x="9839" y="4119"/>
              <wp:lineTo x="8237" y="4805"/>
              <wp:lineTo x="4805" y="7322"/>
              <wp:lineTo x="4347" y="10297"/>
              <wp:lineTo x="4347" y="12356"/>
              <wp:lineTo x="6636" y="15559"/>
              <wp:lineTo x="6864" y="15788"/>
              <wp:lineTo x="9381" y="16703"/>
              <wp:lineTo x="10068" y="17161"/>
              <wp:lineTo x="11212" y="17161"/>
              <wp:lineTo x="11898" y="16703"/>
              <wp:lineTo x="14415" y="15788"/>
              <wp:lineTo x="14873" y="15559"/>
              <wp:lineTo x="16932" y="11898"/>
              <wp:lineTo x="16703" y="7551"/>
              <wp:lineTo x="13042" y="4805"/>
              <wp:lineTo x="11441" y="4119"/>
              <wp:lineTo x="9839" y="4119"/>
            </wp:wrapPolygon>
          </wp:wrapTight>
          <wp:docPr id="571884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29AF"/>
    <w:multiLevelType w:val="multilevel"/>
    <w:tmpl w:val="A5BEE17A"/>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 w15:restartNumberingAfterBreak="0">
    <w:nsid w:val="056402DE"/>
    <w:multiLevelType w:val="multilevel"/>
    <w:tmpl w:val="43C2D11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 w15:restartNumberingAfterBreak="0">
    <w:nsid w:val="0B3F33E9"/>
    <w:multiLevelType w:val="hybridMultilevel"/>
    <w:tmpl w:val="667E6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44475A"/>
    <w:multiLevelType w:val="hybridMultilevel"/>
    <w:tmpl w:val="18C46596"/>
    <w:lvl w:ilvl="0" w:tplc="CA18730C">
      <w:numFmt w:val="bullet"/>
      <w:lvlText w:val="-"/>
      <w:lvlJc w:val="left"/>
      <w:pPr>
        <w:ind w:left="720" w:hanging="360"/>
      </w:pPr>
      <w:rPr>
        <w:rFonts w:ascii="Calibri" w:eastAsia="Trebuchet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BF3ADB"/>
    <w:multiLevelType w:val="multilevel"/>
    <w:tmpl w:val="463023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5" w15:restartNumberingAfterBreak="0">
    <w:nsid w:val="18AD60E4"/>
    <w:multiLevelType w:val="multilevel"/>
    <w:tmpl w:val="A1B88CB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6" w15:restartNumberingAfterBreak="0">
    <w:nsid w:val="1C995221"/>
    <w:multiLevelType w:val="multilevel"/>
    <w:tmpl w:val="1E6A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19A3C41"/>
    <w:multiLevelType w:val="multilevel"/>
    <w:tmpl w:val="94C60B8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15:restartNumberingAfterBreak="0">
    <w:nsid w:val="22DF76AC"/>
    <w:multiLevelType w:val="multilevel"/>
    <w:tmpl w:val="E63E9D0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9" w15:restartNumberingAfterBreak="0">
    <w:nsid w:val="266703AE"/>
    <w:multiLevelType w:val="multilevel"/>
    <w:tmpl w:val="AEC6750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2BED66BE"/>
    <w:multiLevelType w:val="hybridMultilevel"/>
    <w:tmpl w:val="BC2C533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648200D"/>
    <w:multiLevelType w:val="multilevel"/>
    <w:tmpl w:val="7B1C49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3E0D2BA6"/>
    <w:multiLevelType w:val="multilevel"/>
    <w:tmpl w:val="671AEBDE"/>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3" w15:restartNumberingAfterBreak="0">
    <w:nsid w:val="49825749"/>
    <w:multiLevelType w:val="multilevel"/>
    <w:tmpl w:val="BB0420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59E45261"/>
    <w:multiLevelType w:val="multilevel"/>
    <w:tmpl w:val="26D072E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5" w15:restartNumberingAfterBreak="0">
    <w:nsid w:val="5C0877A3"/>
    <w:multiLevelType w:val="multilevel"/>
    <w:tmpl w:val="07AE0D3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6" w15:restartNumberingAfterBreak="0">
    <w:nsid w:val="5E152104"/>
    <w:multiLevelType w:val="multilevel"/>
    <w:tmpl w:val="80105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F755E24"/>
    <w:multiLevelType w:val="multilevel"/>
    <w:tmpl w:val="C55AAB64"/>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9"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55591179">
    <w:abstractNumId w:val="0"/>
  </w:num>
  <w:num w:numId="2" w16cid:durableId="328102945">
    <w:abstractNumId w:val="15"/>
  </w:num>
  <w:num w:numId="3" w16cid:durableId="1950745762">
    <w:abstractNumId w:val="17"/>
  </w:num>
  <w:num w:numId="4" w16cid:durableId="755905725">
    <w:abstractNumId w:val="8"/>
  </w:num>
  <w:num w:numId="5" w16cid:durableId="94641983">
    <w:abstractNumId w:val="18"/>
  </w:num>
  <w:num w:numId="6" w16cid:durableId="579103918">
    <w:abstractNumId w:val="13"/>
  </w:num>
  <w:num w:numId="7" w16cid:durableId="1146514697">
    <w:abstractNumId w:val="6"/>
  </w:num>
  <w:num w:numId="8" w16cid:durableId="723218123">
    <w:abstractNumId w:val="14"/>
  </w:num>
  <w:num w:numId="9" w16cid:durableId="1507865391">
    <w:abstractNumId w:val="9"/>
  </w:num>
  <w:num w:numId="10" w16cid:durableId="845634803">
    <w:abstractNumId w:val="16"/>
  </w:num>
  <w:num w:numId="11" w16cid:durableId="6637114">
    <w:abstractNumId w:val="1"/>
  </w:num>
  <w:num w:numId="12" w16cid:durableId="1643806125">
    <w:abstractNumId w:val="7"/>
  </w:num>
  <w:num w:numId="13" w16cid:durableId="1921787731">
    <w:abstractNumId w:val="19"/>
  </w:num>
  <w:num w:numId="14" w16cid:durableId="1503665740">
    <w:abstractNumId w:val="12"/>
  </w:num>
  <w:num w:numId="15" w16cid:durableId="541864154">
    <w:abstractNumId w:val="11"/>
  </w:num>
  <w:num w:numId="16" w16cid:durableId="1110276844">
    <w:abstractNumId w:val="5"/>
  </w:num>
  <w:num w:numId="17" w16cid:durableId="536352347">
    <w:abstractNumId w:val="4"/>
  </w:num>
  <w:num w:numId="18" w16cid:durableId="182864970">
    <w:abstractNumId w:val="3"/>
  </w:num>
  <w:num w:numId="19" w16cid:durableId="406538832">
    <w:abstractNumId w:val="10"/>
  </w:num>
  <w:num w:numId="20" w16cid:durableId="442267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00247B"/>
    <w:rsid w:val="00024030"/>
    <w:rsid w:val="00046342"/>
    <w:rsid w:val="00106244"/>
    <w:rsid w:val="001E73C6"/>
    <w:rsid w:val="002010DD"/>
    <w:rsid w:val="0024551E"/>
    <w:rsid w:val="002F2F17"/>
    <w:rsid w:val="002F3ED5"/>
    <w:rsid w:val="003C1D64"/>
    <w:rsid w:val="003C2E06"/>
    <w:rsid w:val="003D7EF1"/>
    <w:rsid w:val="003E4754"/>
    <w:rsid w:val="00426788"/>
    <w:rsid w:val="004B4AE3"/>
    <w:rsid w:val="004C63AD"/>
    <w:rsid w:val="004D00D1"/>
    <w:rsid w:val="004E3F5B"/>
    <w:rsid w:val="005170B1"/>
    <w:rsid w:val="0054311D"/>
    <w:rsid w:val="005D16EF"/>
    <w:rsid w:val="007202D2"/>
    <w:rsid w:val="0074255C"/>
    <w:rsid w:val="00760150"/>
    <w:rsid w:val="00767426"/>
    <w:rsid w:val="0089212F"/>
    <w:rsid w:val="008F5924"/>
    <w:rsid w:val="009815A8"/>
    <w:rsid w:val="00985F56"/>
    <w:rsid w:val="009E5668"/>
    <w:rsid w:val="00A35F3D"/>
    <w:rsid w:val="00A60D87"/>
    <w:rsid w:val="00A960D6"/>
    <w:rsid w:val="00B7030A"/>
    <w:rsid w:val="00BB2FF0"/>
    <w:rsid w:val="00BE2044"/>
    <w:rsid w:val="00C17327"/>
    <w:rsid w:val="00C30463"/>
    <w:rsid w:val="00C337FF"/>
    <w:rsid w:val="00C45EFB"/>
    <w:rsid w:val="00CA41B8"/>
    <w:rsid w:val="00CF6E9C"/>
    <w:rsid w:val="00D036FA"/>
    <w:rsid w:val="00D26AE9"/>
    <w:rsid w:val="00D773D8"/>
    <w:rsid w:val="00DB567E"/>
    <w:rsid w:val="00DB5EF6"/>
    <w:rsid w:val="00DD1812"/>
    <w:rsid w:val="00E66BB8"/>
    <w:rsid w:val="00E76B22"/>
    <w:rsid w:val="00E82EF2"/>
    <w:rsid w:val="00EB30AA"/>
    <w:rsid w:val="00F86794"/>
    <w:rsid w:val="00FE76F9"/>
    <w:rsid w:val="00FF2E83"/>
    <w:rsid w:val="12531AF7"/>
    <w:rsid w:val="17FEC350"/>
    <w:rsid w:val="2198D14A"/>
    <w:rsid w:val="21CC4F91"/>
    <w:rsid w:val="39DA12BB"/>
    <w:rsid w:val="400BB995"/>
    <w:rsid w:val="4B391118"/>
    <w:rsid w:val="4C7DD3B5"/>
    <w:rsid w:val="4F79CFF1"/>
    <w:rsid w:val="5337A357"/>
    <w:rsid w:val="5AC90671"/>
    <w:rsid w:val="5DDAFAFD"/>
    <w:rsid w:val="713F255F"/>
    <w:rsid w:val="74684D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07C33"/>
  <w15:docId w15:val="{1B54713C-C01A-403F-8ABD-0E7B20D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0"/>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styleId="UnresolvedMention">
    <w:name w:val="Unresolved Mention"/>
    <w:basedOn w:val="DefaultParagraphFont"/>
    <w:uiPriority w:val="99"/>
    <w:semiHidden/>
    <w:unhideWhenUsed/>
    <w:rsid w:val="00C337FF"/>
    <w:rPr>
      <w:color w:val="605E5C"/>
      <w:shd w:val="clear" w:color="auto" w:fill="E1DFDD"/>
    </w:rPr>
  </w:style>
  <w:style w:type="paragraph" w:styleId="ListParagraph">
    <w:name w:val="List Paragraph"/>
    <w:basedOn w:val="Normal"/>
    <w:uiPriority w:val="34"/>
    <w:qFormat/>
    <w:rsid w:val="00F867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135067">
      <w:bodyDiv w:val="1"/>
      <w:marLeft w:val="0"/>
      <w:marRight w:val="0"/>
      <w:marTop w:val="0"/>
      <w:marBottom w:val="0"/>
      <w:divBdr>
        <w:top w:val="none" w:sz="0" w:space="0" w:color="auto"/>
        <w:left w:val="none" w:sz="0" w:space="0" w:color="auto"/>
        <w:bottom w:val="none" w:sz="0" w:space="0" w:color="auto"/>
        <w:right w:val="none" w:sz="0" w:space="0" w:color="auto"/>
      </w:divBdr>
      <w:divsChild>
        <w:div w:id="665792571">
          <w:marLeft w:val="0"/>
          <w:marRight w:val="0"/>
          <w:marTop w:val="0"/>
          <w:marBottom w:val="0"/>
          <w:divBdr>
            <w:top w:val="none" w:sz="0" w:space="0" w:color="auto"/>
            <w:left w:val="none" w:sz="0" w:space="0" w:color="auto"/>
            <w:bottom w:val="none" w:sz="0" w:space="0" w:color="auto"/>
            <w:right w:val="none" w:sz="0" w:space="0" w:color="auto"/>
          </w:divBdr>
        </w:div>
        <w:div w:id="1578126669">
          <w:marLeft w:val="0"/>
          <w:marRight w:val="0"/>
          <w:marTop w:val="0"/>
          <w:marBottom w:val="0"/>
          <w:divBdr>
            <w:top w:val="none" w:sz="0" w:space="0" w:color="auto"/>
            <w:left w:val="none" w:sz="0" w:space="0" w:color="auto"/>
            <w:bottom w:val="none" w:sz="0" w:space="0" w:color="auto"/>
            <w:right w:val="none" w:sz="0" w:space="0" w:color="auto"/>
          </w:divBdr>
        </w:div>
        <w:div w:id="558521316">
          <w:marLeft w:val="0"/>
          <w:marRight w:val="0"/>
          <w:marTop w:val="0"/>
          <w:marBottom w:val="0"/>
          <w:divBdr>
            <w:top w:val="none" w:sz="0" w:space="0" w:color="auto"/>
            <w:left w:val="none" w:sz="0" w:space="0" w:color="auto"/>
            <w:bottom w:val="none" w:sz="0" w:space="0" w:color="auto"/>
            <w:right w:val="none" w:sz="0" w:space="0" w:color="auto"/>
          </w:divBdr>
        </w:div>
        <w:div w:id="1284456971">
          <w:marLeft w:val="0"/>
          <w:marRight w:val="0"/>
          <w:marTop w:val="0"/>
          <w:marBottom w:val="0"/>
          <w:divBdr>
            <w:top w:val="none" w:sz="0" w:space="0" w:color="auto"/>
            <w:left w:val="none" w:sz="0" w:space="0" w:color="auto"/>
            <w:bottom w:val="none" w:sz="0" w:space="0" w:color="auto"/>
            <w:right w:val="none" w:sz="0" w:space="0" w:color="auto"/>
          </w:divBdr>
        </w:div>
        <w:div w:id="701825770">
          <w:marLeft w:val="0"/>
          <w:marRight w:val="0"/>
          <w:marTop w:val="0"/>
          <w:marBottom w:val="0"/>
          <w:divBdr>
            <w:top w:val="none" w:sz="0" w:space="0" w:color="auto"/>
            <w:left w:val="none" w:sz="0" w:space="0" w:color="auto"/>
            <w:bottom w:val="none" w:sz="0" w:space="0" w:color="auto"/>
            <w:right w:val="none" w:sz="0" w:space="0" w:color="auto"/>
          </w:divBdr>
        </w:div>
        <w:div w:id="14822346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olent.ac.uk/about/documents/assessment-regulations.pdf" TargetMode="External"/><Relationship Id="rId18" Type="http://schemas.openxmlformats.org/officeDocument/2006/relationships/hyperlink" Target="http://learn.solent.ac.uk/onlinesubmission"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students.solent.ac.uk/official-documents/quality-management/academic-handbook/2o-assessment-principles-and-regulations.pdf" TargetMode="External"/><Relationship Id="rId17" Type="http://schemas.openxmlformats.org/officeDocument/2006/relationships/hyperlink" Target="https://staff.solent.ac.uk/official-documents/quality-management/academic-handbook/2o-assessment-regulations-annex-1-grade-marking-scale.pdf" TargetMode="External"/><Relationship Id="rId2" Type="http://schemas.openxmlformats.org/officeDocument/2006/relationships/customXml" Target="../customXml/item2.xml"/><Relationship Id="rId16" Type="http://schemas.openxmlformats.org/officeDocument/2006/relationships/hyperlink" Target="https://staff.solent.ac.uk/official-documents/quality-management/academic-handbook/2s-solent-university-ethics-policy.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ur03.safelinks.protection.outlook.com/?url=https%3A%2F%2Fsolentfutures.careercentre.me%2Fprogrammes%2F%3FprogrammeID%3DThzJ%252bRbk%252bQXoSlEaujPR0g%253d%253d&amp;data=04%7C01%7Cian.harris%40solent.ac.uk%7Cf1bda34c4d564e82f6cb08da067fdf48%7Cd684e4cd491a4577bf33546478d72e3c%7C0%7C0%7C637829443517919744%7CUnknown%7CTWFpbGZsb3d8eyJWIjoiMC4wLjAwMDAiLCJQIjoiV2luMzIiLCJBTiI6Ik1haWwiLCJXVCI6Mn0%3D%7C3000&amp;sdata=ObCFbM3zY7CgU6SVNtitaq1udg0%2Bzlp1GuCAJ1y1utw%3D&amp;reserved=0" TargetMode="External"/><Relationship Id="rId5" Type="http://schemas.openxmlformats.org/officeDocument/2006/relationships/numbering" Target="numbering.xml"/><Relationship Id="rId15" Type="http://schemas.openxmlformats.org/officeDocument/2006/relationships/hyperlink" Target="https://students.solent.ac.uk/official-documents/quality-management/academic-handbook/4l-student-academic-misconduct-procedure.pdf"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udents.solent.ac.uk/official-documents/quality-management/academic-handbook/2p-extenuating-circumstances.pdf"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D25B66DCF3A246911B038DA6600E88" ma:contentTypeVersion="11" ma:contentTypeDescription="Create a new document." ma:contentTypeScope="" ma:versionID="fee9baf41d6160cc941e8e20970b63e7">
  <xsd:schema xmlns:xsd="http://www.w3.org/2001/XMLSchema" xmlns:xs="http://www.w3.org/2001/XMLSchema" xmlns:p="http://schemas.microsoft.com/office/2006/metadata/properties" xmlns:ns3="48658c6a-d3b4-41e1-a035-2bde4f8f533b" xmlns:ns4="f303edcd-40d7-4c53-8cdb-0dca1ddcea19" targetNamespace="http://schemas.microsoft.com/office/2006/metadata/properties" ma:root="true" ma:fieldsID="4b6e3c208795b23ee07d939e7cd18496" ns3:_="" ns4:_="">
    <xsd:import namespace="48658c6a-d3b4-41e1-a035-2bde4f8f533b"/>
    <xsd:import namespace="f303edcd-40d7-4c53-8cdb-0dca1ddcea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58c6a-d3b4-41e1-a035-2bde4f8f53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3edcd-40d7-4c53-8cdb-0dca1ddcea1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6813C-634E-4C73-8E17-26158AEE0B8F}">
  <ds:schemaRefs>
    <ds:schemaRef ds:uri="http://schemas.microsoft.com/sharepoint/v3/contenttype/forms"/>
  </ds:schemaRefs>
</ds:datastoreItem>
</file>

<file path=customXml/itemProps2.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A87788-0DD3-4A70-B8BD-7B56FE93A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58c6a-d3b4-41e1-a035-2bde4f8f533b"/>
    <ds:schemaRef ds:uri="f303edcd-40d7-4c53-8cdb-0dca1ddce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1123</Words>
  <Characters>6406</Characters>
  <Application>Microsoft Office Word</Application>
  <DocSecurity>0</DocSecurity>
  <Lines>53</Lines>
  <Paragraphs>15</Paragraphs>
  <ScaleCrop>false</ScaleCrop>
  <Company>Southampton Institute</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Handbook: 4O Coursework assessment brief template</dc:title>
  <dc:subject>Use this template to conduct a coursework assessment.</dc:subject>
  <dc:creator>Alison Charters</dc:creator>
  <cp:keywords>coursework assessment brief template, course work assessment, 4o, academic handbook, registry services</cp:keywords>
  <cp:lastModifiedBy>Shakeel Ahmad</cp:lastModifiedBy>
  <cp:revision>4</cp:revision>
  <cp:lastPrinted>2009-08-13T15:53:00Z</cp:lastPrinted>
  <dcterms:created xsi:type="dcterms:W3CDTF">2023-09-15T16:53:00Z</dcterms:created>
  <dcterms:modified xsi:type="dcterms:W3CDTF">2024-09-20T08:10:00Z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