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QEP OS vs IntelliDealer</w:t>
      </w:r>
    </w:p>
    <w:p>
      <w:pPr>
        <w:jc w:val="center"/>
      </w:pPr>
      <w:r>
        <w:rPr>
          <w:color w:val="44556C"/>
          <w:sz w:val="36"/>
        </w:rPr>
        <w:t>Feature Gap Analysis</w:t>
      </w:r>
    </w:p>
    <w:p>
      <w:pPr>
        <w:jc w:val="center"/>
      </w:pPr>
      <w:r>
        <w:rPr>
          <w:i/>
          <w:color w:val="808080"/>
          <w:sz w:val="22"/>
        </w:rPr>
        <w:t>Quality Equipment &amp; Parts, Inc. — QEP USA   |   Prepared by BlackRock AI   |   April 2026</w:t>
      </w:r>
    </w:p>
    <w:p/>
    <w:p>
      <w:pPr>
        <w:pStyle w:val="Heading1"/>
      </w:pPr>
      <w:r>
        <w:t>Executive Summary</w:t>
      </w:r>
    </w:p>
    <w:p>
      <w:r>
        <w:t>This document compares every IntelliDealer (VitalEdge) feature captured in the on-site documentation pull (33 help-page PDFs + 133 screenshots) against the QEP OS roadmap. Each row in the Feature Inventory spreadsheet has a coverage status. This document summarizes by phase, highlights gaps to discuss with Rylee and Ryan, and lists the actions required before each phase can start build.</w:t>
      </w:r>
    </w:p>
    <w:p>
      <w:r>
        <w:rPr>
          <w:b/>
          <w:sz w:val="24"/>
        </w:rPr>
        <w:t>Coverage Summary by Phase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Features</w:t>
            </w:r>
          </w:p>
        </w:tc>
        <w:tc>
          <w:tcPr>
            <w:tcW w:type="dxa" w:w="1728"/>
          </w:tcPr>
          <w:p>
            <w:r>
              <w:rPr>
                <w:b/>
              </w:rPr>
              <w:t>PDFs</w:t>
            </w:r>
          </w:p>
        </w:tc>
        <w:tc>
          <w:tcPr>
            <w:tcW w:type="dxa" w:w="1728"/>
          </w:tcPr>
          <w:p>
            <w:r>
              <w:rPr>
                <w:b/>
              </w:rPr>
              <w:t>Screenshots</w:t>
            </w:r>
          </w:p>
        </w:tc>
        <w:tc>
          <w:tcPr>
            <w:tcW w:type="dxa" w:w="1728"/>
          </w:tcPr>
          <w:p>
            <w:r>
              <w:rPr>
                <w:b/>
              </w:rPr>
              <w:t>Dominant Status</w:t>
            </w:r>
          </w:p>
        </w:tc>
      </w:tr>
      <w:tr>
        <w:tc>
          <w:tcPr>
            <w:tcW w:type="dxa" w:w="1728"/>
          </w:tcPr>
          <w:p>
            <w:r>
              <w:t>Phase 1 — Core CRM</w:t>
            </w:r>
          </w:p>
        </w:tc>
        <w:tc>
          <w:tcPr>
            <w:tcW w:type="dxa" w:w="1728"/>
          </w:tcPr>
          <w:p>
            <w:r>
              <w:t>7</w:t>
            </w:r>
          </w:p>
        </w:tc>
        <w:tc>
          <w:tcPr>
            <w:tcW w:type="dxa" w:w="1728"/>
          </w:tcPr>
          <w:p>
            <w:r>
              <w:t>3</w:t>
            </w:r>
          </w:p>
        </w:tc>
        <w:tc>
          <w:tcPr>
            <w:tcW w:type="dxa" w:w="1728"/>
          </w:tcPr>
          <w:p>
            <w:r>
              <w:t>10</w:t>
            </w:r>
          </w:p>
        </w:tc>
        <w:tc>
          <w:tcPr>
            <w:tcW w:type="dxa" w:w="1728"/>
          </w:tcPr>
          <w:p>
            <w:r>
              <w:t>IN BUILD (Sprint 2)</w:t>
            </w:r>
          </w:p>
        </w:tc>
      </w:tr>
      <w:tr>
        <w:tc>
          <w:tcPr>
            <w:tcW w:type="dxa" w:w="1728"/>
          </w:tcPr>
          <w:p>
            <w:r>
              <w:t>Phase 2 — Sales Intelligence</w:t>
            </w:r>
          </w:p>
        </w:tc>
        <w:tc>
          <w:tcPr>
            <w:tcW w:type="dxa" w:w="1728"/>
          </w:tcPr>
          <w:p>
            <w:r>
              <w:t>7</w:t>
            </w:r>
          </w:p>
        </w:tc>
        <w:tc>
          <w:tcPr>
            <w:tcW w:type="dxa" w:w="1728"/>
          </w:tcPr>
          <w:p>
            <w:r>
              <w:t>5</w:t>
            </w:r>
          </w:p>
        </w:tc>
        <w:tc>
          <w:tcPr>
            <w:tcW w:type="dxa" w:w="1728"/>
          </w:tcPr>
          <w:p>
            <w:r>
              <w:t>43</w:t>
            </w:r>
          </w:p>
        </w:tc>
        <w:tc>
          <w:tcPr>
            <w:tcW w:type="dxa" w:w="1728"/>
          </w:tcPr>
          <w:p>
            <w:r>
              <w:t>PLANNED (Phase 2)</w:t>
            </w:r>
          </w:p>
        </w:tc>
      </w:tr>
      <w:tr>
        <w:tc>
          <w:tcPr>
            <w:tcW w:type="dxa" w:w="1728"/>
          </w:tcPr>
          <w:p>
            <w:r>
              <w:t>Phase 3 — Parts Department</w:t>
            </w:r>
          </w:p>
        </w:tc>
        <w:tc>
          <w:tcPr>
            <w:tcW w:type="dxa" w:w="1728"/>
          </w:tcPr>
          <w:p>
            <w:r>
              <w:t>7</w:t>
            </w:r>
          </w:p>
        </w:tc>
        <w:tc>
          <w:tcPr>
            <w:tcW w:type="dxa" w:w="1728"/>
          </w:tcPr>
          <w:p>
            <w:r>
              <w:t>5</w:t>
            </w:r>
          </w:p>
        </w:tc>
        <w:tc>
          <w:tcPr>
            <w:tcW w:type="dxa" w:w="1728"/>
          </w:tcPr>
          <w:p>
            <w:r>
              <w:t>23</w:t>
            </w:r>
          </w:p>
        </w:tc>
        <w:tc>
          <w:tcPr>
            <w:tcW w:type="dxa" w:w="1728"/>
          </w:tcPr>
          <w:p>
            <w:r>
              <w:t>PLANNED (Phase 3)</w:t>
            </w:r>
          </w:p>
        </w:tc>
      </w:tr>
      <w:tr>
        <w:tc>
          <w:tcPr>
            <w:tcW w:type="dxa" w:w="1728"/>
          </w:tcPr>
          <w:p>
            <w:r>
              <w:t>Phase 4 — Service Department</w:t>
            </w:r>
          </w:p>
        </w:tc>
        <w:tc>
          <w:tcPr>
            <w:tcW w:type="dxa" w:w="1728"/>
          </w:tcPr>
          <w:p>
            <w:r>
              <w:t>18</w:t>
            </w:r>
          </w:p>
        </w:tc>
        <w:tc>
          <w:tcPr>
            <w:tcW w:type="dxa" w:w="1728"/>
          </w:tcPr>
          <w:p>
            <w:r>
              <w:t>8</w:t>
            </w:r>
          </w:p>
        </w:tc>
        <w:tc>
          <w:tcPr>
            <w:tcW w:type="dxa" w:w="1728"/>
          </w:tcPr>
          <w:p>
            <w:r>
              <w:t>29</w:t>
            </w:r>
          </w:p>
        </w:tc>
        <w:tc>
          <w:tcPr>
            <w:tcW w:type="dxa" w:w="1728"/>
          </w:tcPr>
          <w:p>
            <w:r>
              <w:t>PLANNED (Phase 4)</w:t>
            </w:r>
          </w:p>
        </w:tc>
      </w:tr>
      <w:tr>
        <w:tc>
          <w:tcPr>
            <w:tcW w:type="dxa" w:w="1728"/>
          </w:tcPr>
          <w:p>
            <w:r>
              <w:t>Phase 5 — Deal Genome (BI)</w:t>
            </w:r>
          </w:p>
        </w:tc>
        <w:tc>
          <w:tcPr>
            <w:tcW w:type="dxa" w:w="1728"/>
          </w:tcPr>
          <w:p>
            <w:r>
              <w:t>4</w:t>
            </w:r>
          </w:p>
        </w:tc>
        <w:tc>
          <w:tcPr>
            <w:tcW w:type="dxa" w:w="1728"/>
          </w:tcPr>
          <w:p>
            <w:r>
              <w:t>1</w:t>
            </w:r>
          </w:p>
        </w:tc>
        <w:tc>
          <w:tcPr>
            <w:tcW w:type="dxa" w:w="1728"/>
          </w:tcPr>
          <w:p>
            <w:r>
              <w:t>9</w:t>
            </w:r>
          </w:p>
        </w:tc>
        <w:tc>
          <w:tcPr>
            <w:tcW w:type="dxa" w:w="1728"/>
          </w:tcPr>
          <w:p>
            <w:r>
              <w:t>IN PARALLEL BUILD (Phase 5)</w:t>
            </w:r>
          </w:p>
        </w:tc>
      </w:tr>
      <w:tr>
        <w:tc>
          <w:tcPr>
            <w:tcW w:type="dxa" w:w="1728"/>
          </w:tcPr>
          <w:p>
            <w:r>
              <w:t>Phase 6 — Rental Fleet</w:t>
            </w:r>
          </w:p>
        </w:tc>
        <w:tc>
          <w:tcPr>
            <w:tcW w:type="dxa" w:w="1728"/>
          </w:tcPr>
          <w:p>
            <w:r>
              <w:t>1</w:t>
            </w:r>
          </w:p>
        </w:tc>
        <w:tc>
          <w:tcPr>
            <w:tcW w:type="dxa" w:w="1728"/>
          </w:tcPr>
          <w:p>
            <w:r>
              <w:t>1</w:t>
            </w:r>
          </w:p>
        </w:tc>
        <w:tc>
          <w:tcPr>
            <w:tcW w:type="dxa" w:w="1728"/>
          </w:tcPr>
          <w:p>
            <w:r>
              <w:t>0</w:t>
            </w:r>
          </w:p>
        </w:tc>
        <w:tc>
          <w:tcPr>
            <w:tcW w:type="dxa" w:w="1728"/>
          </w:tcPr>
          <w:p>
            <w:r>
              <w:t>PLANNED (Phase 6)</w:t>
            </w:r>
          </w:p>
        </w:tc>
      </w:tr>
      <w:tr>
        <w:tc>
          <w:tcPr>
            <w:tcW w:type="dxa" w:w="1728"/>
          </w:tcPr>
          <w:p>
            <w:r>
              <w:t>Phase 8 — Financial Operations</w:t>
            </w:r>
          </w:p>
        </w:tc>
        <w:tc>
          <w:tcPr>
            <w:tcW w:type="dxa" w:w="1728"/>
          </w:tcPr>
          <w:p>
            <w:r>
              <w:t>11</w:t>
            </w:r>
          </w:p>
        </w:tc>
        <w:tc>
          <w:tcPr>
            <w:tcW w:type="dxa" w:w="1728"/>
          </w:tcPr>
          <w:p>
            <w:r>
              <w:t>7</w:t>
            </w:r>
          </w:p>
        </w:tc>
        <w:tc>
          <w:tcPr>
            <w:tcW w:type="dxa" w:w="1728"/>
          </w:tcPr>
          <w:p>
            <w:r>
              <w:t>16</w:t>
            </w:r>
          </w:p>
        </w:tc>
        <w:tc>
          <w:tcPr>
            <w:tcW w:type="dxa" w:w="1728"/>
          </w:tcPr>
          <w:p>
            <w:r>
              <w:t>PLANNED (Phase 8)</w:t>
            </w:r>
          </w:p>
        </w:tc>
      </w:tr>
      <w:tr>
        <w:tc>
          <w:tcPr>
            <w:tcW w:type="dxa" w:w="1728"/>
          </w:tcPr>
          <w:p>
            <w:r>
              <w:t>Phase 9 — Advanced Intelligence</w:t>
            </w:r>
          </w:p>
        </w:tc>
        <w:tc>
          <w:tcPr>
            <w:tcW w:type="dxa" w:w="1728"/>
          </w:tcPr>
          <w:p>
            <w:r>
              <w:t>1</w:t>
            </w:r>
          </w:p>
        </w:tc>
        <w:tc>
          <w:tcPr>
            <w:tcW w:type="dxa" w:w="1728"/>
          </w:tcPr>
          <w:p>
            <w:r>
              <w:t>1</w:t>
            </w:r>
          </w:p>
        </w:tc>
        <w:tc>
          <w:tcPr>
            <w:tcW w:type="dxa" w:w="1728"/>
          </w:tcPr>
          <w:p>
            <w:r>
              <w:t>0</w:t>
            </w:r>
          </w:p>
        </w:tc>
        <w:tc>
          <w:tcPr>
            <w:tcW w:type="dxa" w:w="1728"/>
          </w:tcPr>
          <w:p>
            <w:r>
              <w:t>PLANNED (Phase 9)</w:t>
            </w:r>
          </w:p>
        </w:tc>
      </w:tr>
      <w:tr>
        <w:tc>
          <w:tcPr>
            <w:tcW w:type="dxa" w:w="1728"/>
          </w:tcPr>
          <w:p>
            <w:r>
              <w:t>Cross-Cutting</w:t>
            </w:r>
          </w:p>
        </w:tc>
        <w:tc>
          <w:tcPr>
            <w:tcW w:type="dxa" w:w="1728"/>
          </w:tcPr>
          <w:p>
            <w:r>
              <w:t>2</w:t>
            </w:r>
          </w:p>
        </w:tc>
        <w:tc>
          <w:tcPr>
            <w:tcW w:type="dxa" w:w="1728"/>
          </w:tcPr>
          <w:p>
            <w:r>
              <w:t>2</w:t>
            </w:r>
          </w:p>
        </w:tc>
        <w:tc>
          <w:tcPr>
            <w:tcW w:type="dxa" w:w="1728"/>
          </w:tcPr>
          <w:p>
            <w:r>
              <w:t>3</w:t>
            </w:r>
          </w:p>
        </w:tc>
        <w:tc>
          <w:tcPr>
            <w:tcW w:type="dxa" w:w="1728"/>
          </w:tcPr>
          <w:p>
            <w:r>
              <w:t>PLANNED (Phase 8/9)</w:t>
            </w:r>
          </w:p>
        </w:tc>
      </w:tr>
    </w:tbl>
    <w:p>
      <w:r>
        <w:br w:type="page"/>
      </w:r>
    </w:p>
    <w:p>
      <w:pPr>
        <w:pStyle w:val="Heading1"/>
      </w:pPr>
      <w:r>
        <w:t>Phase 1 — Core CRM</w:t>
      </w:r>
    </w:p>
    <w:p>
      <w:r>
        <w:t>Objective: replace HubSpot with a company-first CRM. HubSpot is contact-based and has no IntelliDealer API — both failures this phase solves. Sprints in flight: Admin Integration Hub, Contact &amp; Company Management, Deal Pipeline, Communication Hub (Outlook + Twilio + 8x8), HubSpot Migration.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Customer Profile (Contacts)</w:t>
            </w:r>
          </w:p>
        </w:tc>
        <w:tc>
          <w:tcPr>
            <w:tcW w:type="dxa" w:w="3600"/>
          </w:tcPr>
          <w:p>
            <w:r>
              <w:rPr>
                <w:sz w:val="18"/>
              </w:rPr>
            </w:r>
          </w:p>
        </w:tc>
        <w:tc>
          <w:tcPr>
            <w:tcW w:type="dxa" w:w="2448"/>
            <w:shd w:val="clear" w:color="auto" w:fill="BDD7EE"/>
          </w:tcPr>
          <w:p>
            <w:r>
              <w:rPr>
                <w:sz w:val="18"/>
              </w:rPr>
              <w:t>IN BUILD (Sprint 2)</w:t>
            </w:r>
          </w:p>
        </w:tc>
        <w:tc>
          <w:tcPr>
            <w:tcW w:type="dxa" w:w="3312"/>
          </w:tcPr>
          <w:p>
            <w:r>
              <w:rPr>
                <w:sz w:val="18"/>
              </w:rPr>
              <w:t>Company &amp; Contact Management module — company-first, not contact-first</w:t>
            </w:r>
          </w:p>
        </w:tc>
      </w:tr>
      <w:tr>
        <w:tc>
          <w:tcPr>
            <w:tcW w:type="dxa" w:w="2880"/>
          </w:tcPr>
          <w:p>
            <w:r>
              <w:rPr>
                <w:sz w:val="18"/>
              </w:rPr>
              <w:t>Customer Profile (Details)</w:t>
            </w:r>
          </w:p>
        </w:tc>
        <w:tc>
          <w:tcPr>
            <w:tcW w:type="dxa" w:w="3600"/>
          </w:tcPr>
          <w:p>
            <w:r>
              <w:rPr>
                <w:sz w:val="18"/>
              </w:rPr>
            </w:r>
          </w:p>
        </w:tc>
        <w:tc>
          <w:tcPr>
            <w:tcW w:type="dxa" w:w="2448"/>
            <w:shd w:val="clear" w:color="auto" w:fill="BDD7EE"/>
          </w:tcPr>
          <w:p>
            <w:r>
              <w:rPr>
                <w:sz w:val="18"/>
              </w:rPr>
              <w:t>IN BUILD (Sprint 2)</w:t>
            </w:r>
          </w:p>
        </w:tc>
        <w:tc>
          <w:tcPr>
            <w:tcW w:type="dxa" w:w="3312"/>
          </w:tcPr>
          <w:p>
            <w:r>
              <w:rPr>
                <w:sz w:val="18"/>
              </w:rPr>
              <w:t>Company &amp; Contact Management module — company-first, not contact-first</w:t>
            </w:r>
          </w:p>
        </w:tc>
      </w:tr>
      <w:tr>
        <w:tc>
          <w:tcPr>
            <w:tcW w:type="dxa" w:w="2880"/>
          </w:tcPr>
          <w:p>
            <w:r>
              <w:rPr>
                <w:sz w:val="18"/>
              </w:rPr>
              <w:t>Customer Profile (Notes)</w:t>
            </w:r>
          </w:p>
        </w:tc>
        <w:tc>
          <w:tcPr>
            <w:tcW w:type="dxa" w:w="3600"/>
          </w:tcPr>
          <w:p>
            <w:r>
              <w:rPr>
                <w:sz w:val="18"/>
              </w:rPr>
            </w:r>
          </w:p>
        </w:tc>
        <w:tc>
          <w:tcPr>
            <w:tcW w:type="dxa" w:w="2448"/>
            <w:shd w:val="clear" w:color="auto" w:fill="BDD7EE"/>
          </w:tcPr>
          <w:p>
            <w:r>
              <w:rPr>
                <w:sz w:val="18"/>
              </w:rPr>
              <w:t>IN BUILD (Sprint 2)</w:t>
            </w:r>
          </w:p>
        </w:tc>
        <w:tc>
          <w:tcPr>
            <w:tcW w:type="dxa" w:w="3312"/>
          </w:tcPr>
          <w:p>
            <w:r>
              <w:rPr>
                <w:sz w:val="18"/>
              </w:rPr>
              <w:t>Company &amp; Contact Management module — company-first, not contact-first</w:t>
            </w:r>
          </w:p>
        </w:tc>
      </w:tr>
      <w:tr>
        <w:tc>
          <w:tcPr>
            <w:tcW w:type="dxa" w:w="2880"/>
          </w:tcPr>
          <w:p>
            <w:r>
              <w:rPr>
                <w:sz w:val="18"/>
              </w:rPr>
              <w:t>Customer Profile (Supplement Shipping)</w:t>
            </w:r>
          </w:p>
        </w:tc>
        <w:tc>
          <w:tcPr>
            <w:tcW w:type="dxa" w:w="3600"/>
          </w:tcPr>
          <w:p>
            <w:r>
              <w:rPr>
                <w:sz w:val="18"/>
              </w:rPr>
            </w:r>
          </w:p>
        </w:tc>
        <w:tc>
          <w:tcPr>
            <w:tcW w:type="dxa" w:w="2448"/>
            <w:shd w:val="clear" w:color="auto" w:fill="BDD7EE"/>
          </w:tcPr>
          <w:p>
            <w:r>
              <w:rPr>
                <w:sz w:val="18"/>
              </w:rPr>
              <w:t>IN BUILD (Sprint 2)</w:t>
            </w:r>
          </w:p>
        </w:tc>
        <w:tc>
          <w:tcPr>
            <w:tcW w:type="dxa" w:w="3312"/>
          </w:tcPr>
          <w:p>
            <w:r>
              <w:rPr>
                <w:sz w:val="18"/>
              </w:rPr>
              <w:t>Company &amp; Contact Management module — company-first, not contact-first</w:t>
            </w:r>
          </w:p>
        </w:tc>
      </w:tr>
      <w:tr>
        <w:tc>
          <w:tcPr>
            <w:tcW w:type="dxa" w:w="2880"/>
          </w:tcPr>
          <w:p>
            <w:r>
              <w:rPr>
                <w:sz w:val="18"/>
              </w:rPr>
              <w:t>Customer Profile: Search and Listing</w:t>
            </w:r>
          </w:p>
        </w:tc>
        <w:tc>
          <w:tcPr>
            <w:tcW w:type="dxa" w:w="3600"/>
          </w:tcPr>
          <w:p>
            <w:r>
              <w:rPr>
                <w:sz w:val="18"/>
              </w:rPr>
              <w:t>Financial Management &gt; Accounts Receivable &gt; Customer Profile: Listing</w:t>
            </w:r>
          </w:p>
        </w:tc>
        <w:tc>
          <w:tcPr>
            <w:tcW w:type="dxa" w:w="2448"/>
            <w:shd w:val="clear" w:color="auto" w:fill="BDD7EE"/>
          </w:tcPr>
          <w:p>
            <w:r>
              <w:rPr>
                <w:sz w:val="18"/>
              </w:rPr>
              <w:t>IN BUILD (Sprint 2)</w:t>
            </w:r>
          </w:p>
        </w:tc>
        <w:tc>
          <w:tcPr>
            <w:tcW w:type="dxa" w:w="3312"/>
          </w:tcPr>
          <w:p>
            <w:r>
              <w:rPr>
                <w:sz w:val="18"/>
              </w:rPr>
              <w:t>Company &amp; Contact Management module — company-first, not contact-first</w:t>
            </w:r>
          </w:p>
        </w:tc>
      </w:tr>
      <w:tr>
        <w:tc>
          <w:tcPr>
            <w:tcW w:type="dxa" w:w="2880"/>
          </w:tcPr>
          <w:p>
            <w:r>
              <w:rPr>
                <w:sz w:val="18"/>
              </w:rPr>
              <w:t>Prospect Board</w:t>
            </w:r>
          </w:p>
        </w:tc>
        <w:tc>
          <w:tcPr>
            <w:tcW w:type="dxa" w:w="3600"/>
          </w:tcPr>
          <w:p>
            <w:r>
              <w:rPr>
                <w:sz w:val="18"/>
              </w:rPr>
              <w:t>Product Support &gt; Equipment Product Support &gt; Prospect Board</w:t>
            </w:r>
          </w:p>
        </w:tc>
        <w:tc>
          <w:tcPr>
            <w:tcW w:type="dxa" w:w="2448"/>
            <w:shd w:val="clear" w:color="auto" w:fill="BDD7EE"/>
          </w:tcPr>
          <w:p>
            <w:r>
              <w:rPr>
                <w:sz w:val="18"/>
              </w:rPr>
              <w:t>IN BUILD (Sprint 3)</w:t>
            </w:r>
          </w:p>
        </w:tc>
        <w:tc>
          <w:tcPr>
            <w:tcW w:type="dxa" w:w="3312"/>
          </w:tcPr>
          <w:p>
            <w:r>
              <w:rPr>
                <w:sz w:val="18"/>
              </w:rPr>
              <w:t>Deal Pipeline — Kanban, replaces Prospect Board</w:t>
            </w:r>
          </w:p>
        </w:tc>
      </w:tr>
      <w:tr>
        <w:tc>
          <w:tcPr>
            <w:tcW w:type="dxa" w:w="2880"/>
          </w:tcPr>
          <w:p>
            <w:r>
              <w:rPr>
                <w:sz w:val="18"/>
              </w:rPr>
              <w:t>Customer Reports</w:t>
            </w:r>
          </w:p>
        </w:tc>
        <w:tc>
          <w:tcPr>
            <w:tcW w:type="dxa" w:w="3600"/>
          </w:tcPr>
          <w:p>
            <w:r>
              <w:rPr>
                <w:sz w:val="18"/>
              </w:rPr>
              <w:t>Financial Management &gt; Accounts Receivable &gt; Customer</w:t>
            </w:r>
          </w:p>
        </w:tc>
        <w:tc>
          <w:tcPr>
            <w:tcW w:type="dxa" w:w="2448"/>
            <w:shd w:val="clear" w:color="auto" w:fill="E2EFDA"/>
          </w:tcPr>
          <w:p>
            <w:r>
              <w:rPr>
                <w:sz w:val="18"/>
              </w:rPr>
              <w:t>PLANNED (Phase 9)</w:t>
            </w:r>
          </w:p>
        </w:tc>
        <w:tc>
          <w:tcPr>
            <w:tcW w:type="dxa" w:w="3312"/>
          </w:tcPr>
          <w:p>
            <w:r>
              <w:rPr>
                <w:sz w:val="18"/>
              </w:rPr>
              <w:t>Advanced BI + customer portal reports</w:t>
            </w:r>
          </w:p>
        </w:tc>
      </w:tr>
    </w:tbl>
    <w:p/>
    <w:p>
      <w:pPr>
        <w:pStyle w:val="Heading1"/>
      </w:pPr>
      <w:r>
        <w:t>Phase 2 — Sales Intelligence</w:t>
      </w:r>
    </w:p>
    <w:p>
      <w:r>
        <w:t>Objective: equipment-aware sales workflow. Quote Builder already exists in QEP and needs parity with IntelliDealer Equipment Quoting + Base &amp; Options + Sales Support Portal. Adds commissions, floor plan, marketing automation, inventory listings.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Equipment Quoting</w:t>
            </w:r>
          </w:p>
        </w:tc>
        <w:tc>
          <w:tcPr>
            <w:tcW w:type="dxa" w:w="3600"/>
          </w:tcPr>
          <w:p>
            <w:r>
              <w:rPr>
                <w:sz w:val="18"/>
              </w:rPr>
              <w:t>Product Support &gt; Equipment Product Support &gt; Equipment</w:t>
            </w:r>
          </w:p>
        </w:tc>
        <w:tc>
          <w:tcPr>
            <w:tcW w:type="dxa" w:w="2448"/>
            <w:shd w:val="clear" w:color="auto" w:fill="FFEB9C"/>
          </w:tcPr>
          <w:p>
            <w:r>
              <w:rPr>
                <w:sz w:val="18"/>
              </w:rPr>
              <w:t>BUILT — NEEDS PARITY</w:t>
            </w:r>
          </w:p>
        </w:tc>
        <w:tc>
          <w:tcPr>
            <w:tcW w:type="dxa" w:w="3312"/>
          </w:tcPr>
          <w:p>
            <w:r>
              <w:rPr>
                <w:sz w:val="18"/>
              </w:rPr>
              <w:t>QEP Quote Builder live; verify parity against Equipment Quoting + Base &amp; Options</w:t>
            </w:r>
          </w:p>
        </w:tc>
      </w:tr>
      <w:tr>
        <w:tc>
          <w:tcPr>
            <w:tcW w:type="dxa" w:w="2880"/>
          </w:tcPr>
          <w:p>
            <w:r>
              <w:rPr>
                <w:sz w:val="18"/>
              </w:rPr>
              <w:t>Base &amp; Options</w:t>
            </w:r>
          </w:p>
        </w:tc>
        <w:tc>
          <w:tcPr>
            <w:tcW w:type="dxa" w:w="3600"/>
          </w:tcPr>
          <w:p>
            <w:r>
              <w:rPr>
                <w:sz w:val="18"/>
              </w:rPr>
              <w:t>Product Support &gt; Equipment Product Support &gt; Base &amp; Options:</w:t>
            </w:r>
          </w:p>
        </w:tc>
        <w:tc>
          <w:tcPr>
            <w:tcW w:type="dxa" w:w="2448"/>
            <w:shd w:val="clear" w:color="auto" w:fill="E2EFDA"/>
          </w:tcPr>
          <w:p>
            <w:r>
              <w:rPr>
                <w:sz w:val="18"/>
              </w:rPr>
              <w:t>PLANNED (Phase 2)</w:t>
            </w:r>
          </w:p>
        </w:tc>
        <w:tc>
          <w:tcPr>
            <w:tcW w:type="dxa" w:w="3312"/>
          </w:tcPr>
          <w:p>
            <w:r>
              <w:rPr>
                <w:sz w:val="18"/>
              </w:rPr>
              <w:t>Config options for equipment quotes</w:t>
            </w:r>
          </w:p>
        </w:tc>
      </w:tr>
      <w:tr>
        <w:tc>
          <w:tcPr>
            <w:tcW w:type="dxa" w:w="2880"/>
          </w:tcPr>
          <w:p>
            <w:r>
              <w:rPr>
                <w:sz w:val="18"/>
              </w:rPr>
              <w:t>Equipment Invoicing (Sales Support Portal)</w:t>
            </w:r>
          </w:p>
        </w:tc>
        <w:tc>
          <w:tcPr>
            <w:tcW w:type="dxa" w:w="3600"/>
          </w:tcPr>
          <w:p>
            <w:r>
              <w:rPr>
                <w:sz w:val="18"/>
              </w:rPr>
              <w:t>Product Support &gt; Equipment Product Support &gt; Equipment Invoicing: Listing</w:t>
            </w:r>
          </w:p>
        </w:tc>
        <w:tc>
          <w:tcPr>
            <w:tcW w:type="dxa" w:w="2448"/>
            <w:shd w:val="clear" w:color="auto" w:fill="E2EFDA"/>
          </w:tcPr>
          <w:p>
            <w:r>
              <w:rPr>
                <w:sz w:val="18"/>
              </w:rPr>
              <w:t>PLANNED (Phase 2)</w:t>
            </w:r>
          </w:p>
        </w:tc>
        <w:tc>
          <w:tcPr>
            <w:tcW w:type="dxa" w:w="3312"/>
          </w:tcPr>
          <w:p>
            <w:r>
              <w:rPr>
                <w:sz w:val="18"/>
              </w:rPr>
              <w:t>Sales rep workflow replacement</w:t>
            </w:r>
          </w:p>
        </w:tc>
      </w:tr>
      <w:tr>
        <w:tc>
          <w:tcPr>
            <w:tcW w:type="dxa" w:w="2880"/>
          </w:tcPr>
          <w:p>
            <w:r>
              <w:rPr>
                <w:sz w:val="18"/>
              </w:rPr>
              <w:t>Equipment Invoicing (Trade Ins)</w:t>
            </w:r>
          </w:p>
        </w:tc>
        <w:tc>
          <w:tcPr>
            <w:tcW w:type="dxa" w:w="3600"/>
          </w:tcPr>
          <w:p>
            <w:r>
              <w:rPr>
                <w:sz w:val="18"/>
              </w:rPr>
            </w:r>
          </w:p>
        </w:tc>
        <w:tc>
          <w:tcPr>
            <w:tcW w:type="dxa" w:w="2448"/>
            <w:shd w:val="clear" w:color="auto" w:fill="E2EFDA"/>
          </w:tcPr>
          <w:p>
            <w:r>
              <w:rPr>
                <w:sz w:val="18"/>
              </w:rPr>
              <w:t>PLANNED (Phase 8)</w:t>
            </w:r>
          </w:p>
        </w:tc>
        <w:tc>
          <w:tcPr>
            <w:tcW w:type="dxa" w:w="3312"/>
          </w:tcPr>
          <w:p>
            <w:r>
              <w:rPr>
                <w:sz w:val="18"/>
              </w:rPr>
              <w:t>Financial Operations: invoicing</w:t>
            </w:r>
          </w:p>
        </w:tc>
      </w:tr>
      <w:tr>
        <w:tc>
          <w:tcPr>
            <w:tcW w:type="dxa" w:w="2880"/>
          </w:tcPr>
          <w:p>
            <w:r>
              <w:rPr>
                <w:sz w:val="18"/>
              </w:rPr>
              <w:t>Equipment Listing</w:t>
            </w:r>
          </w:p>
        </w:tc>
        <w:tc>
          <w:tcPr>
            <w:tcW w:type="dxa" w:w="3600"/>
          </w:tcPr>
          <w:p>
            <w:r>
              <w:rPr>
                <w:sz w:val="18"/>
              </w:rPr>
              <w:t>Product Support &gt; Equipment Product Support &gt; Equipment Profile:</w:t>
            </w:r>
          </w:p>
        </w:tc>
        <w:tc>
          <w:tcPr>
            <w:tcW w:type="dxa" w:w="2448"/>
            <w:shd w:val="clear" w:color="auto" w:fill="E2EFDA"/>
          </w:tcPr>
          <w:p>
            <w:r>
              <w:rPr>
                <w:sz w:val="18"/>
              </w:rPr>
              <w:t>PLANNED (Phase 2)</w:t>
            </w:r>
          </w:p>
        </w:tc>
        <w:tc>
          <w:tcPr>
            <w:tcW w:type="dxa" w:w="3312"/>
          </w:tcPr>
          <w:p>
            <w:r>
              <w:rPr>
                <w:sz w:val="18"/>
              </w:rPr>
              <w:t>Equipment registry under Company + Deal</w:t>
            </w:r>
          </w:p>
        </w:tc>
      </w:tr>
      <w:tr>
        <w:tc>
          <w:tcPr>
            <w:tcW w:type="dxa" w:w="2880"/>
          </w:tcPr>
          <w:p>
            <w:r>
              <w:rPr>
                <w:sz w:val="18"/>
              </w:rPr>
              <w:t>Equipment Profile</w:t>
            </w:r>
          </w:p>
        </w:tc>
        <w:tc>
          <w:tcPr>
            <w:tcW w:type="dxa" w:w="3600"/>
          </w:tcPr>
          <w:p>
            <w:r>
              <w:rPr>
                <w:sz w:val="18"/>
              </w:rPr>
            </w:r>
          </w:p>
        </w:tc>
        <w:tc>
          <w:tcPr>
            <w:tcW w:type="dxa" w:w="2448"/>
            <w:shd w:val="clear" w:color="auto" w:fill="E2EFDA"/>
          </w:tcPr>
          <w:p>
            <w:r>
              <w:rPr>
                <w:sz w:val="18"/>
              </w:rPr>
              <w:t>PLANNED (Phase 2)</w:t>
            </w:r>
          </w:p>
        </w:tc>
        <w:tc>
          <w:tcPr>
            <w:tcW w:type="dxa" w:w="3312"/>
          </w:tcPr>
          <w:p>
            <w:r>
              <w:rPr>
                <w:sz w:val="18"/>
              </w:rPr>
              <w:t>Equipment registry under Company + Deal</w:t>
            </w:r>
          </w:p>
        </w:tc>
      </w:tr>
      <w:tr>
        <w:tc>
          <w:tcPr>
            <w:tcW w:type="dxa" w:w="2880"/>
          </w:tcPr>
          <w:p>
            <w:r>
              <w:rPr>
                <w:sz w:val="18"/>
              </w:rPr>
              <w:t>Sales Support Portal</w:t>
            </w:r>
          </w:p>
        </w:tc>
        <w:tc>
          <w:tcPr>
            <w:tcW w:type="dxa" w:w="3600"/>
          </w:tcPr>
          <w:p>
            <w:r>
              <w:rPr>
                <w:sz w:val="18"/>
              </w:rPr>
              <w:t>Product Support &gt; Equipment Product Support &gt; Sales Support Portal</w:t>
            </w:r>
          </w:p>
        </w:tc>
        <w:tc>
          <w:tcPr>
            <w:tcW w:type="dxa" w:w="2448"/>
            <w:shd w:val="clear" w:color="auto" w:fill="E2EFDA"/>
          </w:tcPr>
          <w:p>
            <w:r>
              <w:rPr>
                <w:sz w:val="18"/>
              </w:rPr>
              <w:t>PLANNED (Phase 2)</w:t>
            </w:r>
          </w:p>
        </w:tc>
        <w:tc>
          <w:tcPr>
            <w:tcW w:type="dxa" w:w="3312"/>
          </w:tcPr>
          <w:p>
            <w:r>
              <w:rPr>
                <w:sz w:val="18"/>
              </w:rPr>
              <w:t>Sales rep workflow replacement</w:t>
            </w:r>
          </w:p>
        </w:tc>
      </w:tr>
    </w:tbl>
    <w:p/>
    <w:p>
      <w:pPr>
        <w:pStyle w:val="Heading1"/>
      </w:pPr>
      <w:r>
        <w:t>Phase 3 — Parts Department</w:t>
      </w:r>
    </w:p>
    <w:p>
      <w:r>
        <w:t>Objective: multi-location parts inventory, ordering, counter POS, and pricing. IntelliDealer's Parts module is mature — this phase requires heavy shadowing of Norman and Bobby/Robert before build.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Parts Invoicing</w:t>
            </w:r>
          </w:p>
        </w:tc>
        <w:tc>
          <w:tcPr>
            <w:tcW w:type="dxa" w:w="3600"/>
          </w:tcPr>
          <w:p>
            <w:r>
              <w:rPr>
                <w:sz w:val="18"/>
              </w:rPr>
              <w:t>Product Support &gt; Parts Product Support &gt; Parts Invoicing</w:t>
            </w:r>
          </w:p>
        </w:tc>
        <w:tc>
          <w:tcPr>
            <w:tcW w:type="dxa" w:w="2448"/>
            <w:shd w:val="clear" w:color="auto" w:fill="E2EFDA"/>
          </w:tcPr>
          <w:p>
            <w:r>
              <w:rPr>
                <w:sz w:val="18"/>
              </w:rPr>
              <w:t>PLANNED (Phase 3)</w:t>
            </w:r>
          </w:p>
        </w:tc>
        <w:tc>
          <w:tcPr>
            <w:tcW w:type="dxa" w:w="3312"/>
          </w:tcPr>
          <w:p>
            <w:r>
              <w:rPr>
                <w:sz w:val="18"/>
              </w:rPr>
              <w:t>Parts POS + invoicing</w:t>
            </w:r>
          </w:p>
        </w:tc>
      </w:tr>
      <w:tr>
        <w:tc>
          <w:tcPr>
            <w:tcW w:type="dxa" w:w="2880"/>
          </w:tcPr>
          <w:p>
            <w:r>
              <w:rPr>
                <w:sz w:val="18"/>
              </w:rPr>
              <w:t>Parts Ordering</w:t>
            </w:r>
          </w:p>
        </w:tc>
        <w:tc>
          <w:tcPr>
            <w:tcW w:type="dxa" w:w="3600"/>
          </w:tcPr>
          <w:p>
            <w:r>
              <w:rPr>
                <w:sz w:val="18"/>
              </w:rPr>
              <w:t>Product Support &gt; Parts Product Support &gt; Parts Ordering</w:t>
            </w:r>
          </w:p>
        </w:tc>
        <w:tc>
          <w:tcPr>
            <w:tcW w:type="dxa" w:w="2448"/>
            <w:shd w:val="clear" w:color="auto" w:fill="E2EFDA"/>
          </w:tcPr>
          <w:p>
            <w:r>
              <w:rPr>
                <w:sz w:val="18"/>
              </w:rPr>
              <w:t>PLANNED (Phase 3)</w:t>
            </w:r>
          </w:p>
        </w:tc>
        <w:tc>
          <w:tcPr>
            <w:tcW w:type="dxa" w:w="3312"/>
          </w:tcPr>
          <w:p>
            <w:r>
              <w:rPr>
                <w:sz w:val="18"/>
              </w:rPr>
              <w:t>Parts ordering workflow + vendor PO</w:t>
            </w:r>
          </w:p>
        </w:tc>
      </w:tr>
      <w:tr>
        <w:tc>
          <w:tcPr>
            <w:tcW w:type="dxa" w:w="2880"/>
          </w:tcPr>
          <w:p>
            <w:r>
              <w:rPr>
                <w:sz w:val="18"/>
              </w:rPr>
              <w:t>Parts Profile: Listing</w:t>
            </w:r>
          </w:p>
        </w:tc>
        <w:tc>
          <w:tcPr>
            <w:tcW w:type="dxa" w:w="3600"/>
          </w:tcPr>
          <w:p>
            <w:r>
              <w:rPr>
                <w:sz w:val="18"/>
              </w:rPr>
              <w:t>Product Support &gt; Parts Product Support &gt; Parts Profile: Listing</w:t>
            </w:r>
          </w:p>
        </w:tc>
        <w:tc>
          <w:tcPr>
            <w:tcW w:type="dxa" w:w="2448"/>
            <w:shd w:val="clear" w:color="auto" w:fill="E2EFDA"/>
          </w:tcPr>
          <w:p>
            <w:r>
              <w:rPr>
                <w:sz w:val="18"/>
              </w:rPr>
              <w:t>PLANNED (Phase 3)</w:t>
            </w:r>
          </w:p>
        </w:tc>
        <w:tc>
          <w:tcPr>
            <w:tcW w:type="dxa" w:w="3312"/>
          </w:tcPr>
          <w:p>
            <w:r>
              <w:rPr>
                <w:sz w:val="18"/>
              </w:rPr>
              <w:t>Parts inventory master</w:t>
            </w:r>
          </w:p>
        </w:tc>
      </w:tr>
      <w:tr>
        <w:tc>
          <w:tcPr>
            <w:tcW w:type="dxa" w:w="2880"/>
          </w:tcPr>
          <w:p>
            <w:r>
              <w:rPr>
                <w:sz w:val="18"/>
              </w:rPr>
              <w:t>Parts Quoting</w:t>
            </w:r>
          </w:p>
        </w:tc>
        <w:tc>
          <w:tcPr>
            <w:tcW w:type="dxa" w:w="3600"/>
          </w:tcPr>
          <w:p>
            <w:r>
              <w:rPr>
                <w:sz w:val="18"/>
              </w:rPr>
            </w:r>
          </w:p>
        </w:tc>
        <w:tc>
          <w:tcPr>
            <w:tcW w:type="dxa" w:w="2448"/>
            <w:shd w:val="clear" w:color="auto" w:fill="E2EFDA"/>
          </w:tcPr>
          <w:p>
            <w:r>
              <w:rPr>
                <w:sz w:val="18"/>
              </w:rPr>
              <w:t>PLANNED (Phase 3/4)</w:t>
            </w:r>
          </w:p>
        </w:tc>
        <w:tc>
          <w:tcPr>
            <w:tcW w:type="dxa" w:w="3312"/>
          </w:tcPr>
          <w:p>
            <w:r>
              <w:rPr>
                <w:sz w:val="18"/>
              </w:rPr>
              <w:t>Parts quoting tied to service/sales</w:t>
            </w:r>
          </w:p>
        </w:tc>
      </w:tr>
      <w:tr>
        <w:tc>
          <w:tcPr>
            <w:tcW w:type="dxa" w:w="2880"/>
          </w:tcPr>
          <w:p>
            <w:r>
              <w:rPr>
                <w:sz w:val="18"/>
              </w:rPr>
              <w:t>Parts Quoting (Service)</w:t>
            </w:r>
          </w:p>
        </w:tc>
        <w:tc>
          <w:tcPr>
            <w:tcW w:type="dxa" w:w="3600"/>
          </w:tcPr>
          <w:p>
            <w:r>
              <w:rPr>
                <w:sz w:val="18"/>
              </w:rPr>
            </w:r>
          </w:p>
        </w:tc>
        <w:tc>
          <w:tcPr>
            <w:tcW w:type="dxa" w:w="2448"/>
            <w:shd w:val="clear" w:color="auto" w:fill="E2EFDA"/>
          </w:tcPr>
          <w:p>
            <w:r>
              <w:rPr>
                <w:sz w:val="18"/>
              </w:rPr>
              <w:t>PLANNED (Phase 3/4)</w:t>
            </w:r>
          </w:p>
        </w:tc>
        <w:tc>
          <w:tcPr>
            <w:tcW w:type="dxa" w:w="3312"/>
          </w:tcPr>
          <w:p>
            <w:r>
              <w:rPr>
                <w:sz w:val="18"/>
              </w:rPr>
              <w:t>Parts quoting tied to service/sales</w:t>
            </w:r>
          </w:p>
        </w:tc>
      </w:tr>
      <w:tr>
        <w:tc>
          <w:tcPr>
            <w:tcW w:type="dxa" w:w="2880"/>
          </w:tcPr>
          <w:p>
            <w:r>
              <w:rPr>
                <w:sz w:val="18"/>
              </w:rPr>
              <w:t>Price Matrix</w:t>
            </w:r>
          </w:p>
        </w:tc>
        <w:tc>
          <w:tcPr>
            <w:tcW w:type="dxa" w:w="3600"/>
          </w:tcPr>
          <w:p>
            <w:r>
              <w:rPr>
                <w:sz w:val="18"/>
              </w:rPr>
              <w:t>Product Support &gt; Parts Product Support &gt; Price Matrix</w:t>
            </w:r>
          </w:p>
        </w:tc>
        <w:tc>
          <w:tcPr>
            <w:tcW w:type="dxa" w:w="2448"/>
            <w:shd w:val="clear" w:color="auto" w:fill="E2EFDA"/>
          </w:tcPr>
          <w:p>
            <w:r>
              <w:rPr>
                <w:sz w:val="18"/>
              </w:rPr>
              <w:t>PLANNED (Phase 3)</w:t>
            </w:r>
          </w:p>
        </w:tc>
        <w:tc>
          <w:tcPr>
            <w:tcW w:type="dxa" w:w="3312"/>
          </w:tcPr>
          <w:p>
            <w:r>
              <w:rPr>
                <w:sz w:val="18"/>
              </w:rPr>
              <w:t>Tiered parts pricing</w:t>
            </w:r>
          </w:p>
        </w:tc>
      </w:tr>
      <w:tr>
        <w:tc>
          <w:tcPr>
            <w:tcW w:type="dxa" w:w="2880"/>
          </w:tcPr>
          <w:p>
            <w:r>
              <w:rPr>
                <w:sz w:val="18"/>
              </w:rPr>
              <w:t>Purchase Orders</w:t>
            </w:r>
          </w:p>
        </w:tc>
        <w:tc>
          <w:tcPr>
            <w:tcW w:type="dxa" w:w="3600"/>
          </w:tcPr>
          <w:p>
            <w:r>
              <w:rPr>
                <w:sz w:val="18"/>
              </w:rPr>
              <w:t>Financial Management &gt; Accounts Payable &gt; Purchase Orders</w:t>
            </w:r>
          </w:p>
        </w:tc>
        <w:tc>
          <w:tcPr>
            <w:tcW w:type="dxa" w:w="2448"/>
            <w:shd w:val="clear" w:color="auto" w:fill="E2EFDA"/>
          </w:tcPr>
          <w:p>
            <w:r>
              <w:rPr>
                <w:sz w:val="18"/>
              </w:rPr>
              <w:t>PLANNED (Phase 3)</w:t>
            </w:r>
          </w:p>
        </w:tc>
        <w:tc>
          <w:tcPr>
            <w:tcW w:type="dxa" w:w="3312"/>
          </w:tcPr>
          <w:p>
            <w:r>
              <w:rPr>
                <w:sz w:val="18"/>
              </w:rPr>
              <w:t>Parts ordering workflow + vendor PO</w:t>
            </w:r>
          </w:p>
        </w:tc>
      </w:tr>
    </w:tbl>
    <w:p/>
    <w:p>
      <w:pPr>
        <w:pStyle w:val="Heading1"/>
      </w:pPr>
      <w:r>
        <w:t>Phase 4 — Service Department</w:t>
      </w:r>
    </w:p>
    <w:p>
      <w:r>
        <w:t>Objective: work orders, scheduling, technician dispatch, inspection, warranty. IntelliDealer's Service module is the deepest feature set in the current screenshot set (44 evidence files). Shadow Technician Scheduling + IntelliTech Scheduled Work Orders before build.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ID InspectionPlus</w:t>
            </w:r>
          </w:p>
        </w:tc>
        <w:tc>
          <w:tcPr>
            <w:tcW w:type="dxa" w:w="3600"/>
          </w:tcPr>
          <w:p>
            <w:r>
              <w:rPr>
                <w:sz w:val="18"/>
              </w:rPr>
              <w:t>ID InspectionPlus ID InspectionPlus</w:t>
            </w:r>
          </w:p>
        </w:tc>
        <w:tc>
          <w:tcPr>
            <w:tcW w:type="dxa" w:w="2448"/>
            <w:shd w:val="clear" w:color="auto" w:fill="E2EFDA"/>
          </w:tcPr>
          <w:p>
            <w:r>
              <w:rPr>
                <w:sz w:val="18"/>
              </w:rPr>
              <w:t>PLANNED (Phase 4)</w:t>
            </w:r>
          </w:p>
        </w:tc>
        <w:tc>
          <w:tcPr>
            <w:tcW w:type="dxa" w:w="3312"/>
          </w:tcPr>
          <w:p>
            <w:r>
              <w:rPr>
                <w:sz w:val="18"/>
              </w:rPr>
              <w:t>ID InspectionPlus replacement</w:t>
            </w:r>
          </w:p>
        </w:tc>
      </w:tr>
      <w:tr>
        <w:tc>
          <w:tcPr>
            <w:tcW w:type="dxa" w:w="2880"/>
          </w:tcPr>
          <w:p>
            <w:r>
              <w:rPr>
                <w:sz w:val="18"/>
              </w:rPr>
              <w:t>IntelliTech Scheduled Work Orders</w:t>
            </w:r>
          </w:p>
        </w:tc>
        <w:tc>
          <w:tcPr>
            <w:tcW w:type="dxa" w:w="3600"/>
          </w:tcPr>
          <w:p>
            <w:r>
              <w:rPr>
                <w:sz w:val="18"/>
              </w:rPr>
              <w:t>Product Support &gt; Service Product Support &gt; IntelliTech Scheduled Work Orders</w:t>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Job Codes</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Job code library</w:t>
            </w:r>
          </w:p>
        </w:tc>
      </w:tr>
      <w:tr>
        <w:tc>
          <w:tcPr>
            <w:tcW w:type="dxa" w:w="2880"/>
          </w:tcPr>
          <w:p>
            <w:r>
              <w:rPr>
                <w:sz w:val="18"/>
              </w:rPr>
              <w:t>Labor Pricing</w:t>
            </w:r>
          </w:p>
        </w:tc>
        <w:tc>
          <w:tcPr>
            <w:tcW w:type="dxa" w:w="3600"/>
          </w:tcPr>
          <w:p>
            <w:r>
              <w:rPr>
                <w:sz w:val="18"/>
              </w:rPr>
              <w:t>Product Support &gt; Service Product Support &gt; Labor Pricing</w:t>
            </w:r>
          </w:p>
        </w:tc>
        <w:tc>
          <w:tcPr>
            <w:tcW w:type="dxa" w:w="2448"/>
            <w:shd w:val="clear" w:color="auto" w:fill="E2EFDA"/>
          </w:tcPr>
          <w:p>
            <w:r>
              <w:rPr>
                <w:sz w:val="18"/>
              </w:rPr>
              <w:t>PLANNED (Phase 4)</w:t>
            </w:r>
          </w:p>
        </w:tc>
        <w:tc>
          <w:tcPr>
            <w:tcW w:type="dxa" w:w="3312"/>
          </w:tcPr>
          <w:p>
            <w:r>
              <w:rPr>
                <w:sz w:val="18"/>
              </w:rPr>
              <w:t>Service labor rates</w:t>
            </w:r>
          </w:p>
        </w:tc>
      </w:tr>
      <w:tr>
        <w:tc>
          <w:tcPr>
            <w:tcW w:type="dxa" w:w="2880"/>
          </w:tcPr>
          <w:p>
            <w:r>
              <w:rPr>
                <w:sz w:val="18"/>
              </w:rPr>
              <w:t>Open Work Orders</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Open Work Orders Detail</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Service Agreements (Product Support Quick Links)</w:t>
            </w:r>
          </w:p>
        </w:tc>
        <w:tc>
          <w:tcPr>
            <w:tcW w:type="dxa" w:w="3600"/>
          </w:tcPr>
          <w:p>
            <w:r>
              <w:rPr>
                <w:sz w:val="18"/>
              </w:rPr>
              <w:t>Product Support &gt; Equipment Product Support &gt; Service</w:t>
            </w:r>
          </w:p>
        </w:tc>
        <w:tc>
          <w:tcPr>
            <w:tcW w:type="dxa" w:w="2448"/>
            <w:shd w:val="clear" w:color="auto" w:fill="E2EFDA"/>
          </w:tcPr>
          <w:p>
            <w:r>
              <w:rPr>
                <w:sz w:val="18"/>
              </w:rPr>
              <w:t>PLANNED (Phase 4)</w:t>
            </w:r>
          </w:p>
        </w:tc>
        <w:tc>
          <w:tcPr>
            <w:tcW w:type="dxa" w:w="3312"/>
          </w:tcPr>
          <w:p>
            <w:r>
              <w:rPr>
                <w:sz w:val="18"/>
              </w:rPr>
              <w:t>PM contracts + service agreements</w:t>
            </w:r>
          </w:p>
        </w:tc>
      </w:tr>
      <w:tr>
        <w:tc>
          <w:tcPr>
            <w:tcW w:type="dxa" w:w="2880"/>
          </w:tcPr>
          <w:p>
            <w:r>
              <w:rPr>
                <w:sz w:val="18"/>
              </w:rPr>
              <w:t>Service Information</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dept scope</w:t>
            </w:r>
          </w:p>
        </w:tc>
      </w:tr>
      <w:tr>
        <w:tc>
          <w:tcPr>
            <w:tcW w:type="dxa" w:w="2880"/>
          </w:tcPr>
          <w:p>
            <w:r>
              <w:rPr>
                <w:sz w:val="18"/>
              </w:rPr>
              <w:t>Service Information (Service Technician)</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Technician scheduling + dispatch</w:t>
            </w:r>
          </w:p>
        </w:tc>
      </w:tr>
      <w:tr>
        <w:tc>
          <w:tcPr>
            <w:tcW w:type="dxa" w:w="2880"/>
          </w:tcPr>
          <w:p>
            <w:r>
              <w:rPr>
                <w:sz w:val="18"/>
              </w:rPr>
              <w:t>Technician Service Scheduling</w:t>
            </w:r>
          </w:p>
        </w:tc>
        <w:tc>
          <w:tcPr>
            <w:tcW w:type="dxa" w:w="3600"/>
          </w:tcPr>
          <w:p>
            <w:r>
              <w:rPr>
                <w:sz w:val="18"/>
              </w:rPr>
              <w:t>Product Support &gt; Service Product Support &gt; Technician</w:t>
            </w:r>
          </w:p>
        </w:tc>
        <w:tc>
          <w:tcPr>
            <w:tcW w:type="dxa" w:w="2448"/>
            <w:shd w:val="clear" w:color="auto" w:fill="E2EFDA"/>
          </w:tcPr>
          <w:p>
            <w:r>
              <w:rPr>
                <w:sz w:val="18"/>
              </w:rPr>
              <w:t>PLANNED (Phase 4)</w:t>
            </w:r>
          </w:p>
        </w:tc>
        <w:tc>
          <w:tcPr>
            <w:tcW w:type="dxa" w:w="3312"/>
          </w:tcPr>
          <w:p>
            <w:r>
              <w:rPr>
                <w:sz w:val="18"/>
              </w:rPr>
              <w:t>Technician scheduling + dispatch</w:t>
            </w:r>
          </w:p>
        </w:tc>
      </w:tr>
      <w:tr>
        <w:tc>
          <w:tcPr>
            <w:tcW w:type="dxa" w:w="2880"/>
          </w:tcPr>
          <w:p>
            <w:r>
              <w:rPr>
                <w:sz w:val="18"/>
              </w:rPr>
              <w:t>Work Order (Service Parts)</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Work Order Detail</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Work Order Detail (Labor/Parts Tabs)</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Work Order Quoting Listing</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Work Order Quoting:Parts Quoting</w:t>
            </w:r>
          </w:p>
        </w:tc>
        <w:tc>
          <w:tcPr>
            <w:tcW w:type="dxa" w:w="3600"/>
          </w:tcPr>
          <w:p>
            <w:r>
              <w:rPr>
                <w:sz w:val="18"/>
              </w:rPr>
              <w:t>Product Support &gt; Service Product Support &gt; Work Order</w:t>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Work Orders Listing</w:t>
            </w:r>
          </w:p>
        </w:tc>
        <w:tc>
          <w:tcPr>
            <w:tcW w:type="dxa" w:w="3600"/>
          </w:tcPr>
          <w:p>
            <w:r>
              <w:rPr>
                <w:sz w:val="18"/>
              </w:rPr>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Work Orders: Listing</w:t>
            </w:r>
          </w:p>
        </w:tc>
        <w:tc>
          <w:tcPr>
            <w:tcW w:type="dxa" w:w="3600"/>
          </w:tcPr>
          <w:p>
            <w:r>
              <w:rPr>
                <w:sz w:val="18"/>
              </w:rPr>
              <w:t>Product Support &gt; Service Product Support &gt; Work Order: Listing</w:t>
            </w:r>
          </w:p>
        </w:tc>
        <w:tc>
          <w:tcPr>
            <w:tcW w:type="dxa" w:w="2448"/>
            <w:shd w:val="clear" w:color="auto" w:fill="E2EFDA"/>
          </w:tcPr>
          <w:p>
            <w:r>
              <w:rPr>
                <w:sz w:val="18"/>
              </w:rPr>
              <w:t>PLANNED (Phase 4)</w:t>
            </w:r>
          </w:p>
        </w:tc>
        <w:tc>
          <w:tcPr>
            <w:tcW w:type="dxa" w:w="3312"/>
          </w:tcPr>
          <w:p>
            <w:r>
              <w:rPr>
                <w:sz w:val="18"/>
              </w:rPr>
              <w:t>Service work order management</w:t>
            </w:r>
          </w:p>
        </w:tc>
      </w:tr>
      <w:tr>
        <w:tc>
          <w:tcPr>
            <w:tcW w:type="dxa" w:w="2880"/>
          </w:tcPr>
          <w:p>
            <w:r>
              <w:rPr>
                <w:sz w:val="18"/>
              </w:rPr>
              <w:t>Work in Process</w:t>
            </w:r>
          </w:p>
        </w:tc>
        <w:tc>
          <w:tcPr>
            <w:tcW w:type="dxa" w:w="3600"/>
          </w:tcPr>
          <w:p>
            <w:r>
              <w:rPr>
                <w:sz w:val="18"/>
              </w:rPr>
              <w:t>Product Support &gt; Service Product Support &gt; Work in Process</w:t>
            </w:r>
          </w:p>
        </w:tc>
        <w:tc>
          <w:tcPr>
            <w:tcW w:type="dxa" w:w="2448"/>
            <w:shd w:val="clear" w:color="auto" w:fill="E2EFDA"/>
          </w:tcPr>
          <w:p>
            <w:r>
              <w:rPr>
                <w:sz w:val="18"/>
              </w:rPr>
              <w:t>PLANNED (Phase 4)</w:t>
            </w:r>
          </w:p>
        </w:tc>
        <w:tc>
          <w:tcPr>
            <w:tcW w:type="dxa" w:w="3312"/>
          </w:tcPr>
          <w:p>
            <w:r>
              <w:rPr>
                <w:sz w:val="18"/>
              </w:rPr>
              <w:t>WIP tracking</w:t>
            </w:r>
          </w:p>
        </w:tc>
      </w:tr>
    </w:tbl>
    <w:p/>
    <w:p>
      <w:pPr>
        <w:pStyle w:val="Heading1"/>
      </w:pPr>
      <w:r>
        <w:t>Phase 5 — Deal Genome (BI)</w:t>
      </w:r>
    </w:p>
    <w:p>
      <w:r>
        <w:t>Objective: 14-variable deal optimization, customer DNA, fleet prediction, market intelligence. Runs in parallel with Phase 1. IntelliDealer's Data Miner is the analog to replace. Vendor contracts pending: IronGuides.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Analysis Reports</w:t>
            </w:r>
          </w:p>
        </w:tc>
        <w:tc>
          <w:tcPr>
            <w:tcW w:type="dxa" w:w="3600"/>
          </w:tcPr>
          <w:p>
            <w:r>
              <w:rPr>
                <w:sz w:val="18"/>
              </w:rPr>
            </w:r>
          </w:p>
        </w:tc>
        <w:tc>
          <w:tcPr>
            <w:tcW w:type="dxa" w:w="2448"/>
            <w:shd w:val="clear" w:color="auto" w:fill="BDD7EE"/>
          </w:tcPr>
          <w:p>
            <w:r>
              <w:rPr>
                <w:sz w:val="18"/>
              </w:rPr>
              <w:t>IN PARALLEL BUILD (Phase 5)</w:t>
            </w:r>
          </w:p>
        </w:tc>
        <w:tc>
          <w:tcPr>
            <w:tcW w:type="dxa" w:w="3312"/>
          </w:tcPr>
          <w:p>
            <w:r>
              <w:rPr>
                <w:sz w:val="18"/>
              </w:rPr>
              <w:t>Deal Genome engine — 19-page spec delivered; Sprint 1 in pipeline</w:t>
            </w:r>
          </w:p>
        </w:tc>
      </w:tr>
      <w:tr>
        <w:tc>
          <w:tcPr>
            <w:tcW w:type="dxa" w:w="2880"/>
          </w:tcPr>
          <w:p>
            <w:r>
              <w:rPr>
                <w:sz w:val="18"/>
              </w:rPr>
              <w:t>Credit Limit Analysis</w:t>
            </w:r>
          </w:p>
        </w:tc>
        <w:tc>
          <w:tcPr>
            <w:tcW w:type="dxa" w:w="3600"/>
          </w:tcPr>
          <w:p>
            <w:r>
              <w:rPr>
                <w:sz w:val="18"/>
              </w:rPr>
            </w:r>
          </w:p>
        </w:tc>
        <w:tc>
          <w:tcPr>
            <w:tcW w:type="dxa" w:w="2448"/>
            <w:shd w:val="clear" w:color="auto" w:fill="BDD7EE"/>
          </w:tcPr>
          <w:p>
            <w:r>
              <w:rPr>
                <w:sz w:val="18"/>
              </w:rPr>
              <w:t>IN PARALLEL BUILD (Phase 5)</w:t>
            </w:r>
          </w:p>
        </w:tc>
        <w:tc>
          <w:tcPr>
            <w:tcW w:type="dxa" w:w="3312"/>
          </w:tcPr>
          <w:p>
            <w:r>
              <w:rPr>
                <w:sz w:val="18"/>
              </w:rPr>
              <w:t>Deal Genome engine — 19-page spec delivered; Sprint 1 in pipeline</w:t>
            </w:r>
          </w:p>
        </w:tc>
      </w:tr>
      <w:tr>
        <w:tc>
          <w:tcPr>
            <w:tcW w:type="dxa" w:w="2880"/>
          </w:tcPr>
          <w:p>
            <w:r>
              <w:rPr>
                <w:sz w:val="18"/>
              </w:rPr>
              <w:t>Data Miner</w:t>
            </w:r>
          </w:p>
        </w:tc>
        <w:tc>
          <w:tcPr>
            <w:tcW w:type="dxa" w:w="3600"/>
          </w:tcPr>
          <w:p>
            <w:r>
              <w:rPr>
                <w:sz w:val="18"/>
              </w:rPr>
              <w:t>Management Central &gt; Utilities &gt; Data Miner</w:t>
            </w:r>
          </w:p>
        </w:tc>
        <w:tc>
          <w:tcPr>
            <w:tcW w:type="dxa" w:w="2448"/>
            <w:shd w:val="clear" w:color="auto" w:fill="BDD7EE"/>
          </w:tcPr>
          <w:p>
            <w:r>
              <w:rPr>
                <w:sz w:val="18"/>
              </w:rPr>
              <w:t>IN PARALLEL BUILD (Phase 5)</w:t>
            </w:r>
          </w:p>
        </w:tc>
        <w:tc>
          <w:tcPr>
            <w:tcW w:type="dxa" w:w="3312"/>
          </w:tcPr>
          <w:p>
            <w:r>
              <w:rPr>
                <w:sz w:val="18"/>
              </w:rPr>
              <w:t>Deal Genome engine — 19-page spec delivered; Sprint 1 in pipeline</w:t>
            </w:r>
          </w:p>
        </w:tc>
      </w:tr>
      <w:tr>
        <w:tc>
          <w:tcPr>
            <w:tcW w:type="dxa" w:w="2880"/>
          </w:tcPr>
          <w:p>
            <w:r>
              <w:rPr>
                <w:sz w:val="18"/>
              </w:rPr>
              <w:t>Profitability Analysis</w:t>
            </w:r>
          </w:p>
        </w:tc>
        <w:tc>
          <w:tcPr>
            <w:tcW w:type="dxa" w:w="3600"/>
          </w:tcPr>
          <w:p>
            <w:r>
              <w:rPr>
                <w:sz w:val="18"/>
              </w:rPr>
            </w:r>
          </w:p>
        </w:tc>
        <w:tc>
          <w:tcPr>
            <w:tcW w:type="dxa" w:w="2448"/>
            <w:shd w:val="clear" w:color="auto" w:fill="BDD7EE"/>
          </w:tcPr>
          <w:p>
            <w:r>
              <w:rPr>
                <w:sz w:val="18"/>
              </w:rPr>
              <w:t>IN PARALLEL BUILD (Phase 5)</w:t>
            </w:r>
          </w:p>
        </w:tc>
        <w:tc>
          <w:tcPr>
            <w:tcW w:type="dxa" w:w="3312"/>
          </w:tcPr>
          <w:p>
            <w:r>
              <w:rPr>
                <w:sz w:val="18"/>
              </w:rPr>
              <w:t>Deal Genome engine — 19-page spec delivered; Sprint 1 in pipeline</w:t>
            </w:r>
          </w:p>
        </w:tc>
      </w:tr>
    </w:tbl>
    <w:p/>
    <w:p>
      <w:pPr>
        <w:pStyle w:val="Heading1"/>
      </w:pPr>
      <w:r>
        <w:t>Phase 6 — Rental Fleet</w:t>
      </w:r>
    </w:p>
    <w:p>
      <w:r>
        <w:t>Objective: availability calendar, rate cards, contracts, billing. IntelliDealer has a Rental Counter screen — evidence is thin in the current dump.</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Rental Counter</w:t>
            </w:r>
          </w:p>
        </w:tc>
        <w:tc>
          <w:tcPr>
            <w:tcW w:type="dxa" w:w="3600"/>
          </w:tcPr>
          <w:p>
            <w:r>
              <w:rPr>
                <w:sz w:val="18"/>
              </w:rPr>
              <w:t>Product Support &gt; Rental Product Support &gt; Rental Counter</w:t>
            </w:r>
          </w:p>
        </w:tc>
        <w:tc>
          <w:tcPr>
            <w:tcW w:type="dxa" w:w="2448"/>
            <w:shd w:val="clear" w:color="auto" w:fill="E2EFDA"/>
          </w:tcPr>
          <w:p>
            <w:r>
              <w:rPr>
                <w:sz w:val="18"/>
              </w:rPr>
              <w:t>PLANNED (Phase 6)</w:t>
            </w:r>
          </w:p>
        </w:tc>
        <w:tc>
          <w:tcPr>
            <w:tcW w:type="dxa" w:w="3312"/>
          </w:tcPr>
          <w:p>
            <w:r>
              <w:rPr>
                <w:sz w:val="18"/>
              </w:rPr>
              <w:t>Rental fleet management</w:t>
            </w:r>
          </w:p>
        </w:tc>
      </w:tr>
    </w:tbl>
    <w:p/>
    <w:p>
      <w:pPr>
        <w:pStyle w:val="Heading1"/>
      </w:pPr>
      <w:r>
        <w:t>Phase 7 — Trade-In Lifecycle</w:t>
      </w:r>
    </w:p>
    <w:p>
      <w:r>
        <w:t>Objective: intake, reconditioning, multi-channel listing. No IntelliDealer evidence captured — confirm with QEP whether this is a separate IntelliDealer module or handled inside Equipment.</w:t>
      </w:r>
    </w:p>
    <w:p>
      <w:r>
        <w:t>No IntelliDealer evidence captured for this phase. Confirm with QEP whether this functionality exists elsewhere in the current system.</w:t>
      </w:r>
    </w:p>
    <w:p>
      <w:pPr>
        <w:pStyle w:val="Heading1"/>
      </w:pPr>
      <w:r>
        <w:t>Phase 8 — Financial Operations</w:t>
      </w:r>
    </w:p>
    <w:p>
      <w:r>
        <w:t>Objective: AR, AP, billing queue, invoicing, customer pricing, QuickBooks export, ADP payroll. IntelliDealer's financial footprint is large (7 PDFs + 16 screenshots). QuickBooks is the target integration; ADP for payroll.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Accounts Payable Outstanding</w:t>
            </w:r>
          </w:p>
        </w:tc>
        <w:tc>
          <w:tcPr>
            <w:tcW w:type="dxa" w:w="3600"/>
          </w:tcPr>
          <w:p>
            <w:r>
              <w:rPr>
                <w:sz w:val="18"/>
              </w:rPr>
              <w:t>Financial Management &gt; Accounts Payable &gt; A/P Outstanding</w:t>
            </w:r>
          </w:p>
        </w:tc>
        <w:tc>
          <w:tcPr>
            <w:tcW w:type="dxa" w:w="2448"/>
            <w:shd w:val="clear" w:color="auto" w:fill="E2EFDA"/>
          </w:tcPr>
          <w:p>
            <w:r>
              <w:rPr>
                <w:sz w:val="18"/>
              </w:rPr>
              <w:t>PLANNED (Phase 8)</w:t>
            </w:r>
          </w:p>
        </w:tc>
        <w:tc>
          <w:tcPr>
            <w:tcW w:type="dxa" w:w="3312"/>
          </w:tcPr>
          <w:p>
            <w:r>
              <w:rPr>
                <w:sz w:val="18"/>
              </w:rPr>
              <w:t>AP + QuickBooks sync</w:t>
            </w:r>
          </w:p>
        </w:tc>
      </w:tr>
      <w:tr>
        <w:tc>
          <w:tcPr>
            <w:tcW w:type="dxa" w:w="2880"/>
          </w:tcPr>
          <w:p>
            <w:r>
              <w:rPr>
                <w:sz w:val="18"/>
              </w:rPr>
              <w:t>Accounts Receivable (Outstanding Details)</w:t>
            </w:r>
          </w:p>
        </w:tc>
        <w:tc>
          <w:tcPr>
            <w:tcW w:type="dxa" w:w="3600"/>
          </w:tcPr>
          <w:p>
            <w:r>
              <w:rPr>
                <w:sz w:val="18"/>
              </w:rPr>
            </w:r>
          </w:p>
        </w:tc>
        <w:tc>
          <w:tcPr>
            <w:tcW w:type="dxa" w:w="2448"/>
            <w:shd w:val="clear" w:color="auto" w:fill="E2EFDA"/>
          </w:tcPr>
          <w:p>
            <w:r>
              <w:rPr>
                <w:sz w:val="18"/>
              </w:rPr>
              <w:t>PLANNED (Phase 8)</w:t>
            </w:r>
          </w:p>
        </w:tc>
        <w:tc>
          <w:tcPr>
            <w:tcW w:type="dxa" w:w="3312"/>
          </w:tcPr>
          <w:p>
            <w:r>
              <w:rPr>
                <w:sz w:val="18"/>
              </w:rPr>
              <w:t>AR + QuickBooks export</w:t>
            </w:r>
          </w:p>
        </w:tc>
      </w:tr>
      <w:tr>
        <w:tc>
          <w:tcPr>
            <w:tcW w:type="dxa" w:w="2880"/>
          </w:tcPr>
          <w:p>
            <w:r>
              <w:rPr>
                <w:sz w:val="18"/>
              </w:rPr>
              <w:t>Accounts Receivable - Credit Limit Analysis</w:t>
            </w:r>
          </w:p>
        </w:tc>
        <w:tc>
          <w:tcPr>
            <w:tcW w:type="dxa" w:w="3600"/>
          </w:tcPr>
          <w:p>
            <w:r>
              <w:rPr>
                <w:sz w:val="18"/>
              </w:rPr>
              <w:t>Financial Management &gt; Accounts Receivable &gt; Credit Limit</w:t>
            </w:r>
          </w:p>
        </w:tc>
        <w:tc>
          <w:tcPr>
            <w:tcW w:type="dxa" w:w="2448"/>
            <w:shd w:val="clear" w:color="auto" w:fill="E2EFDA"/>
          </w:tcPr>
          <w:p>
            <w:r>
              <w:rPr>
                <w:sz w:val="18"/>
              </w:rPr>
              <w:t>PLANNED (Phase 8)</w:t>
            </w:r>
          </w:p>
        </w:tc>
        <w:tc>
          <w:tcPr>
            <w:tcW w:type="dxa" w:w="3312"/>
          </w:tcPr>
          <w:p>
            <w:r>
              <w:rPr>
                <w:sz w:val="18"/>
              </w:rPr>
              <w:t>AR + QuickBooks export</w:t>
            </w:r>
          </w:p>
        </w:tc>
      </w:tr>
      <w:tr>
        <w:tc>
          <w:tcPr>
            <w:tcW w:type="dxa" w:w="2880"/>
          </w:tcPr>
          <w:p>
            <w:r>
              <w:rPr>
                <w:sz w:val="18"/>
              </w:rPr>
              <w:t>Accounts Receivable - Outstanding A:R</w:t>
            </w:r>
          </w:p>
        </w:tc>
        <w:tc>
          <w:tcPr>
            <w:tcW w:type="dxa" w:w="3600"/>
          </w:tcPr>
          <w:p>
            <w:r>
              <w:rPr>
                <w:sz w:val="18"/>
              </w:rPr>
              <w:t>Financial Management &gt; Accounts Receivable &gt; A/R</w:t>
            </w:r>
          </w:p>
        </w:tc>
        <w:tc>
          <w:tcPr>
            <w:tcW w:type="dxa" w:w="2448"/>
            <w:shd w:val="clear" w:color="auto" w:fill="E2EFDA"/>
          </w:tcPr>
          <w:p>
            <w:r>
              <w:rPr>
                <w:sz w:val="18"/>
              </w:rPr>
              <w:t>PLANNED (Phase 8)</w:t>
            </w:r>
          </w:p>
        </w:tc>
        <w:tc>
          <w:tcPr>
            <w:tcW w:type="dxa" w:w="3312"/>
          </w:tcPr>
          <w:p>
            <w:r>
              <w:rPr>
                <w:sz w:val="18"/>
              </w:rPr>
              <w:t>AR + QuickBooks export</w:t>
            </w:r>
          </w:p>
        </w:tc>
      </w:tr>
      <w:tr>
        <w:tc>
          <w:tcPr>
            <w:tcW w:type="dxa" w:w="2880"/>
          </w:tcPr>
          <w:p>
            <w:r>
              <w:rPr>
                <w:sz w:val="18"/>
              </w:rPr>
              <w:t>Billing Analysis</w:t>
            </w:r>
          </w:p>
        </w:tc>
        <w:tc>
          <w:tcPr>
            <w:tcW w:type="dxa" w:w="3600"/>
          </w:tcPr>
          <w:p>
            <w:r>
              <w:rPr>
                <w:sz w:val="18"/>
              </w:rPr>
              <w:t>Product Support &gt; Service Product Support &gt; Analysis Reports</w:t>
            </w:r>
          </w:p>
        </w:tc>
        <w:tc>
          <w:tcPr>
            <w:tcW w:type="dxa" w:w="2448"/>
            <w:shd w:val="clear" w:color="auto" w:fill="E2EFDA"/>
          </w:tcPr>
          <w:p>
            <w:r>
              <w:rPr>
                <w:sz w:val="18"/>
              </w:rPr>
              <w:t>PLANNED (Phase 8)</w:t>
            </w:r>
          </w:p>
        </w:tc>
        <w:tc>
          <w:tcPr>
            <w:tcW w:type="dxa" w:w="3312"/>
          </w:tcPr>
          <w:p>
            <w:r>
              <w:rPr>
                <w:sz w:val="18"/>
              </w:rPr>
              <w:t>Real-time billing queue + invoicing</w:t>
            </w:r>
          </w:p>
        </w:tc>
      </w:tr>
      <w:tr>
        <w:tc>
          <w:tcPr>
            <w:tcW w:type="dxa" w:w="2880"/>
          </w:tcPr>
          <w:p>
            <w:r>
              <w:rPr>
                <w:sz w:val="18"/>
              </w:rPr>
              <w:t>Customer Pricing</w:t>
            </w:r>
          </w:p>
        </w:tc>
        <w:tc>
          <w:tcPr>
            <w:tcW w:type="dxa" w:w="3600"/>
          </w:tcPr>
          <w:p>
            <w:r>
              <w:rPr>
                <w:sz w:val="18"/>
              </w:rPr>
              <w:t>Product Support &gt; Parts Product Support &gt; Customer</w:t>
            </w:r>
          </w:p>
        </w:tc>
        <w:tc>
          <w:tcPr>
            <w:tcW w:type="dxa" w:w="2448"/>
            <w:shd w:val="clear" w:color="auto" w:fill="E2EFDA"/>
          </w:tcPr>
          <w:p>
            <w:r>
              <w:rPr>
                <w:sz w:val="18"/>
              </w:rPr>
              <w:t>PLANNED (Phase 8)</w:t>
            </w:r>
          </w:p>
        </w:tc>
        <w:tc>
          <w:tcPr>
            <w:tcW w:type="dxa" w:w="3312"/>
          </w:tcPr>
          <w:p>
            <w:r>
              <w:rPr>
                <w:sz w:val="18"/>
              </w:rPr>
              <w:t>Customer-specific pricing tier</w:t>
            </w:r>
          </w:p>
        </w:tc>
      </w:tr>
      <w:tr>
        <w:tc>
          <w:tcPr>
            <w:tcW w:type="dxa" w:w="2880"/>
          </w:tcPr>
          <w:p>
            <w:r>
              <w:rPr>
                <w:sz w:val="18"/>
              </w:rPr>
              <w:t>Employee Profile (Payroll Detail)</w:t>
            </w:r>
          </w:p>
        </w:tc>
        <w:tc>
          <w:tcPr>
            <w:tcW w:type="dxa" w:w="3600"/>
          </w:tcPr>
          <w:p>
            <w:r>
              <w:rPr>
                <w:sz w:val="18"/>
              </w:rPr>
            </w:r>
          </w:p>
        </w:tc>
        <w:tc>
          <w:tcPr>
            <w:tcW w:type="dxa" w:w="2448"/>
            <w:shd w:val="clear" w:color="auto" w:fill="E2EFDA"/>
          </w:tcPr>
          <w:p>
            <w:r>
              <w:rPr>
                <w:sz w:val="18"/>
              </w:rPr>
              <w:t>PLANNED (Phase 8/9)</w:t>
            </w:r>
          </w:p>
        </w:tc>
        <w:tc>
          <w:tcPr>
            <w:tcW w:type="dxa" w:w="3312"/>
          </w:tcPr>
          <w:p>
            <w:r>
              <w:rPr>
                <w:sz w:val="18"/>
              </w:rPr>
              <w:t>ADP payroll integration</w:t>
            </w:r>
          </w:p>
        </w:tc>
      </w:tr>
      <w:tr>
        <w:tc>
          <w:tcPr>
            <w:tcW w:type="dxa" w:w="2880"/>
          </w:tcPr>
          <w:p>
            <w:r>
              <w:rPr>
                <w:sz w:val="18"/>
              </w:rPr>
              <w:t>Employee Profile (Payroll)</w:t>
            </w:r>
          </w:p>
        </w:tc>
        <w:tc>
          <w:tcPr>
            <w:tcW w:type="dxa" w:w="3600"/>
          </w:tcPr>
          <w:p>
            <w:r>
              <w:rPr>
                <w:sz w:val="18"/>
              </w:rPr>
            </w:r>
          </w:p>
        </w:tc>
        <w:tc>
          <w:tcPr>
            <w:tcW w:type="dxa" w:w="2448"/>
            <w:shd w:val="clear" w:color="auto" w:fill="E2EFDA"/>
          </w:tcPr>
          <w:p>
            <w:r>
              <w:rPr>
                <w:sz w:val="18"/>
              </w:rPr>
              <w:t>PLANNED (Phase 8/9)</w:t>
            </w:r>
          </w:p>
        </w:tc>
        <w:tc>
          <w:tcPr>
            <w:tcW w:type="dxa" w:w="3312"/>
          </w:tcPr>
          <w:p>
            <w:r>
              <w:rPr>
                <w:sz w:val="18"/>
              </w:rPr>
              <w:t>ADP payroll integration</w:t>
            </w:r>
          </w:p>
        </w:tc>
      </w:tr>
      <w:tr>
        <w:tc>
          <w:tcPr>
            <w:tcW w:type="dxa" w:w="2880"/>
          </w:tcPr>
          <w:p>
            <w:r>
              <w:rPr>
                <w:sz w:val="18"/>
              </w:rPr>
              <w:t>Invoice History Detail</w:t>
            </w:r>
          </w:p>
        </w:tc>
        <w:tc>
          <w:tcPr>
            <w:tcW w:type="dxa" w:w="3600"/>
          </w:tcPr>
          <w:p>
            <w:r>
              <w:rPr>
                <w:sz w:val="18"/>
              </w:rPr>
            </w:r>
          </w:p>
        </w:tc>
        <w:tc>
          <w:tcPr>
            <w:tcW w:type="dxa" w:w="2448"/>
            <w:shd w:val="clear" w:color="auto" w:fill="E2EFDA"/>
          </w:tcPr>
          <w:p>
            <w:r>
              <w:rPr>
                <w:sz w:val="18"/>
              </w:rPr>
              <w:t>PLANNED (Phase 8)</w:t>
            </w:r>
          </w:p>
        </w:tc>
        <w:tc>
          <w:tcPr>
            <w:tcW w:type="dxa" w:w="3312"/>
          </w:tcPr>
          <w:p>
            <w:r>
              <w:rPr>
                <w:sz w:val="18"/>
              </w:rPr>
              <w:t>Invoice history + archival</w:t>
            </w:r>
          </w:p>
        </w:tc>
      </w:tr>
      <w:tr>
        <w:tc>
          <w:tcPr>
            <w:tcW w:type="dxa" w:w="2880"/>
          </w:tcPr>
          <w:p>
            <w:r>
              <w:rPr>
                <w:sz w:val="18"/>
              </w:rPr>
              <w:t>Invoice History Listing</w:t>
            </w:r>
          </w:p>
        </w:tc>
        <w:tc>
          <w:tcPr>
            <w:tcW w:type="dxa" w:w="3600"/>
          </w:tcPr>
          <w:p>
            <w:r>
              <w:rPr>
                <w:sz w:val="18"/>
              </w:rPr>
              <w:t>Financial Management &gt; Accounts Receivable &gt; Invoice</w:t>
            </w:r>
          </w:p>
        </w:tc>
        <w:tc>
          <w:tcPr>
            <w:tcW w:type="dxa" w:w="2448"/>
            <w:shd w:val="clear" w:color="auto" w:fill="E2EFDA"/>
          </w:tcPr>
          <w:p>
            <w:r>
              <w:rPr>
                <w:sz w:val="18"/>
              </w:rPr>
              <w:t>PLANNED (Phase 8)</w:t>
            </w:r>
          </w:p>
        </w:tc>
        <w:tc>
          <w:tcPr>
            <w:tcW w:type="dxa" w:w="3312"/>
          </w:tcPr>
          <w:p>
            <w:r>
              <w:rPr>
                <w:sz w:val="18"/>
              </w:rPr>
              <w:t>Invoice history + archival</w:t>
            </w:r>
          </w:p>
        </w:tc>
      </w:tr>
      <w:tr>
        <w:tc>
          <w:tcPr>
            <w:tcW w:type="dxa" w:w="2880"/>
          </w:tcPr>
          <w:p>
            <w:r>
              <w:rPr>
                <w:sz w:val="18"/>
              </w:rPr>
              <w:t>Real-time Billing Queue</w:t>
            </w:r>
          </w:p>
        </w:tc>
        <w:tc>
          <w:tcPr>
            <w:tcW w:type="dxa" w:w="3600"/>
          </w:tcPr>
          <w:p>
            <w:r>
              <w:rPr>
                <w:sz w:val="18"/>
              </w:rPr>
              <w:t>Financial Management &gt; Real-time Billing Queue</w:t>
            </w:r>
          </w:p>
        </w:tc>
        <w:tc>
          <w:tcPr>
            <w:tcW w:type="dxa" w:w="2448"/>
            <w:shd w:val="clear" w:color="auto" w:fill="E2EFDA"/>
          </w:tcPr>
          <w:p>
            <w:r>
              <w:rPr>
                <w:sz w:val="18"/>
              </w:rPr>
              <w:t>PLANNED (Phase 8)</w:t>
            </w:r>
          </w:p>
        </w:tc>
        <w:tc>
          <w:tcPr>
            <w:tcW w:type="dxa" w:w="3312"/>
          </w:tcPr>
          <w:p>
            <w:r>
              <w:rPr>
                <w:sz w:val="18"/>
              </w:rPr>
              <w:t>Real-time billing queue + invoicing</w:t>
            </w:r>
          </w:p>
        </w:tc>
      </w:tr>
    </w:tbl>
    <w:p/>
    <w:p>
      <w:pPr>
        <w:pStyle w:val="Heading1"/>
      </w:pPr>
      <w:r>
        <w:t>Phase 9 — Advanced Intelligence</w:t>
      </w:r>
    </w:p>
    <w:p>
      <w:r>
        <w:t>Objective: customer portal, offline field ops, BI, HR/onboarding, OEM SSO dashboard. IntelliDealer has a Customer Portal PDF — evidence limited.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Customer Portal</w:t>
            </w:r>
          </w:p>
        </w:tc>
        <w:tc>
          <w:tcPr>
            <w:tcW w:type="dxa" w:w="3600"/>
          </w:tcPr>
          <w:p>
            <w:r>
              <w:rPr>
                <w:sz w:val="18"/>
              </w:rPr>
              <w:t>Customer Care &gt; CRM &gt; Customer Portal</w:t>
            </w:r>
          </w:p>
        </w:tc>
        <w:tc>
          <w:tcPr>
            <w:tcW w:type="dxa" w:w="2448"/>
            <w:shd w:val="clear" w:color="auto" w:fill="E2EFDA"/>
          </w:tcPr>
          <w:p>
            <w:r>
              <w:rPr>
                <w:sz w:val="18"/>
              </w:rPr>
              <w:t>PLANNED (Phase 9)</w:t>
            </w:r>
          </w:p>
        </w:tc>
        <w:tc>
          <w:tcPr>
            <w:tcW w:type="dxa" w:w="3312"/>
          </w:tcPr>
          <w:p>
            <w:r>
              <w:rPr>
                <w:sz w:val="18"/>
              </w:rPr>
              <w:t>External customer portal</w:t>
            </w:r>
          </w:p>
        </w:tc>
      </w:tr>
    </w:tbl>
    <w:p/>
    <w:p>
      <w:pPr>
        <w:pStyle w:val="Heading1"/>
      </w:pPr>
      <w:r>
        <w:t>Cross-Cutting</w:t>
      </w:r>
    </w:p>
    <w:p>
      <w:r>
        <w:t>Platform-wide surfaces: main menu, navigation, Employee Profile (HR), Traffic Management (equipment movement). Traffic Management is flagged as a potential scope gap — not in current QEP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IntelliDealer Feature</w:t>
            </w:r>
          </w:p>
        </w:tc>
        <w:tc>
          <w:tcPr>
            <w:tcW w:type="dxa" w:w="3600"/>
          </w:tcPr>
          <w:p>
            <w:r>
              <w:rPr>
                <w:b/>
                <w:sz w:val="18"/>
              </w:rPr>
              <w:t>Menu Path</w:t>
            </w:r>
          </w:p>
        </w:tc>
        <w:tc>
          <w:tcPr>
            <w:tcW w:type="dxa" w:w="2448"/>
          </w:tcPr>
          <w:p>
            <w:r>
              <w:rPr>
                <w:b/>
                <w:sz w:val="18"/>
              </w:rPr>
              <w:t>QEP OS Coverage</w:t>
            </w:r>
          </w:p>
        </w:tc>
        <w:tc>
          <w:tcPr>
            <w:tcW w:type="dxa" w:w="3312"/>
          </w:tcPr>
          <w:p>
            <w:r>
              <w:rPr>
                <w:b/>
                <w:sz w:val="18"/>
              </w:rPr>
              <w:t>Gap / Notes</w:t>
            </w:r>
          </w:p>
        </w:tc>
      </w:tr>
      <w:tr>
        <w:tc>
          <w:tcPr>
            <w:tcW w:type="dxa" w:w="2880"/>
          </w:tcPr>
          <w:p>
            <w:r>
              <w:rPr>
                <w:sz w:val="18"/>
              </w:rPr>
              <w:t>Employee Profile</w:t>
            </w:r>
          </w:p>
        </w:tc>
        <w:tc>
          <w:tcPr>
            <w:tcW w:type="dxa" w:w="3600"/>
          </w:tcPr>
          <w:p>
            <w:r>
              <w:rPr>
                <w:sz w:val="18"/>
              </w:rPr>
              <w:t>Financial Management &gt; Payroll &gt; Employee Profile: Listing</w:t>
            </w:r>
          </w:p>
        </w:tc>
        <w:tc>
          <w:tcPr>
            <w:tcW w:type="dxa" w:w="2448"/>
            <w:shd w:val="clear" w:color="auto" w:fill="E2EFDA"/>
          </w:tcPr>
          <w:p>
            <w:r>
              <w:rPr>
                <w:sz w:val="18"/>
              </w:rPr>
              <w:t>PLANNED (Phase 8/9)</w:t>
            </w:r>
          </w:p>
        </w:tc>
        <w:tc>
          <w:tcPr>
            <w:tcW w:type="dxa" w:w="3312"/>
          </w:tcPr>
          <w:p>
            <w:r>
              <w:rPr>
                <w:sz w:val="18"/>
              </w:rPr>
              <w:t>HR/payroll workflow</w:t>
            </w:r>
          </w:p>
        </w:tc>
      </w:tr>
      <w:tr>
        <w:tc>
          <w:tcPr>
            <w:tcW w:type="dxa" w:w="2880"/>
          </w:tcPr>
          <w:p>
            <w:r>
              <w:rPr>
                <w:sz w:val="18"/>
              </w:rPr>
              <w:t>Traffic Management</w:t>
            </w:r>
          </w:p>
        </w:tc>
        <w:tc>
          <w:tcPr>
            <w:tcW w:type="dxa" w:w="3600"/>
          </w:tcPr>
          <w:p>
            <w:r>
              <w:rPr>
                <w:sz w:val="18"/>
              </w:rPr>
              <w:t>Product Support &gt; Equipment Product Support &gt; Traffic -</w:t>
            </w:r>
          </w:p>
        </w:tc>
        <w:tc>
          <w:tcPr>
            <w:tcW w:type="dxa" w:w="2448"/>
            <w:shd w:val="clear" w:color="auto" w:fill="F4B084"/>
          </w:tcPr>
          <w:p>
            <w:r>
              <w:rPr>
                <w:sz w:val="18"/>
              </w:rPr>
              <w:t>GAP — SCOPE CHECK</w:t>
            </w:r>
          </w:p>
        </w:tc>
        <w:tc>
          <w:tcPr>
            <w:tcW w:type="dxa" w:w="3312"/>
          </w:tcPr>
          <w:p>
            <w:r>
              <w:rPr>
                <w:sz w:val="18"/>
              </w:rPr>
              <w:t>Equipment movement/dispatch tracker not in current roadmap — confirm if needed</w:t>
            </w:r>
          </w:p>
        </w:tc>
      </w:tr>
    </w:tbl>
    <w:p/>
    <w:p>
      <w:r>
        <w:br w:type="page"/>
      </w:r>
    </w:p>
    <w:p>
      <w:pPr>
        <w:pStyle w:val="Heading1"/>
      </w:pPr>
      <w:r>
        <w:t>Blocking Items &amp; Scope Decisions</w:t>
      </w:r>
    </w:p>
    <w:p>
      <w:r>
        <w:rPr>
          <w:sz w:val="22"/>
        </w:rPr>
        <w:t>The following items must be resolved before their dependent phase can begin build work. These were either explicitly called out in the QEP engagement brief or surfaced by this gap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Gate / Phase</w:t>
            </w:r>
          </w:p>
        </w:tc>
        <w:tc>
          <w:tcPr>
            <w:tcW w:type="dxa" w:w="2880"/>
          </w:tcPr>
          <w:p>
            <w:r>
              <w:rPr>
                <w:b/>
              </w:rPr>
              <w:t>Detail</w:t>
            </w:r>
          </w:p>
        </w:tc>
      </w:tr>
      <w:tr>
        <w:tc>
          <w:tcPr>
            <w:tcW w:type="dxa" w:w="2880"/>
          </w:tcPr>
          <w:p>
            <w:r>
              <w:rPr>
                <w:sz w:val="18"/>
              </w:rPr>
              <w:t>NDA signed</w:t>
            </w:r>
          </w:p>
        </w:tc>
        <w:tc>
          <w:tcPr>
            <w:tcW w:type="dxa" w:w="2880"/>
          </w:tcPr>
          <w:p>
            <w:r>
              <w:rPr>
                <w:sz w:val="18"/>
              </w:rPr>
              <w:t>Contractual</w:t>
            </w:r>
          </w:p>
        </w:tc>
        <w:tc>
          <w:tcPr>
            <w:tcW w:type="dxa" w:w="2880"/>
          </w:tcPr>
          <w:p>
            <w:r>
              <w:rPr>
                <w:sz w:val="18"/>
              </w:rPr>
              <w:t>All phases — cannot proceed until legal wrap</w:t>
            </w:r>
          </w:p>
        </w:tc>
      </w:tr>
      <w:tr>
        <w:tc>
          <w:tcPr>
            <w:tcW w:type="dxa" w:w="2880"/>
          </w:tcPr>
          <w:p>
            <w:r>
              <w:rPr>
                <w:sz w:val="18"/>
              </w:rPr>
              <w:t>HubSpot API key from QEP</w:t>
            </w:r>
          </w:p>
        </w:tc>
        <w:tc>
          <w:tcPr>
            <w:tcW w:type="dxa" w:w="2880"/>
          </w:tcPr>
          <w:p>
            <w:r>
              <w:rPr>
                <w:sz w:val="18"/>
              </w:rPr>
              <w:t>Phase 1 Sprint 5 gate</w:t>
            </w:r>
          </w:p>
        </w:tc>
        <w:tc>
          <w:tcPr>
            <w:tcW w:type="dxa" w:w="2880"/>
          </w:tcPr>
          <w:p>
            <w:r>
              <w:rPr>
                <w:sz w:val="18"/>
              </w:rPr>
              <w:t>Required for HubSpot data migration. No substitute.</w:t>
            </w:r>
          </w:p>
        </w:tc>
      </w:tr>
      <w:tr>
        <w:tc>
          <w:tcPr>
            <w:tcW w:type="dxa" w:w="2880"/>
          </w:tcPr>
          <w:p>
            <w:r>
              <w:rPr>
                <w:sz w:val="18"/>
              </w:rPr>
              <w:t>VitalEdge / IntelliDealer API access — account rep intro</w:t>
            </w:r>
          </w:p>
        </w:tc>
        <w:tc>
          <w:tcPr>
            <w:tcW w:type="dxa" w:w="2880"/>
          </w:tcPr>
          <w:p>
            <w:r>
              <w:rPr>
                <w:sz w:val="18"/>
              </w:rPr>
              <w:t>Phase 3 gate</w:t>
            </w:r>
          </w:p>
        </w:tc>
        <w:tc>
          <w:tcPr>
            <w:tcW w:type="dxa" w:w="2880"/>
          </w:tcPr>
          <w:p>
            <w:r>
              <w:rPr>
                <w:sz w:val="18"/>
              </w:rPr>
              <w:t>No IntelliDealer phase can begin build without API documentation and sandbox access. Third-party integrators (FileBound, TARGIT) confirm the API exists.</w:t>
            </w:r>
          </w:p>
        </w:tc>
      </w:tr>
      <w:tr>
        <w:tc>
          <w:tcPr>
            <w:tcW w:type="dxa" w:w="2880"/>
          </w:tcPr>
          <w:p>
            <w:r>
              <w:rPr>
                <w:sz w:val="18"/>
              </w:rPr>
              <w:t>QEP identifies 2-3 beta reps + 1 manager</w:t>
            </w:r>
          </w:p>
        </w:tc>
        <w:tc>
          <w:tcPr>
            <w:tcW w:type="dxa" w:w="2880"/>
          </w:tcPr>
          <w:p>
            <w:r>
              <w:rPr>
                <w:sz w:val="18"/>
              </w:rPr>
              <w:t>Phase 1 beta</w:t>
            </w:r>
          </w:p>
        </w:tc>
        <w:tc>
          <w:tcPr>
            <w:tcW w:type="dxa" w:w="2880"/>
          </w:tcPr>
          <w:p>
            <w:r>
              <w:rPr>
                <w:sz w:val="18"/>
              </w:rPr>
              <w:t>Need real users for Phase 1 user-acceptance</w:t>
            </w:r>
          </w:p>
        </w:tc>
      </w:tr>
      <w:tr>
        <w:tc>
          <w:tcPr>
            <w:tcW w:type="dxa" w:w="2880"/>
          </w:tcPr>
          <w:p>
            <w:r>
              <w:rPr>
                <w:sz w:val="18"/>
              </w:rPr>
              <w:t>Shadow sessions: Norman (Parts), Bobby/Robert (Parts counter)</w:t>
            </w:r>
          </w:p>
        </w:tc>
        <w:tc>
          <w:tcPr>
            <w:tcW w:type="dxa" w:w="2880"/>
          </w:tcPr>
          <w:p>
            <w:r>
              <w:rPr>
                <w:sz w:val="18"/>
              </w:rPr>
              <w:t>Phase 3 build</w:t>
            </w:r>
          </w:p>
        </w:tc>
        <w:tc>
          <w:tcPr>
            <w:tcW w:type="dxa" w:w="2880"/>
          </w:tcPr>
          <w:p>
            <w:r>
              <w:rPr>
                <w:sz w:val="18"/>
              </w:rPr>
              <w:t>Cannot design parts workflows from screenshots alone — requires in-person observation</w:t>
            </w:r>
          </w:p>
        </w:tc>
      </w:tr>
      <w:tr>
        <w:tc>
          <w:tcPr>
            <w:tcW w:type="dxa" w:w="2880"/>
          </w:tcPr>
          <w:p>
            <w:r>
              <w:rPr>
                <w:sz w:val="18"/>
              </w:rPr>
              <w:t>Shadow sessions: Service dept (Technician Scheduling, IntelliTech)</w:t>
            </w:r>
          </w:p>
        </w:tc>
        <w:tc>
          <w:tcPr>
            <w:tcW w:type="dxa" w:w="2880"/>
          </w:tcPr>
          <w:p>
            <w:r>
              <w:rPr>
                <w:sz w:val="18"/>
              </w:rPr>
              <w:t>Phase 4 build</w:t>
            </w:r>
          </w:p>
        </w:tc>
        <w:tc>
          <w:tcPr>
            <w:tcW w:type="dxa" w:w="2880"/>
          </w:tcPr>
          <w:p>
            <w:r>
              <w:rPr>
                <w:sz w:val="18"/>
              </w:rPr>
              <w:t>Same as above for Service</w:t>
            </w:r>
          </w:p>
        </w:tc>
      </w:tr>
      <w:tr>
        <w:tc>
          <w:tcPr>
            <w:tcW w:type="dxa" w:w="2880"/>
          </w:tcPr>
          <w:p>
            <w:r>
              <w:rPr>
                <w:sz w:val="18"/>
              </w:rPr>
              <w:t>Confirm Trade-In workflow source system</w:t>
            </w:r>
          </w:p>
        </w:tc>
        <w:tc>
          <w:tcPr>
            <w:tcW w:type="dxa" w:w="2880"/>
          </w:tcPr>
          <w:p>
            <w:r>
              <w:rPr>
                <w:sz w:val="18"/>
              </w:rPr>
              <w:t>Phase 7 build</w:t>
            </w:r>
          </w:p>
        </w:tc>
        <w:tc>
          <w:tcPr>
            <w:tcW w:type="dxa" w:w="2880"/>
          </w:tcPr>
          <w:p>
            <w:r>
              <w:rPr>
                <w:sz w:val="18"/>
              </w:rPr>
              <w:t>No IntelliDealer Trade-In evidence captured — confirm whether handled inside Equipment module</w:t>
            </w:r>
          </w:p>
        </w:tc>
      </w:tr>
      <w:tr>
        <w:tc>
          <w:tcPr>
            <w:tcW w:type="dxa" w:w="2880"/>
          </w:tcPr>
          <w:p>
            <w:r>
              <w:rPr>
                <w:sz w:val="18"/>
              </w:rPr>
              <w:t>Scope decision: Traffic Management</w:t>
            </w:r>
          </w:p>
        </w:tc>
        <w:tc>
          <w:tcPr>
            <w:tcW w:type="dxa" w:w="2880"/>
          </w:tcPr>
          <w:p>
            <w:r>
              <w:rPr>
                <w:sz w:val="18"/>
              </w:rPr>
              <w:t>Cross-Cutting</w:t>
            </w:r>
          </w:p>
        </w:tc>
        <w:tc>
          <w:tcPr>
            <w:tcW w:type="dxa" w:w="2880"/>
          </w:tcPr>
          <w:p>
            <w:r>
              <w:rPr>
                <w:sz w:val="18"/>
              </w:rPr>
              <w:t>IntelliDealer tracks equipment movement between branches/customers. Not in current QEP roadmap — decide whether to fold into Phase 3/4/6 or flag as out-of-scope</w:t>
            </w:r>
          </w:p>
        </w:tc>
      </w:tr>
      <w:tr>
        <w:tc>
          <w:tcPr>
            <w:tcW w:type="dxa" w:w="2880"/>
          </w:tcPr>
          <w:p>
            <w:r>
              <w:rPr>
                <w:sz w:val="18"/>
              </w:rPr>
              <w:t>Scope decision: 8x8 phone integration</w:t>
            </w:r>
          </w:p>
        </w:tc>
        <w:tc>
          <w:tcPr>
            <w:tcW w:type="dxa" w:w="2880"/>
          </w:tcPr>
          <w:p>
            <w:r>
              <w:rPr>
                <w:sz w:val="18"/>
              </w:rPr>
              <w:t>Phase 1 Sprint 4</w:t>
            </w:r>
          </w:p>
        </w:tc>
        <w:tc>
          <w:tcPr>
            <w:tcW w:type="dxa" w:w="2880"/>
          </w:tcPr>
          <w:p>
            <w:r>
              <w:rPr>
                <w:sz w:val="18"/>
              </w:rPr>
              <w:t>New scope item — needs detailed scoping call</w:t>
            </w:r>
          </w:p>
        </w:tc>
      </w:tr>
      <w:tr>
        <w:tc>
          <w:tcPr>
            <w:tcW w:type="dxa" w:w="2880"/>
          </w:tcPr>
          <w:p>
            <w:r>
              <w:rPr>
                <w:sz w:val="18"/>
              </w:rPr>
              <w:t>Cyber insurance confirmation — Rylee</w:t>
            </w:r>
          </w:p>
        </w:tc>
        <w:tc>
          <w:tcPr>
            <w:tcW w:type="dxa" w:w="2880"/>
          </w:tcPr>
          <w:p>
            <w:r>
              <w:rPr>
                <w:sz w:val="18"/>
              </w:rPr>
              <w:t>Non-blocking, pre-go-live</w:t>
            </w:r>
          </w:p>
        </w:tc>
        <w:tc>
          <w:tcPr>
            <w:tcW w:type="dxa" w:w="2880"/>
          </w:tcPr>
          <w:p>
            <w:r>
              <w:rPr>
                <w:sz w:val="18"/>
              </w:rPr>
              <w:t>Confirm AI-powered internal tools covered</w:t>
            </w:r>
          </w:p>
        </w:tc>
      </w:tr>
    </w:tbl>
    <w:p>
      <w:r>
        <w:br w:type="page"/>
      </w:r>
    </w:p>
    <w:p>
      <w:pPr>
        <w:pStyle w:val="Heading1"/>
      </w:pPr>
      <w:r>
        <w:t>Phase 1 Specific Gap Call-outs</w:t>
      </w:r>
    </w:p>
    <w:p>
      <w:r>
        <w:rPr>
          <w:sz w:val="22"/>
        </w:rPr>
        <w:t>These are the specific features that need review against current QEP OS staging before Phase 1 can close:</w:t>
      </w:r>
    </w:p>
    <w:p>
      <w:pPr>
        <w:pStyle w:val="ListBullet"/>
      </w:pPr>
      <w:r>
        <w:rPr>
          <w:sz w:val="20"/>
        </w:rPr>
        <w:t>Customer Profile must support the nested tabs seen in IntelliDealer screenshots: Contacts, Details, Notes, Supplement Shipping. QEP's company-first model needs matching tab structure.</w:t>
      </w:r>
    </w:p>
    <w:p>
      <w:pPr>
        <w:pStyle w:val="ListBullet"/>
      </w:pPr>
      <w:r>
        <w:rPr>
          <w:sz w:val="20"/>
        </w:rPr>
        <w:t>Prospect Board → QEP Deal Pipeline (Kanban). Must map IntelliDealer prospect states to QEP pipeline stages; verify no data loss in migration.</w:t>
      </w:r>
    </w:p>
    <w:p>
      <w:pPr>
        <w:pStyle w:val="ListBullet"/>
      </w:pPr>
      <w:r>
        <w:rPr>
          <w:sz w:val="20"/>
        </w:rPr>
        <w:t>Marketing Campaigns exists in IntelliDealer (Customer Care &gt; Marketing &gt; Campaigns). Confirm with Rylee whether this is actively used or if HubSpot was the primary marketing tool. Drives whether Campaign feature moves to Phase 1 or waits until Phase 2.</w:t>
      </w:r>
    </w:p>
    <w:p>
      <w:pPr>
        <w:pStyle w:val="ListBullet"/>
      </w:pPr>
      <w:r>
        <w:rPr>
          <w:sz w:val="20"/>
        </w:rPr>
        <w:t>Geographic &amp; Business Analysis screen in IntelliDealer — confirm QEP's territory assignment (Sprint 2) covers the same analytic needs.</w:t>
      </w:r>
    </w:p>
    <w:p>
      <w:pPr>
        <w:pStyle w:val="ListBullet"/>
      </w:pPr>
      <w:r>
        <w:rPr>
          <w:sz w:val="20"/>
        </w:rPr>
        <w:t>Call Scheduling + Call Analysis (IntelliDealer CRM) — QEP Communication Hub (Sprint 4) must include both outbound call logging and inbound analysis tied to customer records via 8x8.</w:t>
      </w:r>
    </w:p>
    <w:p>
      <w:pPr>
        <w:pStyle w:val="ListBullet"/>
      </w:pPr>
      <w:r>
        <w:rPr>
          <w:sz w:val="20"/>
        </w:rPr>
        <w:t>Customer Reports (IntelliDealer) — identify which reports are actively run. Migrate to Phase 1 basic reporting or defer to Phase 9 Advanced BI.</w:t>
      </w:r>
    </w:p>
    <w:p>
      <w:r>
        <w:br w:type="page"/>
      </w:r>
    </w:p>
    <w:p>
      <w:pPr>
        <w:pStyle w:val="Heading1"/>
      </w:pPr>
      <w:r>
        <w:t>Source-of-Truth Index</w:t>
      </w:r>
    </w:p>
    <w:p>
      <w:r>
        <w:t>All evidence for this gap analysis lives in the organized /Desktop/IntelliDealer/ folder on Brian's workstation: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Contents</w:t>
            </w:r>
          </w:p>
        </w:tc>
      </w:tr>
      <w:tr>
        <w:tc>
          <w:tcPr>
            <w:tcW w:type="dxa" w:w="4320"/>
          </w:tcPr>
          <w:p>
            <w:r>
              <w:rPr>
                <w:sz w:val="18"/>
              </w:rPr>
              <w:t>/Desktop/IntelliDealer/Phase-1_CRM/</w:t>
            </w:r>
          </w:p>
        </w:tc>
        <w:tc>
          <w:tcPr>
            <w:tcW w:type="dxa" w:w="4320"/>
          </w:tcPr>
          <w:p>
            <w:r>
              <w:rPr>
                <w:sz w:val="18"/>
              </w:rPr>
              <w:t>3 PDFs, 10 screenshots — Customer Profile, Prospect Board, Customer Reports, Marketing Campaigns, CRM tools</w:t>
            </w:r>
          </w:p>
        </w:tc>
      </w:tr>
      <w:tr>
        <w:tc>
          <w:tcPr>
            <w:tcW w:type="dxa" w:w="4320"/>
          </w:tcPr>
          <w:p>
            <w:r>
              <w:rPr>
                <w:sz w:val="18"/>
              </w:rPr>
              <w:t>/Desktop/IntelliDealer/Phase-2_Sales-Intelligence/</w:t>
            </w:r>
          </w:p>
        </w:tc>
        <w:tc>
          <w:tcPr>
            <w:tcW w:type="dxa" w:w="4320"/>
          </w:tcPr>
          <w:p>
            <w:r>
              <w:rPr>
                <w:sz w:val="18"/>
              </w:rPr>
              <w:t>5 PDFs, 40 screenshots — Equipment Quoting, Listing, Invoicing, Sales Support Portal, Base &amp; Options</w:t>
            </w:r>
          </w:p>
        </w:tc>
      </w:tr>
      <w:tr>
        <w:tc>
          <w:tcPr>
            <w:tcW w:type="dxa" w:w="4320"/>
          </w:tcPr>
          <w:p>
            <w:r>
              <w:rPr>
                <w:sz w:val="18"/>
              </w:rPr>
              <w:t>/Desktop/IntelliDealer/Phase-3_Parts/</w:t>
            </w:r>
          </w:p>
        </w:tc>
        <w:tc>
          <w:tcPr>
            <w:tcW w:type="dxa" w:w="4320"/>
          </w:tcPr>
          <w:p>
            <w:r>
              <w:rPr>
                <w:sz w:val="18"/>
              </w:rPr>
              <w:t>5 PDFs, 30 screenshots — Parts Invoicing, Ordering, Profile, Price Matrix, Purchase Orders</w:t>
            </w:r>
          </w:p>
        </w:tc>
      </w:tr>
      <w:tr>
        <w:tc>
          <w:tcPr>
            <w:tcW w:type="dxa" w:w="4320"/>
          </w:tcPr>
          <w:p>
            <w:r>
              <w:rPr>
                <w:sz w:val="18"/>
              </w:rPr>
              <w:t>/Desktop/IntelliDealer/Phase-4_Service/</w:t>
            </w:r>
          </w:p>
        </w:tc>
        <w:tc>
          <w:tcPr>
            <w:tcW w:type="dxa" w:w="4320"/>
          </w:tcPr>
          <w:p>
            <w:r>
              <w:rPr>
                <w:sz w:val="18"/>
              </w:rPr>
              <w:t>8 PDFs, 36 screenshots — Work Orders, Technician Scheduling, Labor Pricing, ID InspectionPlus, Service Agreements, Work in Process</w:t>
            </w:r>
          </w:p>
        </w:tc>
      </w:tr>
      <w:tr>
        <w:tc>
          <w:tcPr>
            <w:tcW w:type="dxa" w:w="4320"/>
          </w:tcPr>
          <w:p>
            <w:r>
              <w:rPr>
                <w:sz w:val="18"/>
              </w:rPr>
              <w:t>/Desktop/IntelliDealer/Phase-5_Deal-Genome/</w:t>
            </w:r>
          </w:p>
        </w:tc>
        <w:tc>
          <w:tcPr>
            <w:tcW w:type="dxa" w:w="4320"/>
          </w:tcPr>
          <w:p>
            <w:r>
              <w:rPr>
                <w:sz w:val="18"/>
              </w:rPr>
              <w:t>1 PDF, 9 screenshots — Data Miner and analysis reports</w:t>
            </w:r>
          </w:p>
        </w:tc>
      </w:tr>
      <w:tr>
        <w:tc>
          <w:tcPr>
            <w:tcW w:type="dxa" w:w="4320"/>
          </w:tcPr>
          <w:p>
            <w:r>
              <w:rPr>
                <w:sz w:val="18"/>
              </w:rPr>
              <w:t>/Desktop/IntelliDealer/Phase-6_Rental/</w:t>
            </w:r>
          </w:p>
        </w:tc>
        <w:tc>
          <w:tcPr>
            <w:tcW w:type="dxa" w:w="4320"/>
          </w:tcPr>
          <w:p>
            <w:r>
              <w:rPr>
                <w:sz w:val="18"/>
              </w:rPr>
              <w:t>1 PDF — Rental Counter (evidence thin)</w:t>
            </w:r>
          </w:p>
        </w:tc>
      </w:tr>
      <w:tr>
        <w:tc>
          <w:tcPr>
            <w:tcW w:type="dxa" w:w="4320"/>
          </w:tcPr>
          <w:p>
            <w:r>
              <w:rPr>
                <w:sz w:val="18"/>
              </w:rPr>
              <w:t>/Desktop/IntelliDealer/Phase-7_Trade-In/</w:t>
            </w:r>
          </w:p>
        </w:tc>
        <w:tc>
          <w:tcPr>
            <w:tcW w:type="dxa" w:w="4320"/>
          </w:tcPr>
          <w:p>
            <w:r>
              <w:rPr>
                <w:sz w:val="18"/>
              </w:rPr>
              <w:t>No evidence captured — confirm with QEP</w:t>
            </w:r>
          </w:p>
        </w:tc>
      </w:tr>
      <w:tr>
        <w:tc>
          <w:tcPr>
            <w:tcW w:type="dxa" w:w="4320"/>
          </w:tcPr>
          <w:p>
            <w:r>
              <w:rPr>
                <w:sz w:val="18"/>
              </w:rPr>
              <w:t>/Desktop/IntelliDealer/Phase-8_Financial-Operations/</w:t>
            </w:r>
          </w:p>
        </w:tc>
        <w:tc>
          <w:tcPr>
            <w:tcW w:type="dxa" w:w="4320"/>
          </w:tcPr>
          <w:p>
            <w:r>
              <w:rPr>
                <w:sz w:val="18"/>
              </w:rPr>
              <w:t>7 PDFs, 16 screenshots — AR, AP, Billing, Invoice History, Customer Pricing, Payroll</w:t>
            </w:r>
          </w:p>
        </w:tc>
      </w:tr>
      <w:tr>
        <w:tc>
          <w:tcPr>
            <w:tcW w:type="dxa" w:w="4320"/>
          </w:tcPr>
          <w:p>
            <w:r>
              <w:rPr>
                <w:sz w:val="18"/>
              </w:rPr>
              <w:t>/Desktop/IntelliDealer/Phase-9_Advanced-Intelligence/</w:t>
            </w:r>
          </w:p>
        </w:tc>
        <w:tc>
          <w:tcPr>
            <w:tcW w:type="dxa" w:w="4320"/>
          </w:tcPr>
          <w:p>
            <w:r>
              <w:rPr>
                <w:sz w:val="18"/>
              </w:rPr>
              <w:t>1 PDF — Customer Portal</w:t>
            </w:r>
          </w:p>
        </w:tc>
      </w:tr>
      <w:tr>
        <w:tc>
          <w:tcPr>
            <w:tcW w:type="dxa" w:w="4320"/>
          </w:tcPr>
          <w:p>
            <w:r>
              <w:rPr>
                <w:sz w:val="18"/>
              </w:rPr>
              <w:t>/Desktop/IntelliDealer/Cross-Cutting/</w:t>
            </w:r>
          </w:p>
        </w:tc>
        <w:tc>
          <w:tcPr>
            <w:tcW w:type="dxa" w:w="4320"/>
          </w:tcPr>
          <w:p>
            <w:r>
              <w:rPr>
                <w:sz w:val="18"/>
              </w:rPr>
              <w:t>2 PDFs, 9 screenshots — Employee Profile, Traffic Management, main menu</w:t>
            </w:r>
          </w:p>
        </w:tc>
      </w:tr>
      <w:tr>
        <w:tc>
          <w:tcPr>
            <w:tcW w:type="dxa" w:w="4320"/>
          </w:tcPr>
          <w:p>
            <w:r>
              <w:rPr>
                <w:sz w:val="18"/>
              </w:rPr>
              <w:t>/Desktop/IntelliDealer/_Manifests/</w:t>
            </w:r>
          </w:p>
        </w:tc>
        <w:tc>
          <w:tcPr>
            <w:tcW w:type="dxa" w:w="4320"/>
          </w:tcPr>
          <w:p>
            <w:r>
              <w:rPr>
                <w:sz w:val="18"/>
              </w:rPr>
              <w:t>screenshot_classification.csv, IntelliDealer_Feature_Inventory.xlsx</w:t>
            </w:r>
          </w:p>
        </w:tc>
      </w:tr>
      <w:tr>
        <w:tc>
          <w:tcPr>
            <w:tcW w:type="dxa" w:w="4320"/>
          </w:tcPr>
          <w:p>
            <w:r>
              <w:rPr>
                <w:sz w:val="18"/>
              </w:rPr>
              <w:t>/Desktop/IntelliDealer/_OCR/</w:t>
            </w:r>
          </w:p>
        </w:tc>
        <w:tc>
          <w:tcPr>
            <w:tcW w:type="dxa" w:w="4320"/>
          </w:tcPr>
          <w:p>
            <w:r>
              <w:rPr>
                <w:sz w:val="18"/>
              </w:rPr>
              <w:t>Extracted text from every PDF + OCR'd screenshot — grep-able for keyword search</w:t>
            </w:r>
          </w:p>
        </w:tc>
      </w:tr>
    </w:tbl>
    <w:p/>
    <w:p>
      <w:r>
        <w:rPr>
          <w:i/>
          <w:sz w:val="20"/>
        </w:rPr>
        <w:t>Every folder has an INDEX.md with full file listings, screen titles, and IntelliDealer menu paths.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