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drawing>
          <wp:inline xmlns:a="http://schemas.openxmlformats.org/drawingml/2006/main" xmlns:pic="http://schemas.openxmlformats.org/drawingml/2006/picture">
            <wp:extent cx="2011680" cy="651228"/>
            <wp:docPr id="1" name="Picture 1"/>
            <wp:cNvGraphicFramePr>
              <a:graphicFrameLocks noChangeAspect="1"/>
            </wp:cNvGraphicFramePr>
            <a:graphic>
              <a:graphicData uri="http://schemas.openxmlformats.org/drawingml/2006/picture">
                <pic:pic>
                  <pic:nvPicPr>
                    <pic:cNvPr id="0" name="horizontal_t.png"/>
                    <pic:cNvPicPr/>
                  </pic:nvPicPr>
                  <pic:blipFill>
                    <a:blip r:embed="rId10"/>
                    <a:stretch>
                      <a:fillRect/>
                    </a:stretch>
                  </pic:blipFill>
                  <pic:spPr>
                    <a:xfrm>
                      <a:off x="0" y="0"/>
                      <a:ext cx="2011680" cy="651228"/>
                    </a:xfrm>
                    <a:prstGeom prst="rect"/>
                  </pic:spPr>
                </pic:pic>
              </a:graphicData>
            </a:graphic>
          </wp:inline>
        </w:drawing>
      </w:r>
    </w:p>
    <w:p>
      <w:pPr>
        <w:spacing w:after="200"/>
        <w:pBdr>
          <w:bottom w:val="single" w:sz="10" w:space="3" w:color="C89430"/>
        </w:pBdr>
      </w:pPr>
    </w:p>
    <w:p>
      <w:pPr>
        <w:spacing w:after="40"/>
      </w:pPr>
      <w:r>
        <w:rPr>
          <w:rFonts w:ascii="Century Gothic" w:hAnsi="Century Gothic"/>
          <w:b/>
          <w:color w:val="1E3C36"/>
          <w:sz w:val="44"/>
        </w:rPr>
        <w:t>CREDIT AUTHORIZATION &amp; BACKGROUND CHECK CONSENT</w:t>
      </w:r>
    </w:p>
    <w:p>
      <w:pPr>
        <w:spacing w:after="120"/>
      </w:pPr>
      <w:r>
        <w:rPr>
          <w:b/>
          <w:color w:val="1E3C36"/>
          <w:sz w:val="21"/>
        </w:rPr>
        <w:t>LAZY DOG CAPITAL</w:t>
      </w:r>
      <w:r>
        <w:rPr>
          <w:color w:val="2E3B38"/>
          <w:sz w:val="21"/>
        </w:rPr>
        <w:t xml:space="preserve"> | Secured Real Estate Lending</w:t>
      </w:r>
    </w:p>
    <w:p>
      <w:pPr>
        <w:spacing w:after="120"/>
      </w:pPr>
      <w:r>
        <w:rPr>
          <w:i/>
          <w:color w:val="6B7A75"/>
          <w:sz w:val="21"/>
        </w:rPr>
        <w:t>Complete one form per principal and per guarantor. Every party must be run — no exceptions. A one-time background check fee of $120.00 is due at closing, regardless of the number of principals.</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LOAN INFORMATION</w:t>
      </w:r>
    </w:p>
    <w:p>
      <w:pPr>
        <w:spacing w:after="120"/>
      </w:pPr>
      <w:r>
        <w:rPr>
          <w:color w:val="2E3B38"/>
          <w:sz w:val="21"/>
        </w:rPr>
        <w:t>Borrowing entity: ________________________________________</w:t>
      </w:r>
    </w:p>
    <w:p>
      <w:pPr>
        <w:spacing w:after="120"/>
      </w:pPr>
      <w:r>
        <w:rPr>
          <w:color w:val="2E3B38"/>
          <w:sz w:val="21"/>
        </w:rPr>
        <w:t>Property address: ________________________________________</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PRINCIPAL INFORMATION</w:t>
      </w:r>
    </w:p>
    <w:p>
      <w:pPr>
        <w:spacing w:after="120"/>
      </w:pPr>
      <w:r>
        <w:rPr>
          <w:color w:val="2E3B38"/>
          <w:sz w:val="21"/>
        </w:rPr>
        <w:t>Full legal name: ________________________________________</w:t>
      </w:r>
    </w:p>
    <w:p>
      <w:pPr>
        <w:spacing w:after="120"/>
      </w:pPr>
      <w:r>
        <w:rPr>
          <w:color w:val="2E3B38"/>
          <w:sz w:val="21"/>
        </w:rPr>
        <w:t>Ownership % in the borrowing entity: _______  Title: ________________</w:t>
      </w:r>
    </w:p>
    <w:p>
      <w:pPr>
        <w:spacing w:after="120"/>
      </w:pPr>
      <w:r>
        <w:rPr>
          <w:color w:val="2E3B38"/>
          <w:sz w:val="21"/>
        </w:rPr>
        <w:t>Current address: ________________________________________</w:t>
      </w:r>
    </w:p>
    <w:p>
      <w:pPr>
        <w:spacing w:after="120"/>
      </w:pPr>
      <w:r>
        <w:rPr>
          <w:color w:val="2E3B38"/>
          <w:sz w:val="21"/>
        </w:rPr>
        <w:t>City / State / ZIP: ________________________________________</w:t>
      </w:r>
    </w:p>
    <w:p>
      <w:pPr>
        <w:spacing w:after="120"/>
      </w:pPr>
      <w:r>
        <w:rPr>
          <w:color w:val="2E3B38"/>
          <w:sz w:val="21"/>
        </w:rPr>
        <w:t>Prior address, if less than 2 years at current: ________________________</w:t>
      </w:r>
    </w:p>
    <w:p>
      <w:pPr>
        <w:spacing w:after="120"/>
      </w:pPr>
      <w:r>
        <w:rPr>
          <w:color w:val="2E3B38"/>
          <w:sz w:val="21"/>
        </w:rPr>
        <w:t>Date of birth: ____________  Social Security number: ______________</w:t>
      </w:r>
    </w:p>
    <w:p>
      <w:pPr>
        <w:spacing w:after="120"/>
      </w:pPr>
      <w:r>
        <w:rPr>
          <w:color w:val="2E3B38"/>
          <w:sz w:val="21"/>
        </w:rPr>
        <w:t>Phone: __________________  Email: ________________________</w:t>
      </w:r>
    </w:p>
    <w:p>
      <w:pPr>
        <w:spacing w:after="120"/>
      </w:pPr>
      <w:r>
        <w:rPr>
          <w:color w:val="2E3B38"/>
          <w:sz w:val="21"/>
        </w:rPr>
        <w:t>Driver's license or state ID no.: ________________  State: ______</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AUTHORIZATION</w:t>
      </w:r>
    </w:p>
    <w:p>
      <w:pPr>
        <w:spacing w:after="120"/>
      </w:pPr>
      <w:r>
        <w:rPr>
          <w:color w:val="2E3B38"/>
          <w:sz w:val="21"/>
        </w:rPr>
        <w:t>By signing below, I authorize Lazy Dog Capital LLC and its agents, employees, and assigns to:</w:t>
      </w:r>
    </w:p>
    <w:p>
      <w:pPr>
        <w:spacing w:after="120"/>
      </w:pPr>
      <w:r>
        <w:rPr>
          <w:b/>
          <w:color w:val="1E3C36"/>
          <w:sz w:val="21"/>
        </w:rPr>
        <w:t>1.</w:t>
      </w:r>
      <w:r>
        <w:rPr>
          <w:color w:val="2E3B38"/>
          <w:sz w:val="21"/>
        </w:rPr>
        <w:t xml:space="preserve"> Obtain one or more consumer credit reports on me from any consumer reporting agency, in connection with the loan requested by the borrowing entity named above.</w:t>
      </w:r>
    </w:p>
    <w:p>
      <w:pPr>
        <w:spacing w:after="120"/>
      </w:pPr>
      <w:r>
        <w:rPr>
          <w:b/>
          <w:color w:val="1E3C36"/>
          <w:sz w:val="21"/>
        </w:rPr>
        <w:t>2.</w:t>
      </w:r>
      <w:r>
        <w:rPr>
          <w:color w:val="2E3B38"/>
          <w:sz w:val="21"/>
        </w:rPr>
        <w:t xml:space="preserve"> Obtain background information about me, including criminal history, civil judgments, tax liens, bankruptcy filings, and public records.</w:t>
      </w:r>
    </w:p>
    <w:p>
      <w:pPr>
        <w:spacing w:after="120"/>
      </w:pPr>
      <w:r>
        <w:rPr>
          <w:b/>
          <w:color w:val="1E3C36"/>
          <w:sz w:val="21"/>
        </w:rPr>
        <w:t>3.</w:t>
      </w:r>
      <w:r>
        <w:rPr>
          <w:color w:val="2E3B38"/>
          <w:sz w:val="21"/>
        </w:rPr>
        <w:t xml:space="preserve"> Verify any information I have provided, including employment, income, assets, bank accounts, and real estate owned, and to contact any employer, financial institution, landlord, or reference for that purpose.</w:t>
      </w:r>
    </w:p>
    <w:p>
      <w:pPr>
        <w:spacing w:after="120"/>
      </w:pPr>
      <w:r>
        <w:rPr>
          <w:b/>
          <w:color w:val="1E3C36"/>
          <w:sz w:val="21"/>
        </w:rPr>
        <w:t>4.</w:t>
      </w:r>
      <w:r>
        <w:rPr>
          <w:color w:val="2E3B38"/>
          <w:sz w:val="21"/>
        </w:rPr>
        <w:t xml:space="preserve"> Obtain updated reports and re-verify this information at any time while the loan request is pending and for as long as any resulting loan remains outstanding.</w:t>
      </w:r>
    </w:p>
    <w:p>
      <w:pPr>
        <w:spacing w:after="120"/>
      </w:pPr>
      <w:r>
        <w:rPr>
          <w:b/>
          <w:color w:val="1E3C36"/>
          <w:sz w:val="21"/>
        </w:rPr>
        <w:t>5.</w:t>
      </w:r>
      <w:r>
        <w:rPr>
          <w:color w:val="2E3B38"/>
          <w:sz w:val="21"/>
        </w:rPr>
        <w:t xml:space="preserve"> Share this information with any capital partner, participant, assignee, servicer, or successor in interest to the loan, and with any attorney, title company, or advisor engaged in connection with the loan.</w:t>
      </w:r>
    </w:p>
    <w:p>
      <w:pPr>
        <w:spacing w:after="120"/>
      </w:pPr>
      <w:r>
        <w:rPr>
          <w:color w:val="2E3B38"/>
          <w:sz w:val="21"/>
        </w:rPr>
        <w:t>I understand and agree that:</w:t>
      </w:r>
    </w:p>
    <w:p>
      <w:pPr>
        <w:pStyle w:val="ListBullet"/>
        <w:spacing w:after="60"/>
      </w:pPr>
      <w:r>
        <w:rPr>
          <w:color w:val="2E3B38"/>
          <w:sz w:val="21"/>
        </w:rPr>
        <w:t xml:space="preserve">This authorization is given in connection with a </w:t>
      </w:r>
      <w:r>
        <w:rPr>
          <w:b/>
          <w:color w:val="1E3C36"/>
          <w:sz w:val="21"/>
        </w:rPr>
        <w:t>business-purpose loan</w:t>
      </w:r>
      <w:r>
        <w:rPr>
          <w:color w:val="2E3B38"/>
          <w:sz w:val="21"/>
        </w:rPr>
        <w:t>. The loan is not for personal, family, or household purposes.</w:t>
      </w:r>
    </w:p>
    <w:p>
      <w:pPr>
        <w:pStyle w:val="ListBullet"/>
        <w:spacing w:after="60"/>
      </w:pPr>
      <w:r>
        <w:rPr>
          <w:color w:val="2E3B38"/>
          <w:sz w:val="21"/>
        </w:rPr>
        <w:t>A photocopy, facsimile, scanned image, or electronic version of this authorization is as valid as the original.</w:t>
      </w:r>
    </w:p>
    <w:p>
      <w:pPr>
        <w:pStyle w:val="ListBullet"/>
        <w:spacing w:after="60"/>
      </w:pPr>
      <w:r>
        <w:rPr>
          <w:color w:val="2E3B38"/>
          <w:sz w:val="21"/>
        </w:rPr>
        <w:t>This authorization remains in effect until I revoke it in writing, and revocation does not affect any report already obtained.</w:t>
      </w:r>
    </w:p>
    <w:p>
      <w:pPr>
        <w:pStyle w:val="ListBullet"/>
        <w:spacing w:after="60"/>
      </w:pPr>
      <w:r>
        <w:rPr>
          <w:color w:val="2E3B38"/>
          <w:sz w:val="21"/>
        </w:rPr>
        <w:t>Submitting this form does not obligate Lazy Dog Capital LLC to make a loan, and all terms remain subject to underwriting.</w:t>
      </w:r>
    </w:p>
    <w:p>
      <w:pPr>
        <w:pStyle w:val="ListBullet"/>
        <w:spacing w:after="60"/>
      </w:pPr>
      <w:r>
        <w:rPr>
          <w:color w:val="2E3B38"/>
          <w:sz w:val="21"/>
        </w:rPr>
        <w:t>Any information I provide that is materially false may result in denial of the loan request and may constitute a basis for other remedies.</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SIGNATURE</w:t>
      </w:r>
    </w:p>
    <w:p>
      <w:pPr>
        <w:spacing w:after="120"/>
      </w:pPr>
      <w:r>
        <w:rPr>
          <w:color w:val="2E3B38"/>
          <w:sz w:val="21"/>
        </w:rPr>
        <w:t>Signature: ____________________________</w:t>
      </w:r>
    </w:p>
    <w:p>
      <w:pPr>
        <w:spacing w:after="120"/>
      </w:pPr>
      <w:r>
        <w:rPr>
          <w:color w:val="2E3B38"/>
          <w:sz w:val="21"/>
        </w:rPr>
        <w:t>Printed name: ____________________________</w:t>
      </w:r>
    </w:p>
    <w:p>
      <w:pPr>
        <w:spacing w:after="120"/>
      </w:pPr>
      <w:r>
        <w:rPr>
          <w:color w:val="2E3B38"/>
          <w:sz w:val="21"/>
        </w:rPr>
        <w:t>Date: ______________</w:t>
      </w:r>
    </w:p>
    <w:p>
      <w:pPr>
        <w:spacing w:after="120"/>
        <w:pBdr>
          <w:bottom w:val="single" w:sz="4" w:space="3" w:color="DFD8C8"/>
        </w:pBdr>
      </w:pPr>
    </w:p>
    <w:p>
      <w:pPr>
        <w:spacing w:after="120"/>
      </w:pPr>
      <w:r>
        <w:rPr>
          <w:i/>
          <w:color w:val="6B7A75"/>
          <w:sz w:val="21"/>
        </w:rPr>
        <w:t>This form contains sensitive personal information. Return it directly to Lazy Dog Capital LLC. Do not send it to any third party.</w:t>
      </w:r>
    </w:p>
    <w:p>
      <w:pPr>
        <w:spacing w:after="120"/>
      </w:pPr>
      <w:r>
        <w:rPr>
          <w:i/>
          <w:color w:val="6B7A75"/>
          <w:sz w:val="21"/>
        </w:rPr>
        <w:t>Lazy Dog Capital LLC · 3400 N Central Expy #110-217, Richardson, TX 75080 · 214-740-4989</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entury Gothic" w:hAnsi="Century Gothic"/>
        <w:color w:val="6B7A75"/>
        <w:sz w:val="14"/>
      </w:rPr>
      <w:t>Lazy Dog Capital LLC  ·  3400 N Central Expy #110-217, Richardson, TX 75080  ·  214-740-4989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Georgia" w:hAnsi="Georgia"/>
      <w:color w:val="2E3B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