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767CA529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PhD Candidate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 xml:space="preserve">FIT 4-204, Tsinghua University, Beijing 100084,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1"/>
        </w:rPr>
        <w:t>P.</w:t>
      </w:r>
      <w:proofErr w:type="gramStart"/>
      <w:r w:rsidRPr="00B55A37">
        <w:rPr>
          <w:rFonts w:ascii="Optima" w:eastAsia="PingFang SC" w:hAnsi="Optima"/>
          <w:color w:val="262626" w:themeColor="text1" w:themeTint="D9"/>
          <w:sz w:val="21"/>
        </w:rPr>
        <w:t>R.China</w:t>
      </w:r>
      <w:proofErr w:type="spellEnd"/>
      <w:proofErr w:type="gramEnd"/>
    </w:p>
    <w:p w14:paraId="0235444E" w14:textId="3A2FD860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lcy17@mails.tsinghua.edu.cn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(</w:t>
      </w:r>
      <w:r w:rsidR="00497304" w:rsidRPr="00B55A37">
        <w:rPr>
          <w:rFonts w:ascii="Optima" w:eastAsia="PingFang SC" w:hAnsi="Optima" w:cs="Arial (Body CS)"/>
          <w:color w:val="262626" w:themeColor="text1" w:themeTint="D9"/>
          <w:sz w:val="21"/>
        </w:rPr>
        <w:t>+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86)</w:t>
      </w:r>
      <w:r w:rsidR="00497304" w:rsidRPr="00B55A37">
        <w:rPr>
          <w:rFonts w:ascii="Optima" w:eastAsia="PingFang SC" w:hAnsi="Optima" w:cs="Arial (Body CS)"/>
          <w:color w:val="262626" w:themeColor="text1" w:themeTint="D9"/>
          <w:w w:val="5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13269493962</w:t>
      </w:r>
    </w:p>
    <w:p w14:paraId="508A14BD" w14:textId="64AB257D" w:rsidR="006D423C" w:rsidRPr="00A53641" w:rsidRDefault="00265EFB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8D1B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8648C6"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3EA1A3DE" w:rsidR="006D423C" w:rsidRPr="00BE56EE" w:rsidRDefault="005D1891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- Present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 candidate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in </w:t>
      </w:r>
      <w:r w:rsidR="0097182B">
        <w:rPr>
          <w:rFonts w:ascii="Optima" w:eastAsia="PingFang SC Medium" w:hAnsi="Optima" w:hint="eastAsia"/>
          <w:b/>
          <w:color w:val="2F5496" w:themeColor="accent5" w:themeShade="BF"/>
          <w:sz w:val="22"/>
        </w:rPr>
        <w:t>Cyber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>space Security</w:t>
      </w:r>
    </w:p>
    <w:p w14:paraId="2823D2A6" w14:textId="5D4435FC" w:rsidR="005D1891" w:rsidRPr="00B55A37" w:rsidRDefault="00AE222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Tsinghua University, China</w:t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6B15A2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D87221" w:rsidRPr="00B55A37">
        <w:rPr>
          <w:rFonts w:ascii="Optima" w:eastAsia="PingFang SC" w:hAnsi="Optima"/>
          <w:color w:val="262626" w:themeColor="text1" w:themeTint="D9"/>
          <w:sz w:val="20"/>
        </w:rPr>
        <w:t>Advisor: Prof. Jianping Wu</w:t>
      </w:r>
    </w:p>
    <w:p w14:paraId="5B99A562" w14:textId="1155A15B" w:rsidR="00A5758F" w:rsidRPr="00B55A37" w:rsidRDefault="00A5758F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23437A7" w14:textId="6003E26C" w:rsidR="00CE2AE2" w:rsidRPr="00BE56EE" w:rsidRDefault="00E43576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B.Eng. in Information Security</w:t>
      </w:r>
    </w:p>
    <w:p w14:paraId="3DF244C7" w14:textId="752643A3" w:rsidR="00196FEA" w:rsidRPr="00B55A37" w:rsidRDefault="00D33EB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Beijing University of Posts and Telecommunications, China</w:t>
      </w:r>
    </w:p>
    <w:p w14:paraId="0C47C948" w14:textId="75F5FC15" w:rsidR="00D55259" w:rsidRPr="00A53641" w:rsidRDefault="005839A7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4F283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2BEA72B3" w:rsidR="00515642" w:rsidRPr="00B55A37" w:rsidRDefault="00754963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13 conference papers (8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A53641" w14:paraId="1647C2D9" w14:textId="77777777" w:rsidTr="005E72F2">
        <w:tc>
          <w:tcPr>
            <w:tcW w:w="572" w:type="dxa"/>
          </w:tcPr>
          <w:p w14:paraId="3456339B" w14:textId="07CDC96E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A53641" w:rsidRDefault="00FD484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="00826738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="00826738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’22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</w:t>
            </w:r>
            <w:proofErr w:type="spellStart"/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826738"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A53641" w14:paraId="19EC784F" w14:textId="77777777" w:rsidTr="005E72F2">
        <w:tc>
          <w:tcPr>
            <w:tcW w:w="572" w:type="dxa"/>
          </w:tcPr>
          <w:p w14:paraId="0303A827" w14:textId="7CB53110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A53641" w:rsidRDefault="00F8631C" w:rsidP="00516E12">
            <w:pPr>
              <w:spacing w:before="14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Y. Liu. </w:t>
            </w:r>
            <w:r w:rsidR="004E6524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A53641" w14:paraId="72B98326" w14:textId="77777777" w:rsidTr="005E72F2">
        <w:tc>
          <w:tcPr>
            <w:tcW w:w="572" w:type="dxa"/>
          </w:tcPr>
          <w:p w14:paraId="3DDBBB24" w14:textId="6DB14AF1" w:rsidR="00EA272A" w:rsidRPr="00B55A37" w:rsidRDefault="00EA272A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82071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A53641" w:rsidRDefault="00EA272A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6A328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A53641" w14:paraId="47E2A9D1" w14:textId="77777777" w:rsidTr="005E72F2">
        <w:tc>
          <w:tcPr>
            <w:tcW w:w="572" w:type="dxa"/>
          </w:tcPr>
          <w:p w14:paraId="78EF262F" w14:textId="687F2961" w:rsidR="002D233C" w:rsidRPr="00B55A37" w:rsidRDefault="002D233C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D805E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B55A37" w:rsidRDefault="002D233C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Li, F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ruary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50F83731" w:rsidR="00305FEC" w:rsidRPr="00A53641" w:rsidRDefault="00B054DC" w:rsidP="004A1D97">
            <w:pPr>
              <w:spacing w:before="6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00063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</w:t>
            </w:r>
            <w:r w:rsidR="005D3144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Cybercrime Digest of Cybercrime</w:t>
            </w:r>
            <w:r w:rsidR="00854775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Program Office of the Council of Europe</w:t>
            </w:r>
            <w:r w:rsidR="00ED45C1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&amp; CERT-SE’s weekly letter</w:t>
            </w:r>
          </w:p>
        </w:tc>
      </w:tr>
      <w:tr w:rsidR="0063091E" w:rsidRPr="00A53641" w14:paraId="3733D8D4" w14:textId="77777777" w:rsidTr="005E72F2">
        <w:tc>
          <w:tcPr>
            <w:tcW w:w="572" w:type="dxa"/>
          </w:tcPr>
          <w:p w14:paraId="133AF64D" w14:textId="616C4AFB" w:rsidR="0063091E" w:rsidRPr="00B55A37" w:rsidRDefault="0063091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F34F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A53641" w:rsidRDefault="0063091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K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S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H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Q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Aug</w:t>
            </w:r>
            <w:r w:rsidR="00F718F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ust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793E9F"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245D47" w:rsidRPr="00A53641" w14:paraId="1796AB67" w14:textId="77777777" w:rsidTr="005E72F2">
        <w:tc>
          <w:tcPr>
            <w:tcW w:w="572" w:type="dxa"/>
          </w:tcPr>
          <w:p w14:paraId="74AA87DF" w14:textId="76536695" w:rsidR="00245D47" w:rsidRPr="00B55A37" w:rsidRDefault="00245D47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B6901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A53641" w:rsidRDefault="00245D47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]</w:t>
            </w:r>
            <w:r w:rsidR="009863C7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S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v</w:t>
            </w:r>
            <w:r w:rsidR="00AB523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A53641" w14:paraId="5CBAFEFF" w14:textId="77777777" w:rsidTr="005E72F2">
        <w:tc>
          <w:tcPr>
            <w:tcW w:w="572" w:type="dxa"/>
          </w:tcPr>
          <w:p w14:paraId="35FE7A37" w14:textId="50C9947B" w:rsidR="00813BE4" w:rsidRPr="00B55A37" w:rsidRDefault="00813BE4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97310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A53641" w:rsidRDefault="00813BE4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S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  <w:tr w:rsidR="00245D47" w:rsidRPr="00A53641" w14:paraId="3420223D" w14:textId="77777777" w:rsidTr="005E72F2">
        <w:tc>
          <w:tcPr>
            <w:tcW w:w="572" w:type="dxa"/>
          </w:tcPr>
          <w:p w14:paraId="404FC359" w14:textId="740C622A" w:rsidR="00245D47" w:rsidRPr="00B55A37" w:rsidRDefault="0041664C" w:rsidP="009B1596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B55A37" w:rsidRDefault="0041664C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59CCA602" w:rsidR="00F64873" w:rsidRPr="00A53641" w:rsidRDefault="00452550" w:rsidP="004A1D97">
            <w:pPr>
              <w:spacing w:before="6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866FA0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9B15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Community &amp; industrial conference: </w:t>
            </w:r>
            <w:r w:rsidR="00D927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A53641" w14:paraId="71DA6022" w14:textId="77777777" w:rsidTr="005E72F2">
        <w:tc>
          <w:tcPr>
            <w:tcW w:w="572" w:type="dxa"/>
          </w:tcPr>
          <w:p w14:paraId="566DAE99" w14:textId="2CB59B99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051F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B55A37" w:rsidRDefault="00EA3E87" w:rsidP="00516E12">
            <w:pPr>
              <w:spacing w:before="16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M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65491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5DB08823" w:rsidR="00F96259" w:rsidRPr="00234C7B" w:rsidRDefault="00740415" w:rsidP="00234C7B">
            <w:pPr>
              <w:spacing w:before="6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07C8E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0E3A26" w:rsidRPr="00234C7B" w:rsidRDefault="00740415" w:rsidP="00516E12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Distinguished Paper Award Nominee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(3/39)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&amp;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Community Contribution Award Nominee (2/39)</w:t>
            </w:r>
          </w:p>
          <w:p w14:paraId="48D0159F" w14:textId="5A20A3DF" w:rsidR="00BD24CE" w:rsidRPr="00A53641" w:rsidRDefault="00740415" w:rsidP="00516E12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755E4"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="00B755E4"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EA3E87" w:rsidRPr="00A53641" w14:paraId="2188640F" w14:textId="77777777" w:rsidTr="005E72F2">
        <w:tc>
          <w:tcPr>
            <w:tcW w:w="572" w:type="dxa"/>
          </w:tcPr>
          <w:p w14:paraId="61A6DD5A" w14:textId="1686D0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A53641" w:rsidRDefault="00EA3E87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EF0D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X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proofErr w:type="spell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C22DD2" w14:paraId="38FB796E" w14:textId="77777777" w:rsidTr="005E72F2">
        <w:tc>
          <w:tcPr>
            <w:tcW w:w="572" w:type="dxa"/>
          </w:tcPr>
          <w:p w14:paraId="08734CC6" w14:textId="42EB4D78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FB2FA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F96259" w:rsidRPr="00B55A37" w:rsidRDefault="00D55259" w:rsidP="00C22DD2">
            <w:pPr>
              <w:spacing w:before="16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EF0D6F"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F310C9" w:rsidRPr="00C22DD2" w:rsidRDefault="00C22DD2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</w:t>
            </w:r>
            <w:r w:rsid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30</w:t>
            </w:r>
          </w:p>
        </w:tc>
      </w:tr>
      <w:tr w:rsidR="00EA3E87" w:rsidRPr="00A53641" w14:paraId="49690D1E" w14:textId="77777777" w:rsidTr="005E72F2">
        <w:tc>
          <w:tcPr>
            <w:tcW w:w="572" w:type="dxa"/>
          </w:tcPr>
          <w:p w14:paraId="226E360C" w14:textId="31D607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760C6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A53641" w:rsidRDefault="00D55259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9E1A7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S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A53641" w14:paraId="1281EB7E" w14:textId="77777777" w:rsidTr="00730582">
        <w:tc>
          <w:tcPr>
            <w:tcW w:w="572" w:type="dxa"/>
          </w:tcPr>
          <w:p w14:paraId="184633ED" w14:textId="3964B1EA" w:rsidR="00B876B0" w:rsidRPr="00B55A37" w:rsidRDefault="00B876B0" w:rsidP="00516E12">
            <w:pPr>
              <w:spacing w:before="16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F79F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A53641" w:rsidRDefault="00B876B0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CF0A03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3E0AC7C8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6F33307D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H.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</w:tbl>
    <w:p w14:paraId="09CBC034" w14:textId="64161AF9" w:rsidR="00C4224E" w:rsidRPr="00A53641" w:rsidRDefault="00343A7C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A53641" w14:paraId="79635CCD" w14:textId="77777777" w:rsidTr="00A52931">
        <w:tc>
          <w:tcPr>
            <w:tcW w:w="572" w:type="dxa"/>
          </w:tcPr>
          <w:p w14:paraId="24FE3306" w14:textId="79A1DB7C" w:rsidR="00220C6E" w:rsidRPr="00A53641" w:rsidRDefault="00220C6E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A4B64B6" w14:textId="736B4AA0" w:rsidR="00220C6E" w:rsidRPr="00A53641" w:rsidRDefault="00FC4403" w:rsidP="00516E12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Li, W. Liu. 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="000F7F71"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quipment of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N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etwork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A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ccessing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S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ecurity </w:t>
            </w:r>
            <w:r w:rsidR="001E130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and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D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etection</w:t>
            </w:r>
            <w:r w:rsidR="006E5F8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.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6465D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Patent of the P.R.C</w:t>
            </w:r>
            <w:r w:rsidR="006E5F8A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 (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Filed </w:t>
            </w:r>
            <w:r w:rsidR="004A6CB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November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B55A37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2018</w:t>
            </w:r>
          </w:p>
        </w:tc>
      </w:tr>
    </w:tbl>
    <w:p w14:paraId="101409BF" w14:textId="67781E29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2543CAE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2021</w:t>
            </w:r>
          </w:p>
        </w:tc>
      </w:tr>
      <w:tr w:rsidR="00B55A37" w:rsidRPr="00B55A37" w14:paraId="7D58792F" w14:textId="77777777" w:rsidTr="00D10021">
        <w:tc>
          <w:tcPr>
            <w:tcW w:w="7092" w:type="dxa"/>
          </w:tcPr>
          <w:p w14:paraId="53453EC3" w14:textId="7DC89463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1BE27731" w14:textId="0BDA482B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Contest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1134"/>
      </w:tblGrid>
      <w:tr w:rsidR="00B55A37" w:rsidRPr="00B55A37" w14:paraId="03E8EB73" w14:textId="77777777" w:rsidTr="00D10021">
        <w:tc>
          <w:tcPr>
            <w:tcW w:w="7518" w:type="dxa"/>
          </w:tcPr>
          <w:p w14:paraId="27CDE5B5" w14:textId="65286460" w:rsidR="00216BBA" w:rsidRPr="00B55A37" w:rsidRDefault="001D2A6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bookmarkStart w:id="0" w:name="_GoBack"/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 Prize</w:t>
            </w:r>
            <w:bookmarkEnd w:id="0"/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, 5th Competition of Next Generation Internet Technology Innovation</w:t>
            </w:r>
          </w:p>
        </w:tc>
        <w:tc>
          <w:tcPr>
            <w:tcW w:w="1134" w:type="dxa"/>
          </w:tcPr>
          <w:p w14:paraId="20F22101" w14:textId="1879AF3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1D2A6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9BD4" w14:textId="77777777" w:rsidR="00AE699E" w:rsidRDefault="00AE699E" w:rsidP="00E66D8C">
      <w:r>
        <w:separator/>
      </w:r>
    </w:p>
  </w:endnote>
  <w:endnote w:type="continuationSeparator" w:id="0">
    <w:p w14:paraId="2A1F672B" w14:textId="77777777" w:rsidR="00AE699E" w:rsidRDefault="00AE699E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C082" w14:textId="77777777" w:rsidR="00AE699E" w:rsidRDefault="00AE699E" w:rsidP="00E66D8C">
      <w:r>
        <w:separator/>
      </w:r>
    </w:p>
  </w:footnote>
  <w:footnote w:type="continuationSeparator" w:id="0">
    <w:p w14:paraId="5B893294" w14:textId="77777777" w:rsidR="00AE699E" w:rsidRDefault="00AE699E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53177"/>
    <w:rsid w:val="000600BE"/>
    <w:rsid w:val="00064270"/>
    <w:rsid w:val="00066167"/>
    <w:rsid w:val="00070224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A83"/>
    <w:rsid w:val="000F7F71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36F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A4722"/>
    <w:rsid w:val="001A4FAE"/>
    <w:rsid w:val="001B0F5D"/>
    <w:rsid w:val="001C5DF1"/>
    <w:rsid w:val="001D0DE1"/>
    <w:rsid w:val="001D2A6A"/>
    <w:rsid w:val="001D31DF"/>
    <w:rsid w:val="001D5CDF"/>
    <w:rsid w:val="001E130A"/>
    <w:rsid w:val="001E2715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50BB3"/>
    <w:rsid w:val="00252818"/>
    <w:rsid w:val="00252B4D"/>
    <w:rsid w:val="00254BC5"/>
    <w:rsid w:val="00255F9C"/>
    <w:rsid w:val="002564BD"/>
    <w:rsid w:val="00260EDC"/>
    <w:rsid w:val="00265EFB"/>
    <w:rsid w:val="0027311A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301546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314"/>
    <w:rsid w:val="004A05A1"/>
    <w:rsid w:val="004A1D97"/>
    <w:rsid w:val="004A57A6"/>
    <w:rsid w:val="004A6CBE"/>
    <w:rsid w:val="004A71C2"/>
    <w:rsid w:val="004B2677"/>
    <w:rsid w:val="004B6901"/>
    <w:rsid w:val="004C5BB1"/>
    <w:rsid w:val="004D08AF"/>
    <w:rsid w:val="004D4F12"/>
    <w:rsid w:val="004E6524"/>
    <w:rsid w:val="004E6B02"/>
    <w:rsid w:val="004F3706"/>
    <w:rsid w:val="004F796E"/>
    <w:rsid w:val="0050065A"/>
    <w:rsid w:val="00503E5C"/>
    <w:rsid w:val="005040F0"/>
    <w:rsid w:val="0051023E"/>
    <w:rsid w:val="00511F6B"/>
    <w:rsid w:val="00512B93"/>
    <w:rsid w:val="00513590"/>
    <w:rsid w:val="00514437"/>
    <w:rsid w:val="00515642"/>
    <w:rsid w:val="00516E12"/>
    <w:rsid w:val="00523976"/>
    <w:rsid w:val="005300D7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607AE3"/>
    <w:rsid w:val="00612357"/>
    <w:rsid w:val="0062141E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7F27"/>
    <w:rsid w:val="0071517B"/>
    <w:rsid w:val="0071556C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5F2"/>
    <w:rsid w:val="007939AA"/>
    <w:rsid w:val="00793A72"/>
    <w:rsid w:val="00793E9F"/>
    <w:rsid w:val="007962CF"/>
    <w:rsid w:val="007A1CF6"/>
    <w:rsid w:val="007A33F2"/>
    <w:rsid w:val="007B04BB"/>
    <w:rsid w:val="007B19F8"/>
    <w:rsid w:val="007B5B7D"/>
    <w:rsid w:val="007C367A"/>
    <w:rsid w:val="007D021F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0D6"/>
    <w:rsid w:val="008E03B6"/>
    <w:rsid w:val="008E0EF4"/>
    <w:rsid w:val="008E3585"/>
    <w:rsid w:val="008E677A"/>
    <w:rsid w:val="008E70AB"/>
    <w:rsid w:val="008F232D"/>
    <w:rsid w:val="008F28AA"/>
    <w:rsid w:val="008F6A43"/>
    <w:rsid w:val="009007FA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1596"/>
    <w:rsid w:val="009B342D"/>
    <w:rsid w:val="009B71FB"/>
    <w:rsid w:val="009C1573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5191"/>
    <w:rsid w:val="00AA605B"/>
    <w:rsid w:val="00AA74B9"/>
    <w:rsid w:val="00AA7A9E"/>
    <w:rsid w:val="00AB285C"/>
    <w:rsid w:val="00AB37A3"/>
    <w:rsid w:val="00AB5146"/>
    <w:rsid w:val="00AB523C"/>
    <w:rsid w:val="00AD2145"/>
    <w:rsid w:val="00AD48F0"/>
    <w:rsid w:val="00AD4CA4"/>
    <w:rsid w:val="00AE2224"/>
    <w:rsid w:val="00AE23FD"/>
    <w:rsid w:val="00AE520F"/>
    <w:rsid w:val="00AE6595"/>
    <w:rsid w:val="00AE699E"/>
    <w:rsid w:val="00AE6FD8"/>
    <w:rsid w:val="00AF4D8C"/>
    <w:rsid w:val="00AF7DAC"/>
    <w:rsid w:val="00B00063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55A37"/>
    <w:rsid w:val="00B60251"/>
    <w:rsid w:val="00B614FD"/>
    <w:rsid w:val="00B6165C"/>
    <w:rsid w:val="00B6244D"/>
    <w:rsid w:val="00B6246C"/>
    <w:rsid w:val="00B65E88"/>
    <w:rsid w:val="00B66200"/>
    <w:rsid w:val="00B708AD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0FC3"/>
    <w:rsid w:val="00BA3759"/>
    <w:rsid w:val="00BA796A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07A4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59B4"/>
    <w:rsid w:val="00D805E7"/>
    <w:rsid w:val="00D836BB"/>
    <w:rsid w:val="00D84DE1"/>
    <w:rsid w:val="00D85125"/>
    <w:rsid w:val="00D853C4"/>
    <w:rsid w:val="00D8651A"/>
    <w:rsid w:val="00D87221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123C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0464"/>
    <w:rsid w:val="00F64873"/>
    <w:rsid w:val="00F65D7A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14</cp:revision>
  <cp:lastPrinted>2022-04-13T08:10:00Z</cp:lastPrinted>
  <dcterms:created xsi:type="dcterms:W3CDTF">2022-04-13T08:10:00Z</dcterms:created>
  <dcterms:modified xsi:type="dcterms:W3CDTF">2022-04-29T03:28:00Z</dcterms:modified>
</cp:coreProperties>
</file>