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250D0" w14:textId="20AFAC81" w:rsidR="000019D8" w:rsidRPr="000019D8" w:rsidRDefault="000019D8" w:rsidP="00DD4406">
      <w:pPr>
        <w:pStyle w:val="NoSpacing"/>
        <w:jc w:val="center"/>
        <w:rPr>
          <w:b/>
          <w:bCs/>
          <w:sz w:val="36"/>
          <w:szCs w:val="36"/>
        </w:rPr>
      </w:pPr>
      <w:r w:rsidRPr="000019D8">
        <w:rPr>
          <w:b/>
          <w:bCs/>
          <w:color w:val="000000"/>
          <w:sz w:val="36"/>
          <w:szCs w:val="36"/>
        </w:rPr>
        <w:t>Census API</w:t>
      </w:r>
    </w:p>
    <w:p w14:paraId="5BD81913" w14:textId="05B385D8" w:rsidR="000019D8" w:rsidRPr="00F2799E" w:rsidRDefault="000019D8" w:rsidP="00DD4406">
      <w:pPr>
        <w:pStyle w:val="NoSpacing"/>
        <w:jc w:val="center"/>
        <w:rPr>
          <w:b/>
          <w:bCs/>
        </w:rPr>
      </w:pPr>
      <w:r w:rsidRPr="00F2799E">
        <w:rPr>
          <w:b/>
          <w:bCs/>
        </w:rPr>
        <w:t>Project Proposal</w:t>
      </w:r>
      <w:r>
        <w:rPr>
          <w:b/>
          <w:bCs/>
        </w:rPr>
        <w:t xml:space="preserve"> – Team Cool</w:t>
      </w:r>
    </w:p>
    <w:p w14:paraId="55D5C879" w14:textId="156E8231" w:rsidR="000019D8" w:rsidRDefault="000019D8" w:rsidP="00DD4406">
      <w:pPr>
        <w:jc w:val="both"/>
      </w:pPr>
      <w:r>
        <w:t>0</w:t>
      </w:r>
    </w:p>
    <w:p w14:paraId="4B8546B3" w14:textId="40E99AC5" w:rsidR="00DD4406" w:rsidRDefault="00DD4406" w:rsidP="00DD4406">
      <w:pPr>
        <w:jc w:val="both"/>
      </w:pPr>
      <w:hyperlink r:id="rId4" w:history="1">
        <w:r>
          <w:rPr>
            <w:rStyle w:val="Hyperlink"/>
          </w:rPr>
          <w:t>https://www.census.gov/data/developers/data-sets/planning-database.html</w:t>
        </w:r>
      </w:hyperlink>
    </w:p>
    <w:p w14:paraId="06E3B60E" w14:textId="79CEC6DA" w:rsidR="000019D8" w:rsidRDefault="00DD4406" w:rsidP="00DD4406">
      <w:pPr>
        <w:jc w:val="both"/>
        <w:rPr>
          <w:color w:val="000000"/>
          <w:sz w:val="27"/>
          <w:szCs w:val="27"/>
          <w:shd w:val="clear" w:color="auto" w:fill="FFFFFF"/>
        </w:rPr>
      </w:pPr>
      <w:r>
        <w:rPr>
          <w:color w:val="000000"/>
          <w:sz w:val="27"/>
          <w:szCs w:val="27"/>
          <w:shd w:val="clear" w:color="auto" w:fill="FFFFFF"/>
        </w:rPr>
        <w:t>The Census Bureau's Planning Database (PDB) contains select operational, demographic and socio-economic statistics from the 2010 Census and the American Community Survey 5-year files and the Census Bureau's low response score (LRS), where the LRS is a predicted value of mail self-response. Except for ACS response rates and the LRS, statistics are provided at the block group and tract levels of geography. The PDB was designed as an aid for survey and census planning, but has many potential uses. For example, given its ease of use, one may consider using the PDB for instructional purposes.</w:t>
      </w:r>
    </w:p>
    <w:p w14:paraId="0CAF9787" w14:textId="63B1A05D" w:rsidR="00DD4406" w:rsidRDefault="00DD4406" w:rsidP="00DD4406">
      <w:pPr>
        <w:jc w:val="both"/>
        <w:rPr>
          <w:color w:val="000000"/>
          <w:sz w:val="27"/>
          <w:szCs w:val="27"/>
          <w:shd w:val="clear" w:color="auto" w:fill="FFFFFF"/>
        </w:rPr>
      </w:pPr>
      <w:r>
        <w:rPr>
          <w:color w:val="000000"/>
          <w:sz w:val="27"/>
          <w:szCs w:val="27"/>
          <w:shd w:val="clear" w:color="auto" w:fill="FFFFFF"/>
        </w:rPr>
        <w:t>The 2020 PDB contains select operational, demographic, and socio-economic statistics from the 2010 Census and the 2014-2018 5-year ACS. The 2020 PDB is also available at the state and county levels.</w:t>
      </w:r>
    </w:p>
    <w:p w14:paraId="71979DB7" w14:textId="2CDC9FAB" w:rsidR="006F07A4" w:rsidRDefault="006F07A4" w:rsidP="006F07A4">
      <w:pPr>
        <w:spacing w:before="480" w:after="480" w:line="240" w:lineRule="auto"/>
        <w:jc w:val="both"/>
        <w:rPr>
          <w:sz w:val="27"/>
          <w:szCs w:val="27"/>
          <w:shd w:val="clear" w:color="auto" w:fill="FFFFFF"/>
        </w:rPr>
      </w:pPr>
      <w:bookmarkStart w:id="0" w:name="HHD_No_Internet_ACS_14_18"/>
      <w:r w:rsidRPr="006F07A4">
        <w:rPr>
          <w:sz w:val="27"/>
          <w:szCs w:val="27"/>
          <w:shd w:val="clear" w:color="auto" w:fill="FFFFFF"/>
        </w:rPr>
        <w:t>LAND_AREA</w:t>
      </w:r>
      <w:r>
        <w:rPr>
          <w:sz w:val="27"/>
          <w:szCs w:val="27"/>
          <w:shd w:val="clear" w:color="auto" w:fill="FFFFFF"/>
        </w:rPr>
        <w:t xml:space="preserve"> -- </w:t>
      </w:r>
      <w:r w:rsidRPr="006F07A4">
        <w:rPr>
          <w:sz w:val="27"/>
          <w:szCs w:val="27"/>
          <w:shd w:val="clear" w:color="auto" w:fill="FFFFFF"/>
        </w:rPr>
        <w:t>Land area (</w:t>
      </w:r>
      <w:proofErr w:type="spellStart"/>
      <w:r w:rsidRPr="006F07A4">
        <w:rPr>
          <w:sz w:val="27"/>
          <w:szCs w:val="27"/>
          <w:shd w:val="clear" w:color="auto" w:fill="FFFFFF"/>
        </w:rPr>
        <w:t>sq.mi</w:t>
      </w:r>
      <w:proofErr w:type="spellEnd"/>
      <w:r w:rsidRPr="006F07A4">
        <w:rPr>
          <w:sz w:val="27"/>
          <w:szCs w:val="27"/>
          <w:shd w:val="clear" w:color="auto" w:fill="FFFFFF"/>
        </w:rPr>
        <w:t>.)</w:t>
      </w:r>
    </w:p>
    <w:p w14:paraId="44AFCC64" w14:textId="35896A01" w:rsidR="00EE0445" w:rsidRDefault="006F07A4" w:rsidP="006F07A4">
      <w:pPr>
        <w:spacing w:before="480" w:after="480" w:line="240" w:lineRule="auto"/>
        <w:jc w:val="both"/>
        <w:rPr>
          <w:rFonts w:ascii="Times New Roman" w:eastAsia="Times New Roman" w:hAnsi="Times New Roman" w:cs="Times New Roman"/>
          <w:color w:val="000000"/>
          <w:sz w:val="24"/>
          <w:szCs w:val="24"/>
        </w:rPr>
      </w:pPr>
      <w:r w:rsidRPr="006F07A4">
        <w:rPr>
          <w:sz w:val="27"/>
          <w:szCs w:val="27"/>
          <w:shd w:val="clear" w:color="auto" w:fill="FFFFFF"/>
        </w:rPr>
        <w:t>HHD_No_Internet_ACS_14_18</w:t>
      </w:r>
      <w:bookmarkEnd w:id="0"/>
      <w:r>
        <w:rPr>
          <w:sz w:val="27"/>
          <w:szCs w:val="27"/>
          <w:shd w:val="clear" w:color="auto" w:fill="FFFFFF"/>
        </w:rPr>
        <w:t xml:space="preserve"> -- </w:t>
      </w:r>
      <w:r w:rsidRPr="006F07A4">
        <w:rPr>
          <w:rFonts w:ascii="Times New Roman" w:eastAsia="Times New Roman" w:hAnsi="Times New Roman" w:cs="Times New Roman"/>
          <w:color w:val="000000"/>
          <w:sz w:val="24"/>
          <w:szCs w:val="24"/>
        </w:rPr>
        <w:t>Households that have no Internet access in the ACS</w:t>
      </w:r>
    </w:p>
    <w:p w14:paraId="73B46E91" w14:textId="3F6ACC59" w:rsidR="00EE0445" w:rsidRDefault="00EE0445" w:rsidP="006F07A4">
      <w:pPr>
        <w:spacing w:before="480" w:after="480" w:line="240" w:lineRule="auto"/>
        <w:jc w:val="both"/>
        <w:rPr>
          <w:rFonts w:ascii="Times New Roman" w:eastAsia="Times New Roman" w:hAnsi="Times New Roman" w:cs="Times New Roman"/>
          <w:color w:val="000000"/>
          <w:sz w:val="24"/>
          <w:szCs w:val="24"/>
        </w:rPr>
      </w:pPr>
      <w:r w:rsidRPr="00EE0445">
        <w:rPr>
          <w:rFonts w:ascii="Times New Roman" w:eastAsia="Times New Roman" w:hAnsi="Times New Roman" w:cs="Times New Roman"/>
          <w:color w:val="000000"/>
          <w:sz w:val="24"/>
          <w:szCs w:val="24"/>
        </w:rPr>
        <w:t>Tot_Occp_Units_ACS_14_18</w:t>
      </w:r>
      <w:r>
        <w:rPr>
          <w:rFonts w:ascii="Times New Roman" w:eastAsia="Times New Roman" w:hAnsi="Times New Roman" w:cs="Times New Roman"/>
          <w:color w:val="000000"/>
          <w:sz w:val="24"/>
          <w:szCs w:val="24"/>
        </w:rPr>
        <w:t xml:space="preserve"> -- </w:t>
      </w:r>
      <w:r w:rsidRPr="00EE0445">
        <w:rPr>
          <w:rFonts w:ascii="Times New Roman" w:eastAsia="Times New Roman" w:hAnsi="Times New Roman" w:cs="Times New Roman"/>
          <w:color w:val="000000"/>
          <w:sz w:val="24"/>
          <w:szCs w:val="24"/>
        </w:rPr>
        <w:t>Total Occupied Housing Units in the ACS</w:t>
      </w:r>
    </w:p>
    <w:p w14:paraId="18534374" w14:textId="1A06CDB9" w:rsidR="00EE0445" w:rsidRDefault="00EE0445" w:rsidP="006F07A4">
      <w:pPr>
        <w:spacing w:before="480" w:after="480" w:line="240" w:lineRule="auto"/>
        <w:jc w:val="both"/>
        <w:rPr>
          <w:rFonts w:ascii="Times New Roman" w:eastAsia="Times New Roman" w:hAnsi="Times New Roman" w:cs="Times New Roman"/>
          <w:color w:val="000000"/>
          <w:sz w:val="24"/>
          <w:szCs w:val="24"/>
        </w:rPr>
      </w:pPr>
      <w:r w:rsidRPr="00EE0445">
        <w:rPr>
          <w:rFonts w:ascii="Times New Roman" w:eastAsia="Times New Roman" w:hAnsi="Times New Roman" w:cs="Times New Roman"/>
          <w:color w:val="000000"/>
          <w:sz w:val="24"/>
          <w:szCs w:val="24"/>
        </w:rPr>
        <w:t>pct_HHD_No_Internet_ACS_14_18</w:t>
      </w:r>
      <w:r>
        <w:rPr>
          <w:rFonts w:ascii="Times New Roman" w:eastAsia="Times New Roman" w:hAnsi="Times New Roman" w:cs="Times New Roman"/>
          <w:color w:val="000000"/>
          <w:sz w:val="24"/>
          <w:szCs w:val="24"/>
        </w:rPr>
        <w:t xml:space="preserve"> -- </w:t>
      </w:r>
      <w:r w:rsidRPr="00EE0445">
        <w:rPr>
          <w:rFonts w:ascii="Times New Roman" w:eastAsia="Times New Roman" w:hAnsi="Times New Roman" w:cs="Times New Roman"/>
          <w:color w:val="000000"/>
          <w:sz w:val="24"/>
          <w:szCs w:val="24"/>
        </w:rPr>
        <w:t>Percentage calculated by dividing HHD_No_Internet_ACS_14_18 by Tot_Occp_Units_ACS_14_18</w:t>
      </w:r>
    </w:p>
    <w:p w14:paraId="120F0322" w14:textId="6E8AF0E7" w:rsidR="002F6172" w:rsidRDefault="002F6172" w:rsidP="006F07A4">
      <w:pPr>
        <w:spacing w:before="480" w:after="480" w:line="240" w:lineRule="auto"/>
        <w:jc w:val="both"/>
        <w:rPr>
          <w:rFonts w:ascii="Times New Roman" w:eastAsia="Times New Roman" w:hAnsi="Times New Roman" w:cs="Times New Roman"/>
          <w:color w:val="000000"/>
          <w:sz w:val="24"/>
          <w:szCs w:val="24"/>
        </w:rPr>
      </w:pPr>
      <w:r w:rsidRPr="002F6172">
        <w:rPr>
          <w:rFonts w:ascii="Times New Roman" w:eastAsia="Times New Roman" w:hAnsi="Times New Roman" w:cs="Times New Roman"/>
          <w:color w:val="000000"/>
          <w:sz w:val="24"/>
          <w:szCs w:val="24"/>
        </w:rPr>
        <w:t>pct_HHD_NoCompDevic_ACS_14_18</w:t>
      </w:r>
      <w:r>
        <w:rPr>
          <w:rFonts w:ascii="Times New Roman" w:eastAsia="Times New Roman" w:hAnsi="Times New Roman" w:cs="Times New Roman"/>
          <w:color w:val="000000"/>
          <w:sz w:val="24"/>
          <w:szCs w:val="24"/>
        </w:rPr>
        <w:t xml:space="preserve"> -- </w:t>
      </w:r>
      <w:r w:rsidRPr="002F6172">
        <w:rPr>
          <w:rFonts w:ascii="Times New Roman" w:eastAsia="Times New Roman" w:hAnsi="Times New Roman" w:cs="Times New Roman"/>
          <w:color w:val="000000"/>
          <w:sz w:val="24"/>
          <w:szCs w:val="24"/>
        </w:rPr>
        <w:t>Percentage calculated by dividing HHD_NoCompDevic_ACS_14_18 by Tot_Occp_Units_ACS_14_18</w:t>
      </w:r>
    </w:p>
    <w:p w14:paraId="2EFBFC59" w14:textId="45D5FA65" w:rsidR="00EE0445" w:rsidRDefault="002F6172" w:rsidP="006F07A4">
      <w:pPr>
        <w:spacing w:before="480" w:after="480" w:line="240" w:lineRule="auto"/>
        <w:jc w:val="both"/>
        <w:rPr>
          <w:rFonts w:ascii="Times New Roman" w:eastAsia="Times New Roman" w:hAnsi="Times New Roman" w:cs="Times New Roman"/>
          <w:color w:val="000000"/>
          <w:sz w:val="24"/>
          <w:szCs w:val="24"/>
        </w:rPr>
      </w:pPr>
      <w:r w:rsidRPr="002F6172">
        <w:rPr>
          <w:rFonts w:ascii="Times New Roman" w:eastAsia="Times New Roman" w:hAnsi="Times New Roman" w:cs="Times New Roman"/>
          <w:color w:val="000000"/>
          <w:sz w:val="24"/>
          <w:szCs w:val="24"/>
        </w:rPr>
        <w:t>pct_HHD_w_Broadband_ACS_14_18</w:t>
      </w:r>
      <w:r>
        <w:rPr>
          <w:rFonts w:ascii="Times New Roman" w:eastAsia="Times New Roman" w:hAnsi="Times New Roman" w:cs="Times New Roman"/>
          <w:color w:val="000000"/>
          <w:sz w:val="24"/>
          <w:szCs w:val="24"/>
        </w:rPr>
        <w:t xml:space="preserve"> -- </w:t>
      </w:r>
      <w:r w:rsidRPr="002F6172">
        <w:rPr>
          <w:rFonts w:ascii="Times New Roman" w:eastAsia="Times New Roman" w:hAnsi="Times New Roman" w:cs="Times New Roman"/>
          <w:color w:val="000000"/>
          <w:sz w:val="24"/>
          <w:szCs w:val="24"/>
        </w:rPr>
        <w:t>Percentage calculated by dividing HHD_w_Broadband_ACS_14_18 by Tot_Occp_Units_ACS_14_18</w:t>
      </w:r>
    </w:p>
    <w:p w14:paraId="3DECD667" w14:textId="140C9FB4" w:rsidR="006F07A4" w:rsidRDefault="006F07A4" w:rsidP="006F07A4">
      <w:pPr>
        <w:spacing w:before="480" w:after="480" w:line="240" w:lineRule="auto"/>
        <w:jc w:val="both"/>
        <w:rPr>
          <w:rFonts w:ascii="Times New Roman" w:eastAsia="Times New Roman" w:hAnsi="Times New Roman" w:cs="Times New Roman"/>
          <w:color w:val="000000"/>
          <w:sz w:val="24"/>
          <w:szCs w:val="24"/>
        </w:rPr>
      </w:pPr>
      <w:r w:rsidRPr="006F07A4">
        <w:rPr>
          <w:rFonts w:ascii="Times New Roman" w:eastAsia="Times New Roman" w:hAnsi="Times New Roman" w:cs="Times New Roman"/>
          <w:color w:val="000000"/>
          <w:sz w:val="24"/>
          <w:szCs w:val="24"/>
        </w:rPr>
        <w:t>HHD_w_Broadband_ACS_14_18</w:t>
      </w:r>
      <w:r>
        <w:rPr>
          <w:rFonts w:ascii="Times New Roman" w:eastAsia="Times New Roman" w:hAnsi="Times New Roman" w:cs="Times New Roman"/>
          <w:color w:val="000000"/>
          <w:sz w:val="24"/>
          <w:szCs w:val="24"/>
        </w:rPr>
        <w:t xml:space="preserve"> -- </w:t>
      </w:r>
      <w:r w:rsidRPr="006F07A4">
        <w:rPr>
          <w:rFonts w:ascii="Times New Roman" w:eastAsia="Times New Roman" w:hAnsi="Times New Roman" w:cs="Times New Roman"/>
          <w:color w:val="000000"/>
          <w:sz w:val="24"/>
          <w:szCs w:val="24"/>
        </w:rPr>
        <w:t>Households that have broadband Internet access in the ACS</w:t>
      </w:r>
    </w:p>
    <w:p w14:paraId="435766CD" w14:textId="024EAE56" w:rsidR="00EE0445" w:rsidRDefault="002F6172" w:rsidP="006F07A4">
      <w:pPr>
        <w:spacing w:before="480" w:after="480" w:line="240" w:lineRule="auto"/>
        <w:jc w:val="both"/>
        <w:rPr>
          <w:rFonts w:ascii="Times New Roman" w:eastAsia="Times New Roman" w:hAnsi="Times New Roman" w:cs="Times New Roman"/>
          <w:color w:val="000000"/>
          <w:sz w:val="24"/>
          <w:szCs w:val="24"/>
        </w:rPr>
      </w:pPr>
      <w:r w:rsidRPr="002F6172">
        <w:rPr>
          <w:rFonts w:ascii="Times New Roman" w:eastAsia="Times New Roman" w:hAnsi="Times New Roman" w:cs="Times New Roman"/>
          <w:color w:val="000000"/>
          <w:sz w:val="24"/>
          <w:szCs w:val="24"/>
        </w:rPr>
        <w:t>pct_HHD_w_Computer_ACS_14_18</w:t>
      </w:r>
      <w:r>
        <w:rPr>
          <w:rFonts w:ascii="Times New Roman" w:eastAsia="Times New Roman" w:hAnsi="Times New Roman" w:cs="Times New Roman"/>
          <w:color w:val="000000"/>
          <w:sz w:val="24"/>
          <w:szCs w:val="24"/>
        </w:rPr>
        <w:t xml:space="preserve"> -- </w:t>
      </w:r>
      <w:r w:rsidRPr="002F6172">
        <w:rPr>
          <w:rFonts w:ascii="Times New Roman" w:eastAsia="Times New Roman" w:hAnsi="Times New Roman" w:cs="Times New Roman"/>
          <w:color w:val="000000"/>
          <w:sz w:val="24"/>
          <w:szCs w:val="24"/>
        </w:rPr>
        <w:t>Percentage calculated by dividing HHD_w_Computer_ACS_14_18 by Tot_Occp_Units_ACS_14_18</w:t>
      </w:r>
    </w:p>
    <w:p w14:paraId="3B540909" w14:textId="79B8CCF5" w:rsidR="006F07A4" w:rsidRDefault="006F07A4" w:rsidP="006F07A4">
      <w:pPr>
        <w:spacing w:before="480" w:after="480" w:line="240" w:lineRule="auto"/>
        <w:jc w:val="both"/>
        <w:rPr>
          <w:rFonts w:ascii="Times New Roman" w:eastAsia="Times New Roman" w:hAnsi="Times New Roman" w:cs="Times New Roman"/>
          <w:color w:val="000000"/>
          <w:sz w:val="24"/>
          <w:szCs w:val="24"/>
        </w:rPr>
      </w:pPr>
      <w:r w:rsidRPr="006F07A4">
        <w:rPr>
          <w:rFonts w:ascii="Times New Roman" w:eastAsia="Times New Roman" w:hAnsi="Times New Roman" w:cs="Times New Roman"/>
          <w:color w:val="000000"/>
          <w:sz w:val="24"/>
          <w:szCs w:val="24"/>
        </w:rPr>
        <w:t>HHD_w_Computer_ACS_14_18</w:t>
      </w:r>
      <w:r>
        <w:rPr>
          <w:rFonts w:ascii="Times New Roman" w:eastAsia="Times New Roman" w:hAnsi="Times New Roman" w:cs="Times New Roman"/>
          <w:color w:val="000000"/>
          <w:sz w:val="24"/>
          <w:szCs w:val="24"/>
        </w:rPr>
        <w:t xml:space="preserve"> -- </w:t>
      </w:r>
      <w:r w:rsidRPr="006F07A4">
        <w:rPr>
          <w:rFonts w:ascii="Times New Roman" w:eastAsia="Times New Roman" w:hAnsi="Times New Roman" w:cs="Times New Roman"/>
          <w:color w:val="000000"/>
          <w:sz w:val="24"/>
          <w:szCs w:val="24"/>
        </w:rPr>
        <w:t>Households that have a desktop or laptop computer in the ACS</w:t>
      </w:r>
    </w:p>
    <w:p w14:paraId="419BCBB7" w14:textId="5D768AE8" w:rsidR="006F07A4" w:rsidRDefault="002F4FD7" w:rsidP="006F07A4">
      <w:pPr>
        <w:spacing w:before="480" w:after="480" w:line="240" w:lineRule="auto"/>
        <w:jc w:val="both"/>
        <w:rPr>
          <w:rFonts w:ascii="Times New Roman" w:eastAsia="Times New Roman" w:hAnsi="Times New Roman" w:cs="Times New Roman"/>
          <w:color w:val="000000"/>
          <w:sz w:val="24"/>
          <w:szCs w:val="24"/>
        </w:rPr>
      </w:pPr>
      <w:r w:rsidRPr="002F4FD7">
        <w:rPr>
          <w:rFonts w:ascii="Times New Roman" w:eastAsia="Times New Roman" w:hAnsi="Times New Roman" w:cs="Times New Roman"/>
          <w:color w:val="000000"/>
          <w:sz w:val="24"/>
          <w:szCs w:val="24"/>
        </w:rPr>
        <w:t>Med_HHD_Inc_ACS_14_18</w:t>
      </w:r>
      <w:r>
        <w:rPr>
          <w:rFonts w:ascii="Times New Roman" w:eastAsia="Times New Roman" w:hAnsi="Times New Roman" w:cs="Times New Roman"/>
          <w:color w:val="000000"/>
          <w:sz w:val="24"/>
          <w:szCs w:val="24"/>
        </w:rPr>
        <w:t xml:space="preserve"> -- </w:t>
      </w:r>
      <w:r w:rsidRPr="002F4FD7">
        <w:rPr>
          <w:rFonts w:ascii="Times New Roman" w:eastAsia="Times New Roman" w:hAnsi="Times New Roman" w:cs="Times New Roman"/>
          <w:color w:val="000000"/>
          <w:sz w:val="24"/>
          <w:szCs w:val="24"/>
        </w:rPr>
        <w:t>Median Household Income - Tract level in the ACS</w:t>
      </w:r>
    </w:p>
    <w:p w14:paraId="27BBC332" w14:textId="1F82DC88" w:rsidR="002F4FD7" w:rsidRDefault="002F4FD7" w:rsidP="006F07A4">
      <w:pPr>
        <w:spacing w:before="480" w:after="480" w:line="240" w:lineRule="auto"/>
        <w:jc w:val="both"/>
        <w:rPr>
          <w:rFonts w:ascii="Times New Roman" w:eastAsia="Times New Roman" w:hAnsi="Times New Roman" w:cs="Times New Roman"/>
          <w:color w:val="000000"/>
          <w:sz w:val="24"/>
          <w:szCs w:val="24"/>
        </w:rPr>
      </w:pPr>
      <w:r w:rsidRPr="002F4FD7">
        <w:rPr>
          <w:rFonts w:ascii="Times New Roman" w:eastAsia="Times New Roman" w:hAnsi="Times New Roman" w:cs="Times New Roman"/>
          <w:color w:val="000000"/>
          <w:sz w:val="24"/>
          <w:szCs w:val="24"/>
        </w:rPr>
        <w:lastRenderedPageBreak/>
        <w:t>No_Health_Ins_ACS_14_18</w:t>
      </w:r>
      <w:r>
        <w:rPr>
          <w:rFonts w:ascii="Times New Roman" w:eastAsia="Times New Roman" w:hAnsi="Times New Roman" w:cs="Times New Roman"/>
          <w:color w:val="000000"/>
          <w:sz w:val="24"/>
          <w:szCs w:val="24"/>
        </w:rPr>
        <w:t xml:space="preserve"> -- </w:t>
      </w:r>
      <w:r w:rsidRPr="002F4FD7">
        <w:rPr>
          <w:rFonts w:ascii="Times New Roman" w:eastAsia="Times New Roman" w:hAnsi="Times New Roman" w:cs="Times New Roman"/>
          <w:color w:val="000000"/>
          <w:sz w:val="24"/>
          <w:szCs w:val="24"/>
        </w:rPr>
        <w:t>Number of people with no health insurance coverage in the ACS</w:t>
      </w:r>
    </w:p>
    <w:p w14:paraId="7A53053A" w14:textId="6D75F63E" w:rsidR="002F6172" w:rsidRDefault="002F6172" w:rsidP="006F07A4">
      <w:pPr>
        <w:spacing w:before="480" w:after="480" w:line="240" w:lineRule="auto"/>
        <w:jc w:val="both"/>
        <w:rPr>
          <w:rFonts w:ascii="Times New Roman" w:eastAsia="Times New Roman" w:hAnsi="Times New Roman" w:cs="Times New Roman"/>
          <w:color w:val="000000"/>
          <w:sz w:val="24"/>
          <w:szCs w:val="24"/>
        </w:rPr>
      </w:pPr>
      <w:r w:rsidRPr="002F6172">
        <w:rPr>
          <w:rFonts w:ascii="Times New Roman" w:eastAsia="Times New Roman" w:hAnsi="Times New Roman" w:cs="Times New Roman"/>
          <w:color w:val="000000"/>
          <w:sz w:val="24"/>
          <w:szCs w:val="24"/>
        </w:rPr>
        <w:t>pct_No_Health_Ins_ACS_14_18</w:t>
      </w:r>
      <w:r>
        <w:rPr>
          <w:rFonts w:ascii="Times New Roman" w:eastAsia="Times New Roman" w:hAnsi="Times New Roman" w:cs="Times New Roman"/>
          <w:color w:val="000000"/>
          <w:sz w:val="24"/>
          <w:szCs w:val="24"/>
        </w:rPr>
        <w:t xml:space="preserve"> -- </w:t>
      </w:r>
      <w:r w:rsidRPr="002F6172">
        <w:rPr>
          <w:rFonts w:ascii="Times New Roman" w:eastAsia="Times New Roman" w:hAnsi="Times New Roman" w:cs="Times New Roman"/>
          <w:color w:val="000000"/>
          <w:sz w:val="24"/>
          <w:szCs w:val="24"/>
        </w:rPr>
        <w:t>Percentage calculated by dividing No_Health_Ins_ACS_14_18 by Tot_Population_ACS_14_18</w:t>
      </w:r>
    </w:p>
    <w:p w14:paraId="3D0CB11C" w14:textId="6174898E" w:rsidR="002F4FD7" w:rsidRDefault="002F4FD7" w:rsidP="006F07A4">
      <w:pPr>
        <w:spacing w:before="480" w:after="480" w:line="240" w:lineRule="auto"/>
        <w:jc w:val="both"/>
        <w:rPr>
          <w:rFonts w:ascii="Times New Roman" w:eastAsia="Times New Roman" w:hAnsi="Times New Roman" w:cs="Times New Roman"/>
          <w:color w:val="000000"/>
          <w:sz w:val="24"/>
          <w:szCs w:val="24"/>
        </w:rPr>
      </w:pPr>
      <w:r w:rsidRPr="002F4FD7">
        <w:rPr>
          <w:rFonts w:ascii="Times New Roman" w:eastAsia="Times New Roman" w:hAnsi="Times New Roman" w:cs="Times New Roman"/>
          <w:color w:val="000000"/>
          <w:sz w:val="24"/>
          <w:szCs w:val="24"/>
        </w:rPr>
        <w:t>NoHealthIns_65P_ACS_14_18</w:t>
      </w:r>
      <w:r>
        <w:rPr>
          <w:rFonts w:ascii="Times New Roman" w:eastAsia="Times New Roman" w:hAnsi="Times New Roman" w:cs="Times New Roman"/>
          <w:color w:val="000000"/>
          <w:sz w:val="24"/>
          <w:szCs w:val="24"/>
        </w:rPr>
        <w:t xml:space="preserve"> -- </w:t>
      </w:r>
      <w:r w:rsidRPr="002F4FD7">
        <w:rPr>
          <w:rFonts w:ascii="Times New Roman" w:eastAsia="Times New Roman" w:hAnsi="Times New Roman" w:cs="Times New Roman"/>
          <w:color w:val="000000"/>
          <w:sz w:val="24"/>
          <w:szCs w:val="24"/>
        </w:rPr>
        <w:t>Population age 65 and over with no health insurance in the ACS</w:t>
      </w:r>
    </w:p>
    <w:p w14:paraId="4ECDEF1E" w14:textId="221DECED" w:rsidR="002F6172" w:rsidRDefault="002F6172" w:rsidP="006F07A4">
      <w:pPr>
        <w:spacing w:before="480" w:after="480" w:line="240" w:lineRule="auto"/>
        <w:jc w:val="both"/>
        <w:rPr>
          <w:rFonts w:ascii="Times New Roman" w:eastAsia="Times New Roman" w:hAnsi="Times New Roman" w:cs="Times New Roman"/>
          <w:color w:val="000000"/>
          <w:sz w:val="24"/>
          <w:szCs w:val="24"/>
        </w:rPr>
      </w:pPr>
      <w:r w:rsidRPr="002F6172">
        <w:rPr>
          <w:rFonts w:ascii="Times New Roman" w:eastAsia="Times New Roman" w:hAnsi="Times New Roman" w:cs="Times New Roman"/>
          <w:color w:val="000000"/>
          <w:sz w:val="24"/>
          <w:szCs w:val="24"/>
        </w:rPr>
        <w:t>pct_NoHealthIns_65P_ACS_14_18</w:t>
      </w:r>
      <w:r>
        <w:rPr>
          <w:rFonts w:ascii="Times New Roman" w:eastAsia="Times New Roman" w:hAnsi="Times New Roman" w:cs="Times New Roman"/>
          <w:color w:val="000000"/>
          <w:sz w:val="24"/>
          <w:szCs w:val="24"/>
        </w:rPr>
        <w:t xml:space="preserve"> -- </w:t>
      </w:r>
      <w:r w:rsidRPr="002F6172">
        <w:rPr>
          <w:rFonts w:ascii="Times New Roman" w:eastAsia="Times New Roman" w:hAnsi="Times New Roman" w:cs="Times New Roman"/>
          <w:color w:val="000000"/>
          <w:sz w:val="24"/>
          <w:szCs w:val="24"/>
        </w:rPr>
        <w:t>Percentage calculated by dividing NoHealthIns_65P_ACS_14_18 by Civ_noninst_pop_65P_ACS_14_18</w:t>
      </w:r>
    </w:p>
    <w:p w14:paraId="711708B3" w14:textId="758AA429" w:rsidR="002F6172" w:rsidRDefault="002F6172" w:rsidP="006F07A4">
      <w:pPr>
        <w:spacing w:before="480" w:after="480" w:line="240" w:lineRule="auto"/>
        <w:jc w:val="both"/>
        <w:rPr>
          <w:rFonts w:ascii="Times New Roman" w:eastAsia="Times New Roman" w:hAnsi="Times New Roman" w:cs="Times New Roman"/>
          <w:color w:val="000000"/>
          <w:sz w:val="24"/>
          <w:szCs w:val="24"/>
        </w:rPr>
      </w:pPr>
      <w:r w:rsidRPr="002F6172">
        <w:rPr>
          <w:rFonts w:ascii="Times New Roman" w:eastAsia="Times New Roman" w:hAnsi="Times New Roman" w:cs="Times New Roman"/>
          <w:color w:val="000000"/>
          <w:sz w:val="24"/>
          <w:szCs w:val="24"/>
        </w:rPr>
        <w:t>Civ_noninst_pop_65P_ACS_14_18</w:t>
      </w:r>
      <w:r>
        <w:rPr>
          <w:rFonts w:ascii="Times New Roman" w:eastAsia="Times New Roman" w:hAnsi="Times New Roman" w:cs="Times New Roman"/>
          <w:color w:val="000000"/>
          <w:sz w:val="24"/>
          <w:szCs w:val="24"/>
        </w:rPr>
        <w:t xml:space="preserve"> -- </w:t>
      </w:r>
      <w:r w:rsidRPr="002F6172">
        <w:rPr>
          <w:rFonts w:ascii="Times New Roman" w:eastAsia="Times New Roman" w:hAnsi="Times New Roman" w:cs="Times New Roman"/>
          <w:color w:val="000000"/>
          <w:sz w:val="24"/>
          <w:szCs w:val="24"/>
        </w:rPr>
        <w:t>Civilian noninstitutionalized population aged 65 and over in the ACS</w:t>
      </w:r>
    </w:p>
    <w:p w14:paraId="62C8A23F" w14:textId="633DAB32" w:rsidR="002F6172" w:rsidRDefault="002F6172" w:rsidP="006F07A4">
      <w:pPr>
        <w:spacing w:before="480" w:after="480" w:line="240" w:lineRule="auto"/>
        <w:jc w:val="both"/>
        <w:rPr>
          <w:rFonts w:ascii="Times New Roman" w:eastAsia="Times New Roman" w:hAnsi="Times New Roman" w:cs="Times New Roman"/>
          <w:color w:val="000000"/>
          <w:sz w:val="24"/>
          <w:szCs w:val="24"/>
        </w:rPr>
      </w:pPr>
      <w:r w:rsidRPr="002F6172">
        <w:rPr>
          <w:rFonts w:ascii="Times New Roman" w:eastAsia="Times New Roman" w:hAnsi="Times New Roman" w:cs="Times New Roman"/>
          <w:color w:val="000000"/>
          <w:sz w:val="24"/>
          <w:szCs w:val="24"/>
        </w:rPr>
        <w:t>pct_NoHealthIns1964_ACS_14_18</w:t>
      </w:r>
      <w:r w:rsidR="00B02A0C">
        <w:rPr>
          <w:rFonts w:ascii="Times New Roman" w:eastAsia="Times New Roman" w:hAnsi="Times New Roman" w:cs="Times New Roman"/>
          <w:color w:val="000000"/>
          <w:sz w:val="24"/>
          <w:szCs w:val="24"/>
        </w:rPr>
        <w:t xml:space="preserve"> -- </w:t>
      </w:r>
      <w:r w:rsidR="00B02A0C" w:rsidRPr="00B02A0C">
        <w:rPr>
          <w:rFonts w:ascii="Times New Roman" w:eastAsia="Times New Roman" w:hAnsi="Times New Roman" w:cs="Times New Roman"/>
          <w:color w:val="000000"/>
          <w:sz w:val="24"/>
          <w:szCs w:val="24"/>
        </w:rPr>
        <w:t>Percentage calculated by dividing NoHealthIns1964_ACS_14_18 by Civ_noninst_pop1964_ACS_14_18</w:t>
      </w:r>
    </w:p>
    <w:p w14:paraId="1B13BF4B" w14:textId="36D84243" w:rsidR="002F4FD7" w:rsidRDefault="002F4FD7" w:rsidP="006F07A4">
      <w:pPr>
        <w:spacing w:before="480" w:after="480" w:line="240" w:lineRule="auto"/>
        <w:jc w:val="both"/>
        <w:rPr>
          <w:rFonts w:ascii="Times New Roman" w:eastAsia="Times New Roman" w:hAnsi="Times New Roman" w:cs="Times New Roman"/>
          <w:color w:val="000000"/>
          <w:sz w:val="24"/>
          <w:szCs w:val="24"/>
        </w:rPr>
      </w:pPr>
      <w:r w:rsidRPr="002F4FD7">
        <w:rPr>
          <w:rFonts w:ascii="Times New Roman" w:eastAsia="Times New Roman" w:hAnsi="Times New Roman" w:cs="Times New Roman"/>
          <w:color w:val="000000"/>
          <w:sz w:val="24"/>
          <w:szCs w:val="24"/>
        </w:rPr>
        <w:t>NoHealthIns1964_ACS_14_18</w:t>
      </w:r>
      <w:r>
        <w:rPr>
          <w:rFonts w:ascii="Times New Roman" w:eastAsia="Times New Roman" w:hAnsi="Times New Roman" w:cs="Times New Roman"/>
          <w:color w:val="000000"/>
          <w:sz w:val="24"/>
          <w:szCs w:val="24"/>
        </w:rPr>
        <w:t xml:space="preserve"> -- </w:t>
      </w:r>
      <w:r w:rsidRPr="002F4FD7">
        <w:rPr>
          <w:rFonts w:ascii="Times New Roman" w:eastAsia="Times New Roman" w:hAnsi="Times New Roman" w:cs="Times New Roman"/>
          <w:color w:val="000000"/>
          <w:sz w:val="24"/>
          <w:szCs w:val="24"/>
        </w:rPr>
        <w:t>Population age 19 to 64 with no health insurance in the ACS</w:t>
      </w:r>
    </w:p>
    <w:p w14:paraId="2172C707" w14:textId="5A45992C" w:rsidR="002F4FD7" w:rsidRDefault="002F4FD7" w:rsidP="006F07A4">
      <w:pPr>
        <w:spacing w:before="480" w:after="480" w:line="240" w:lineRule="auto"/>
        <w:jc w:val="both"/>
        <w:rPr>
          <w:rFonts w:ascii="Times New Roman" w:eastAsia="Times New Roman" w:hAnsi="Times New Roman" w:cs="Times New Roman"/>
          <w:color w:val="000000"/>
          <w:sz w:val="24"/>
          <w:szCs w:val="24"/>
        </w:rPr>
      </w:pPr>
      <w:r w:rsidRPr="002F4FD7">
        <w:rPr>
          <w:rFonts w:ascii="Times New Roman" w:eastAsia="Times New Roman" w:hAnsi="Times New Roman" w:cs="Times New Roman"/>
          <w:color w:val="000000"/>
          <w:sz w:val="24"/>
          <w:szCs w:val="24"/>
        </w:rPr>
        <w:t>Pov_Univ_ACS_14_18</w:t>
      </w:r>
      <w:r>
        <w:rPr>
          <w:rFonts w:ascii="Times New Roman" w:eastAsia="Times New Roman" w:hAnsi="Times New Roman" w:cs="Times New Roman"/>
          <w:color w:val="000000"/>
          <w:sz w:val="24"/>
          <w:szCs w:val="24"/>
        </w:rPr>
        <w:t xml:space="preserve"> -- </w:t>
      </w:r>
      <w:r w:rsidRPr="002F4FD7">
        <w:rPr>
          <w:rFonts w:ascii="Times New Roman" w:eastAsia="Times New Roman" w:hAnsi="Times New Roman" w:cs="Times New Roman"/>
          <w:color w:val="000000"/>
          <w:sz w:val="24"/>
          <w:szCs w:val="24"/>
        </w:rPr>
        <w:t xml:space="preserve">Population for whom poverty level is determined (denominator for persons </w:t>
      </w:r>
      <w:proofErr w:type="spellStart"/>
      <w:r w:rsidRPr="002F4FD7">
        <w:rPr>
          <w:rFonts w:ascii="Times New Roman" w:eastAsia="Times New Roman" w:hAnsi="Times New Roman" w:cs="Times New Roman"/>
          <w:color w:val="000000"/>
          <w:sz w:val="24"/>
          <w:szCs w:val="24"/>
        </w:rPr>
        <w:t>blw</w:t>
      </w:r>
      <w:proofErr w:type="spellEnd"/>
      <w:r w:rsidRPr="002F4FD7">
        <w:rPr>
          <w:rFonts w:ascii="Times New Roman" w:eastAsia="Times New Roman" w:hAnsi="Times New Roman" w:cs="Times New Roman"/>
          <w:color w:val="000000"/>
          <w:sz w:val="24"/>
          <w:szCs w:val="24"/>
        </w:rPr>
        <w:t xml:space="preserve"> </w:t>
      </w:r>
      <w:proofErr w:type="spellStart"/>
      <w:r w:rsidRPr="002F4FD7">
        <w:rPr>
          <w:rFonts w:ascii="Times New Roman" w:eastAsia="Times New Roman" w:hAnsi="Times New Roman" w:cs="Times New Roman"/>
          <w:color w:val="000000"/>
          <w:sz w:val="24"/>
          <w:szCs w:val="24"/>
        </w:rPr>
        <w:t>pov</w:t>
      </w:r>
      <w:proofErr w:type="spellEnd"/>
      <w:r w:rsidRPr="002F4FD7">
        <w:rPr>
          <w:rFonts w:ascii="Times New Roman" w:eastAsia="Times New Roman" w:hAnsi="Times New Roman" w:cs="Times New Roman"/>
          <w:color w:val="000000"/>
          <w:sz w:val="24"/>
          <w:szCs w:val="24"/>
        </w:rPr>
        <w:t>.) in the ACS</w:t>
      </w:r>
    </w:p>
    <w:p w14:paraId="3B12045A" w14:textId="6680B4AA" w:rsidR="002F4FD7" w:rsidRDefault="002F4FD7" w:rsidP="006F07A4">
      <w:pPr>
        <w:spacing w:before="480" w:after="480" w:line="240" w:lineRule="auto"/>
        <w:jc w:val="both"/>
        <w:rPr>
          <w:rFonts w:ascii="Times New Roman" w:eastAsia="Times New Roman" w:hAnsi="Times New Roman" w:cs="Times New Roman"/>
          <w:color w:val="000000"/>
          <w:sz w:val="24"/>
          <w:szCs w:val="24"/>
        </w:rPr>
      </w:pPr>
      <w:r w:rsidRPr="002F4FD7">
        <w:rPr>
          <w:rFonts w:ascii="Times New Roman" w:eastAsia="Times New Roman" w:hAnsi="Times New Roman" w:cs="Times New Roman"/>
          <w:color w:val="000000"/>
          <w:sz w:val="24"/>
          <w:szCs w:val="24"/>
        </w:rPr>
        <w:t>Prs_Blw_Pov_Lev_ACS_14_18</w:t>
      </w:r>
      <w:r>
        <w:rPr>
          <w:rFonts w:ascii="Times New Roman" w:eastAsia="Times New Roman" w:hAnsi="Times New Roman" w:cs="Times New Roman"/>
          <w:color w:val="000000"/>
          <w:sz w:val="24"/>
          <w:szCs w:val="24"/>
        </w:rPr>
        <w:t xml:space="preserve"> -- </w:t>
      </w:r>
      <w:r w:rsidRPr="002F4FD7">
        <w:rPr>
          <w:rFonts w:ascii="Times New Roman" w:eastAsia="Times New Roman" w:hAnsi="Times New Roman" w:cs="Times New Roman"/>
          <w:color w:val="000000"/>
          <w:sz w:val="24"/>
          <w:szCs w:val="24"/>
        </w:rPr>
        <w:t>Number of people classified as below the poverty level in the ACS</w:t>
      </w:r>
    </w:p>
    <w:p w14:paraId="729FC814" w14:textId="4FDD81F1" w:rsidR="002F4FD7" w:rsidRDefault="00EE0445" w:rsidP="006F07A4">
      <w:pPr>
        <w:spacing w:before="480" w:after="480" w:line="240" w:lineRule="auto"/>
        <w:jc w:val="both"/>
        <w:rPr>
          <w:color w:val="000000"/>
          <w:sz w:val="27"/>
          <w:szCs w:val="27"/>
          <w:shd w:val="clear" w:color="auto" w:fill="FFFFFF"/>
        </w:rPr>
      </w:pPr>
      <w:r w:rsidRPr="00EE0445">
        <w:rPr>
          <w:rFonts w:ascii="Times New Roman" w:eastAsia="Times New Roman" w:hAnsi="Times New Roman" w:cs="Times New Roman"/>
          <w:color w:val="000000"/>
          <w:sz w:val="24"/>
          <w:szCs w:val="24"/>
        </w:rPr>
        <w:t>Tot_Population_ACS_14_18</w:t>
      </w:r>
      <w:r>
        <w:rPr>
          <w:rFonts w:ascii="Times New Roman" w:eastAsia="Times New Roman" w:hAnsi="Times New Roman" w:cs="Times New Roman"/>
          <w:color w:val="000000"/>
          <w:sz w:val="24"/>
          <w:szCs w:val="24"/>
        </w:rPr>
        <w:t xml:space="preserve"> -- </w:t>
      </w:r>
      <w:r>
        <w:rPr>
          <w:color w:val="000000"/>
          <w:sz w:val="27"/>
          <w:szCs w:val="27"/>
          <w:shd w:val="clear" w:color="auto" w:fill="FFFFFF"/>
        </w:rPr>
        <w:t>Total Population in the ACS</w:t>
      </w:r>
    </w:p>
    <w:p w14:paraId="7FCEE026" w14:textId="4763EAFB" w:rsidR="00B02A0C" w:rsidRDefault="00B02A0C" w:rsidP="006F07A4">
      <w:pPr>
        <w:spacing w:before="480" w:after="480" w:line="240" w:lineRule="auto"/>
        <w:jc w:val="both"/>
        <w:rPr>
          <w:rFonts w:ascii="Times New Roman" w:eastAsia="Times New Roman" w:hAnsi="Times New Roman" w:cs="Times New Roman"/>
          <w:color w:val="000000"/>
          <w:sz w:val="24"/>
          <w:szCs w:val="24"/>
        </w:rPr>
      </w:pPr>
      <w:hyperlink r:id="rId5" w:history="1">
        <w:r>
          <w:rPr>
            <w:rStyle w:val="Hyperlink"/>
          </w:rPr>
          <w:t>https://api.census.gov/data/2020/pdb/statecounty?get=State_name,County_name,LAND_AREA,HHD_No_Internet_ACS_14_18,Tot_Occp_Units_ACS_14_18,pct_HHD_No_Internet_ACS_14_18&amp;for=county:*&amp;in=state:*&amp;key=7f7fdb7c9b52530760a341dbf407d95e0f7a038f</w:t>
        </w:r>
      </w:hyperlink>
    </w:p>
    <w:p w14:paraId="1544493B" w14:textId="77777777" w:rsidR="006F07A4" w:rsidRPr="006F07A4" w:rsidRDefault="006F07A4" w:rsidP="006F07A4">
      <w:pPr>
        <w:spacing w:before="480" w:after="480" w:line="240" w:lineRule="auto"/>
        <w:jc w:val="both"/>
        <w:rPr>
          <w:rFonts w:ascii="Times New Roman" w:eastAsia="Times New Roman" w:hAnsi="Times New Roman" w:cs="Times New Roman"/>
          <w:color w:val="000000"/>
          <w:sz w:val="24"/>
          <w:szCs w:val="24"/>
        </w:rPr>
      </w:pPr>
    </w:p>
    <w:p w14:paraId="3061EF65" w14:textId="44EA4631" w:rsidR="00DD4406" w:rsidRDefault="00DD4406" w:rsidP="00DD4406">
      <w:pPr>
        <w:jc w:val="both"/>
        <w:rPr>
          <w:sz w:val="27"/>
          <w:szCs w:val="27"/>
          <w:shd w:val="clear" w:color="auto" w:fill="FFFFFF"/>
        </w:rPr>
      </w:pPr>
    </w:p>
    <w:p w14:paraId="61E4C830" w14:textId="77777777" w:rsidR="006F07A4" w:rsidRDefault="006F07A4" w:rsidP="00DD4406">
      <w:pPr>
        <w:jc w:val="both"/>
      </w:pPr>
    </w:p>
    <w:p w14:paraId="75BC9EDA" w14:textId="77777777" w:rsidR="006F07A4" w:rsidRDefault="006F07A4" w:rsidP="00DD4406">
      <w:pPr>
        <w:jc w:val="both"/>
      </w:pPr>
    </w:p>
    <w:p w14:paraId="2A1E3E6B" w14:textId="77777777" w:rsidR="006F07A4" w:rsidRDefault="006F07A4" w:rsidP="00DD4406">
      <w:pPr>
        <w:jc w:val="both"/>
      </w:pPr>
    </w:p>
    <w:sectPr w:rsidR="006F07A4" w:rsidSect="000019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D8"/>
    <w:rsid w:val="000019D8"/>
    <w:rsid w:val="002F4FD7"/>
    <w:rsid w:val="002F6172"/>
    <w:rsid w:val="006F07A4"/>
    <w:rsid w:val="00B02A0C"/>
    <w:rsid w:val="00DD4406"/>
    <w:rsid w:val="00EE0445"/>
    <w:rsid w:val="00F35A1F"/>
    <w:rsid w:val="00F9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D360"/>
  <w15:chartTrackingRefBased/>
  <w15:docId w15:val="{3571B14D-42E5-4996-B7B2-5E988972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19D8"/>
    <w:pPr>
      <w:spacing w:after="0" w:line="240" w:lineRule="auto"/>
    </w:pPr>
  </w:style>
  <w:style w:type="character" w:styleId="Hyperlink">
    <w:name w:val="Hyperlink"/>
    <w:basedOn w:val="DefaultParagraphFont"/>
    <w:uiPriority w:val="99"/>
    <w:semiHidden/>
    <w:unhideWhenUsed/>
    <w:rsid w:val="00DD4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844050">
      <w:bodyDiv w:val="1"/>
      <w:marLeft w:val="0"/>
      <w:marRight w:val="0"/>
      <w:marTop w:val="0"/>
      <w:marBottom w:val="0"/>
      <w:divBdr>
        <w:top w:val="none" w:sz="0" w:space="0" w:color="auto"/>
        <w:left w:val="none" w:sz="0" w:space="0" w:color="auto"/>
        <w:bottom w:val="none" w:sz="0" w:space="0" w:color="auto"/>
        <w:right w:val="none" w:sz="0" w:space="0" w:color="auto"/>
      </w:divBdr>
    </w:div>
    <w:div w:id="162958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i.census.gov/data/2020/pdb/statecounty?get=State_name,County_name,LAND_AREA,HHD_No_Internet_ACS_14_18,Tot_Occp_Units_ACS_14_18,pct_HHD_No_Internet_ACS_14_18&amp;for=county:*&amp;in=state:*&amp;key=7f7fdb7c9b52530760a341dbf407d95e0f7a038f" TargetMode="External"/><Relationship Id="rId4" Type="http://schemas.openxmlformats.org/officeDocument/2006/relationships/hyperlink" Target="https://www.census.gov/data/developers/data-sets/planning-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dcterms:created xsi:type="dcterms:W3CDTF">2020-06-20T12:58:00Z</dcterms:created>
  <dcterms:modified xsi:type="dcterms:W3CDTF">2020-06-20T14:05:00Z</dcterms:modified>
</cp:coreProperties>
</file>