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32859" w14:textId="77777777" w:rsidR="00076B6A" w:rsidRPr="00076B6A" w:rsidRDefault="00076B6A" w:rsidP="00076B6A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r w:rsidRPr="00076B6A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u w:val="single"/>
        </w:rPr>
        <w:t>Introduction</w:t>
      </w:r>
    </w:p>
    <w:p w14:paraId="01AFCB95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Impaired GI motility (in the absence of mechanical obstruction) is common amongst critically ill and post-operative patients, and recovery of bowel function is difficult to predict. </w:t>
      </w:r>
    </w:p>
    <w:p w14:paraId="5021C029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39D5C51B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Despite recent advances in technology, GIT motility and function continues to be difficult to assess. </w:t>
      </w:r>
    </w:p>
    <w:p w14:paraId="58F76FFA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 [</w:t>
      </w:r>
      <w:hyperlink r:id="rId5" w:anchor="MOESM4" w:history="1">
        <w:r w:rsidRPr="00076B6A">
          <w:rPr>
            <w:rFonts w:ascii="Calibri" w:eastAsia="Times New Roman" w:hAnsi="Calibri" w:cs="Calibri"/>
            <w:color w:val="0000FF"/>
            <w:u w:val="single"/>
          </w:rPr>
          <w:t>https://ccforum.biomedcentral.com/articles/10.1186/s13054-020-02889-4#MOESM4</w:t>
        </w:r>
      </w:hyperlink>
      <w:r w:rsidRPr="00076B6A">
        <w:rPr>
          <w:rFonts w:ascii="Calibri" w:eastAsia="Times New Roman" w:hAnsi="Calibri" w:cs="Calibri"/>
        </w:rPr>
        <w:t>]</w:t>
      </w:r>
    </w:p>
    <w:p w14:paraId="278FBB7D" w14:textId="77777777" w:rsidR="00076B6A" w:rsidRPr="00076B6A" w:rsidRDefault="00076B6A" w:rsidP="00076B6A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Clinical assessment</w:t>
      </w:r>
    </w:p>
    <w:p w14:paraId="501872F1" w14:textId="0274EA9B" w:rsidR="00076B6A" w:rsidRPr="00076B6A" w:rsidRDefault="00076B6A" w:rsidP="00076B6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noProof/>
        </w:rPr>
        <w:drawing>
          <wp:inline distT="0" distB="0" distL="0" distR="0" wp14:anchorId="553F6CB2" wp14:editId="5F19F911">
            <wp:extent cx="5731510" cy="6457950"/>
            <wp:effectExtent l="0" t="0" r="2540" b="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5ACC" w14:textId="77777777" w:rsidR="00076B6A" w:rsidRPr="00076B6A" w:rsidRDefault="00076B6A" w:rsidP="00076B6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Auscultation of bowel sounds is widely taught in medical students as part of the assessment for bowel function. </w:t>
      </w:r>
      <w:proofErr w:type="gramStart"/>
      <w:r w:rsidRPr="00076B6A">
        <w:rPr>
          <w:rFonts w:ascii="Calibri" w:eastAsia="Times New Roman" w:hAnsi="Calibri" w:cs="Calibri"/>
        </w:rPr>
        <w:t>However</w:t>
      </w:r>
      <w:proofErr w:type="gramEnd"/>
      <w:r w:rsidRPr="00076B6A">
        <w:rPr>
          <w:rFonts w:ascii="Calibri" w:eastAsia="Times New Roman" w:hAnsi="Calibri" w:cs="Calibri"/>
        </w:rPr>
        <w:t xml:space="preserve"> this study has shown that bowel sounds are NOT associated with flatus, bowel movement, or tolerance of oral intake in patients after major abdominal surgery</w:t>
      </w:r>
    </w:p>
    <w:p w14:paraId="3CEE1662" w14:textId="77777777" w:rsidR="00076B6A" w:rsidRPr="00076B6A" w:rsidRDefault="003E18AA" w:rsidP="00076B6A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hyperlink r:id="rId7" w:history="1">
        <w:r w:rsidR="00076B6A" w:rsidRPr="00076B6A">
          <w:rPr>
            <w:rFonts w:ascii="Calibri" w:eastAsia="Times New Roman" w:hAnsi="Calibri" w:cs="Calibri"/>
            <w:color w:val="0000FF"/>
            <w:u w:val="single"/>
          </w:rPr>
          <w:t>https://pubmed.ncbi.nlm.nih.gov/28481855</w:t>
        </w:r>
      </w:hyperlink>
    </w:p>
    <w:p w14:paraId="14DD7204" w14:textId="77777777" w:rsidR="00076B6A" w:rsidRPr="00076B6A" w:rsidRDefault="00076B6A" w:rsidP="00076B6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Bowel sounds also do NOT correlate with Ultrasound visualisation of peristalsis - there were many events where an auscultated sound failed to correlate with observed peristalsis, and vice versa. </w:t>
      </w:r>
    </w:p>
    <w:p w14:paraId="0E6BB0B7" w14:textId="77777777" w:rsidR="00076B6A" w:rsidRPr="00076B6A" w:rsidRDefault="003E18AA" w:rsidP="00076B6A">
      <w:pPr>
        <w:numPr>
          <w:ilvl w:val="2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hyperlink r:id="rId8" w:history="1">
        <w:r w:rsidR="00076B6A" w:rsidRPr="00076B6A">
          <w:rPr>
            <w:rFonts w:ascii="Calibri" w:eastAsia="Times New Roman" w:hAnsi="Calibri" w:cs="Calibri"/>
            <w:color w:val="0000FF"/>
            <w:u w:val="single"/>
          </w:rPr>
          <w:t>https://pubmed.ncbi.nlm.nih.gov/34150368</w:t>
        </w:r>
      </w:hyperlink>
    </w:p>
    <w:p w14:paraId="7AAA9376" w14:textId="77777777" w:rsidR="00076B6A" w:rsidRDefault="00076B6A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546704DE" w14:textId="78C6B8C0" w:rsidR="00076B6A" w:rsidRPr="00076B6A" w:rsidRDefault="00076B6A" w:rsidP="00076B6A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lastRenderedPageBreak/>
        <w:t>Gastric emptying</w:t>
      </w:r>
    </w:p>
    <w:p w14:paraId="0F328ED2" w14:textId="64BAD859" w:rsidR="00076B6A" w:rsidRPr="00076B6A" w:rsidRDefault="00076B6A" w:rsidP="00076B6A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noProof/>
        </w:rPr>
        <w:drawing>
          <wp:inline distT="0" distB="0" distL="0" distR="0" wp14:anchorId="7D39C74C" wp14:editId="17E26EA1">
            <wp:extent cx="5731510" cy="2678430"/>
            <wp:effectExtent l="0" t="0" r="2540" b="762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BD6C" w14:textId="77777777" w:rsidR="00076B6A" w:rsidRPr="00076B6A" w:rsidRDefault="00076B6A" w:rsidP="00076B6A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Intestinal motility</w:t>
      </w:r>
    </w:p>
    <w:p w14:paraId="3B789560" w14:textId="52388D76" w:rsidR="00076B6A" w:rsidRPr="00076B6A" w:rsidRDefault="00076B6A" w:rsidP="00076B6A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noProof/>
        </w:rPr>
        <w:drawing>
          <wp:inline distT="0" distB="0" distL="0" distR="0" wp14:anchorId="2C9F9843" wp14:editId="1F49185E">
            <wp:extent cx="5731510" cy="1127125"/>
            <wp:effectExtent l="0" t="0" r="254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661C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62E4F8AA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[</w:t>
      </w:r>
      <w:hyperlink r:id="rId11" w:history="1">
        <w:r w:rsidRPr="00076B6A">
          <w:rPr>
            <w:rFonts w:ascii="Calibri" w:eastAsia="Times New Roman" w:hAnsi="Calibri" w:cs="Calibri"/>
            <w:color w:val="0000FF"/>
            <w:u w:val="single"/>
          </w:rPr>
          <w:t>https://pubmed.ncbi.nlm.nih.gov/28086261/</w:t>
        </w:r>
      </w:hyperlink>
      <w:r w:rsidRPr="00076B6A">
        <w:rPr>
          <w:rFonts w:ascii="Calibri" w:eastAsia="Times New Roman" w:hAnsi="Calibri" w:cs="Calibri"/>
        </w:rPr>
        <w:t>]</w:t>
      </w:r>
    </w:p>
    <w:p w14:paraId="05249051" w14:textId="27D51C6F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noProof/>
        </w:rPr>
        <w:drawing>
          <wp:inline distT="0" distB="0" distL="0" distR="0" wp14:anchorId="01A0FA51" wp14:editId="09374169">
            <wp:extent cx="5731510" cy="4759960"/>
            <wp:effectExtent l="0" t="0" r="2540" b="254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1EE2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19CAAB6E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lastRenderedPageBreak/>
        <w:t xml:space="preserve">Although some techniques are more established than others, there is "no validated imaging method for bedside monitoring" </w:t>
      </w:r>
      <w:r w:rsidRPr="00076B6A">
        <w:rPr>
          <w:rFonts w:ascii="Calibri" w:eastAsia="Times New Roman" w:hAnsi="Calibri" w:cs="Calibri"/>
          <w:sz w:val="14"/>
          <w:szCs w:val="14"/>
        </w:rPr>
        <w:t>[</w:t>
      </w:r>
      <w:hyperlink r:id="rId13" w:anchor="MOESM4" w:history="1">
        <w:r w:rsidRPr="00076B6A">
          <w:rPr>
            <w:rFonts w:ascii="Calibri" w:eastAsia="Times New Roman" w:hAnsi="Calibri" w:cs="Calibri"/>
            <w:color w:val="0000FF"/>
            <w:sz w:val="14"/>
            <w:szCs w:val="14"/>
            <w:u w:val="single"/>
          </w:rPr>
          <w:t>https://ccforum.biomedcentral.com/articles/10.1186/s13054-020-02889-4#MOESM4</w:t>
        </w:r>
      </w:hyperlink>
      <w:r w:rsidRPr="00076B6A">
        <w:rPr>
          <w:rFonts w:ascii="Calibri" w:eastAsia="Times New Roman" w:hAnsi="Calibri" w:cs="Calibri"/>
          <w:sz w:val="14"/>
          <w:szCs w:val="14"/>
        </w:rPr>
        <w:t>]</w:t>
      </w:r>
      <w:r w:rsidRPr="00076B6A">
        <w:rPr>
          <w:rFonts w:ascii="Calibri" w:eastAsia="Times New Roman" w:hAnsi="Calibri" w:cs="Calibri"/>
        </w:rPr>
        <w:t xml:space="preserve">, and there is a paucity of literature in correlating findings with return of bowel function (amongst critically ill or post-operative patients). </w:t>
      </w:r>
    </w:p>
    <w:p w14:paraId="0F1F60F3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41D6F06B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GI ultrasound is a promising area of study. </w:t>
      </w:r>
    </w:p>
    <w:p w14:paraId="6DD1FDCD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Ultrasound is non-invasive, </w:t>
      </w:r>
      <w:proofErr w:type="gramStart"/>
      <w:r w:rsidRPr="00076B6A">
        <w:rPr>
          <w:rFonts w:ascii="Calibri" w:eastAsia="Times New Roman" w:hAnsi="Calibri" w:cs="Calibri"/>
        </w:rPr>
        <w:t>rapid</w:t>
      </w:r>
      <w:proofErr w:type="gramEnd"/>
      <w:r w:rsidRPr="00076B6A">
        <w:rPr>
          <w:rFonts w:ascii="Calibri" w:eastAsia="Times New Roman" w:hAnsi="Calibri" w:cs="Calibri"/>
        </w:rPr>
        <w:t xml:space="preserve"> and repeatable without risk of radiation and with low risk of infectious cross contamination. </w:t>
      </w:r>
    </w:p>
    <w:p w14:paraId="2C02A5DF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This paper details a protocol for ultrasound investigation of small bowel motility by assessment of occlusive &amp; non-occlusive contractions, with the results of a pilot study validating the procedure and raising questions for its future use. </w:t>
      </w:r>
    </w:p>
    <w:p w14:paraId="7CA23459" w14:textId="7CE7FD7D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</w:p>
    <w:p w14:paraId="75BF4073" w14:textId="77777777" w:rsidR="00076B6A" w:rsidRPr="00076B6A" w:rsidRDefault="00076B6A" w:rsidP="00076B6A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r w:rsidRPr="00076B6A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u w:val="single"/>
        </w:rPr>
        <w:t>Methods</w:t>
      </w:r>
    </w:p>
    <w:p w14:paraId="45188160" w14:textId="77777777" w:rsidR="00076B6A" w:rsidRPr="00076B6A" w:rsidRDefault="00076B6A" w:rsidP="00076B6A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sz w:val="28"/>
          <w:szCs w:val="28"/>
        </w:rPr>
      </w:pPr>
      <w:r w:rsidRPr="00076B6A">
        <w:rPr>
          <w:rFonts w:ascii="Calibri" w:eastAsia="Times New Roman" w:hAnsi="Calibri" w:cs="Calibri"/>
          <w:b/>
          <w:bCs/>
          <w:color w:val="2E75B5"/>
          <w:sz w:val="28"/>
          <w:szCs w:val="28"/>
          <w:u w:val="single"/>
        </w:rPr>
        <w:t>Literature Review</w:t>
      </w:r>
    </w:p>
    <w:p w14:paraId="14ABDBF3" w14:textId="6AF4ACB4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A literature search was performed using </w:t>
      </w:r>
      <w:proofErr w:type="spellStart"/>
      <w:r w:rsidRPr="00076B6A">
        <w:rPr>
          <w:rFonts w:ascii="Calibri" w:eastAsia="Times New Roman" w:hAnsi="Calibri" w:cs="Calibri"/>
        </w:rPr>
        <w:t>pubmed</w:t>
      </w:r>
      <w:proofErr w:type="spellEnd"/>
      <w:r w:rsidRPr="00076B6A">
        <w:rPr>
          <w:rFonts w:ascii="Calibri" w:eastAsia="Times New Roman" w:hAnsi="Calibri" w:cs="Calibri"/>
        </w:rPr>
        <w:t xml:space="preserve"> (see supplements). It found only 2 relevant articles.  </w:t>
      </w:r>
    </w:p>
    <w:p w14:paraId="2021B7FF" w14:textId="77777777" w:rsidR="00076B6A" w:rsidRPr="00076B6A" w:rsidRDefault="003E18AA" w:rsidP="00076B6A">
      <w:pPr>
        <w:spacing w:after="0" w:line="240" w:lineRule="auto"/>
        <w:rPr>
          <w:rFonts w:ascii="Calibri" w:eastAsia="Times New Roman" w:hAnsi="Calibri" w:cs="Calibri"/>
        </w:rPr>
      </w:pPr>
      <w:hyperlink r:id="rId14" w:history="1">
        <w:r w:rsidR="00076B6A" w:rsidRPr="00076B6A">
          <w:rPr>
            <w:rFonts w:ascii="Calibri" w:eastAsia="Times New Roman" w:hAnsi="Calibri" w:cs="Calibri"/>
            <w:color w:val="0000FF"/>
            <w:u w:val="single"/>
          </w:rPr>
          <w:t xml:space="preserve">Prolonged intestinal transit and diarrhea in patients with an activating GUCY2C mutation. </w:t>
        </w:r>
      </w:hyperlink>
      <w:r w:rsidR="00076B6A" w:rsidRPr="00076B6A">
        <w:rPr>
          <w:rFonts w:ascii="Calibri" w:eastAsia="Times New Roman" w:hAnsi="Calibri" w:cs="Calibri"/>
        </w:rPr>
        <w:t>(2017)</w:t>
      </w:r>
    </w:p>
    <w:p w14:paraId="489C6663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Method</w:t>
      </w:r>
    </w:p>
    <w:p w14:paraId="3310B902" w14:textId="77777777" w:rsidR="00076B6A" w:rsidRPr="00076B6A" w:rsidRDefault="00076B6A" w:rsidP="00076B6A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Ultrasound Protocol for occlusive &amp; non-occlusive contractions</w:t>
      </w:r>
    </w:p>
    <w:p w14:paraId="239661C9" w14:textId="77777777" w:rsidR="00076B6A" w:rsidRPr="00076B6A" w:rsidRDefault="00076B6A" w:rsidP="00076B6A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Defined in their previous study [10]</w:t>
      </w:r>
    </w:p>
    <w:p w14:paraId="5B32309D" w14:textId="77777777" w:rsidR="00076B6A" w:rsidRPr="00076B6A" w:rsidRDefault="00076B6A" w:rsidP="00076B6A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1 minute video recordings were obtained in the LUQ (jejunum) &amp; RLQ (ileum) </w:t>
      </w:r>
    </w:p>
    <w:p w14:paraId="2F7FD3A6" w14:textId="77777777" w:rsidR="00076B6A" w:rsidRPr="00076B6A" w:rsidRDefault="00076B6A" w:rsidP="00076B6A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Occlusive contraction = active indentation of bowel wall occluding the lumen</w:t>
      </w:r>
    </w:p>
    <w:p w14:paraId="55E74E43" w14:textId="77777777" w:rsidR="00076B6A" w:rsidRPr="00076B6A" w:rsidRDefault="00076B6A" w:rsidP="00076B6A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Non-occlusive contraction = active indentation in which luminal content can be observed between the anterior &amp; dorsal wall </w:t>
      </w:r>
    </w:p>
    <w:p w14:paraId="25B23AB5" w14:textId="77777777" w:rsidR="00076B6A" w:rsidRPr="00076B6A" w:rsidRDefault="00076B6A" w:rsidP="00076B6A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If the lumen was not fluid-filled, we were not able to differentiate between occlusive &amp; non-occlusive contractions → the measurements were excluded</w:t>
      </w:r>
    </w:p>
    <w:p w14:paraId="4182E77A" w14:textId="77777777" w:rsidR="00076B6A" w:rsidRPr="00076B6A" w:rsidRDefault="00076B6A" w:rsidP="00076B6A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Ultrasound protocol for counting fluid-filled small bowel loops</w:t>
      </w:r>
    </w:p>
    <w:p w14:paraId="55F7163A" w14:textId="77777777" w:rsidR="00076B6A" w:rsidRPr="00076B6A" w:rsidRDefault="00076B6A" w:rsidP="00076B6A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Used a commercially available magnetometer-based position and orientation measurement (POM) device on the ultrasound scanner which enabled tracking of the scan head in the magnetic field → this allows for generation of 3D image over a larger area</w:t>
      </w:r>
    </w:p>
    <w:p w14:paraId="031C7FEC" w14:textId="77777777" w:rsidR="00076B6A" w:rsidRPr="00076B6A" w:rsidRDefault="00076B6A" w:rsidP="00076B6A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"Snow-globe" phenomenon = small bowel segments with:</w:t>
      </w:r>
    </w:p>
    <w:p w14:paraId="776433D5" w14:textId="77777777" w:rsidR="00076B6A" w:rsidRPr="00076B6A" w:rsidRDefault="00076B6A" w:rsidP="00076B6A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turbulent intraluminal &amp; back-forth flow of content</w:t>
      </w:r>
    </w:p>
    <w:p w14:paraId="5A256DF0" w14:textId="77777777" w:rsidR="00076B6A" w:rsidRPr="00076B6A" w:rsidRDefault="00076B6A" w:rsidP="00076B6A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non-occlusive contractions with no propulsive movements</w:t>
      </w:r>
    </w:p>
    <w:p w14:paraId="68F76ED2" w14:textId="77777777" w:rsidR="00076B6A" w:rsidRPr="00076B6A" w:rsidRDefault="00076B6A" w:rsidP="00076B6A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SMA resistive index (RI) was also measured - as a surrogate for measuring SMA blood flow </w:t>
      </w:r>
    </w:p>
    <w:p w14:paraId="776357EF" w14:textId="77777777" w:rsidR="00076B6A" w:rsidRPr="00076B6A" w:rsidRDefault="00076B6A" w:rsidP="00076B6A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39317060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Results</w:t>
      </w:r>
    </w:p>
    <w:p w14:paraId="38B0D2CA" w14:textId="77777777" w:rsidR="00076B6A" w:rsidRPr="00076B6A" w:rsidRDefault="00076B6A" w:rsidP="00076B6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Significantly more non-occlusive contractions in the ileum observed in the Functional Gut Disorder Syndrome (FGDS) patients compared to Healthy Controls (HC)</w:t>
      </w:r>
    </w:p>
    <w:p w14:paraId="729366E5" w14:textId="77777777" w:rsidR="00076B6A" w:rsidRPr="00076B6A" w:rsidRDefault="00076B6A" w:rsidP="00076B6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No difference in number of occlusive contractions between the two groups</w:t>
      </w:r>
    </w:p>
    <w:p w14:paraId="1BDF6564" w14:textId="77777777" w:rsidR="00076B6A" w:rsidRPr="00076B6A" w:rsidRDefault="00076B6A" w:rsidP="00076B6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Significantly more "snow-globes" in FGDS patients </w:t>
      </w:r>
    </w:p>
    <w:p w14:paraId="64416D17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3D02FB4D" w14:textId="77777777" w:rsidR="00076B6A" w:rsidRPr="00076B6A" w:rsidRDefault="003E18AA" w:rsidP="00076B6A">
      <w:pPr>
        <w:spacing w:after="0" w:line="240" w:lineRule="auto"/>
        <w:rPr>
          <w:rFonts w:ascii="Calibri" w:eastAsia="Times New Roman" w:hAnsi="Calibri" w:cs="Calibri"/>
        </w:rPr>
      </w:pPr>
      <w:hyperlink r:id="rId15" w:history="1">
        <w:r w:rsidR="00076B6A" w:rsidRPr="00076B6A">
          <w:rPr>
            <w:rFonts w:ascii="Calibri" w:eastAsia="Times New Roman" w:hAnsi="Calibri" w:cs="Calibri"/>
            <w:color w:val="0000FF"/>
            <w:u w:val="single"/>
          </w:rPr>
          <w:t>A New Method for Evaluating Small Intestinal Motility Using Duplex Sonography</w:t>
        </w:r>
      </w:hyperlink>
      <w:r w:rsidR="00076B6A" w:rsidRPr="00076B6A">
        <w:rPr>
          <w:rFonts w:ascii="Calibri" w:eastAsia="Times New Roman" w:hAnsi="Calibri" w:cs="Calibri"/>
        </w:rPr>
        <w:t xml:space="preserve"> (1997) </w:t>
      </w:r>
    </w:p>
    <w:p w14:paraId="366F7AB0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Method</w:t>
      </w:r>
    </w:p>
    <w:p w14:paraId="6DC270E0" w14:textId="77777777" w:rsidR="00076B6A" w:rsidRPr="00076B6A" w:rsidRDefault="00076B6A" w:rsidP="00076B6A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Fasting subjects</w:t>
      </w:r>
    </w:p>
    <w:p w14:paraId="57713164" w14:textId="77777777" w:rsidR="00076B6A" w:rsidRPr="00076B6A" w:rsidRDefault="00076B6A" w:rsidP="00076B6A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Duplex doppler, &amp; stethoscope auscultation in 3 abdominal sites, for 1minute each </w:t>
      </w:r>
    </w:p>
    <w:p w14:paraId="2C80B873" w14:textId="77777777" w:rsidR="00076B6A" w:rsidRPr="00076B6A" w:rsidRDefault="00076B6A" w:rsidP="00076B6A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Doppler gate was positioned intra-luminally near the gut wall - these signals were (in the author's opinion) different to those produced by blood flow, and represented the back &amp; forth movements of the gut wall during </w:t>
      </w:r>
    </w:p>
    <w:p w14:paraId="6130D590" w14:textId="77777777" w:rsidR="00076B6A" w:rsidRPr="00076B6A" w:rsidRDefault="00076B6A" w:rsidP="00076B6A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Number of peristaltic waves &amp; bowel sounds were compared</w:t>
      </w:r>
    </w:p>
    <w:p w14:paraId="297DE196" w14:textId="77777777" w:rsidR="00076B6A" w:rsidRPr="00076B6A" w:rsidRDefault="00076B6A" w:rsidP="00076B6A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A portion of subjects were re-measured after ingestion of 1.5L tap water and another portion after ingestion of a standard test meal </w:t>
      </w:r>
    </w:p>
    <w:p w14:paraId="5D43FD06" w14:textId="77777777" w:rsidR="00076B6A" w:rsidRPr="00076B6A" w:rsidRDefault="00076B6A" w:rsidP="00076B6A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proofErr w:type="gramStart"/>
      <w:r w:rsidRPr="00076B6A">
        <w:rPr>
          <w:rFonts w:ascii="Calibri" w:eastAsia="Times New Roman" w:hAnsi="Calibri" w:cs="Calibri"/>
        </w:rPr>
        <w:t>On the basis of</w:t>
      </w:r>
      <w:proofErr w:type="gramEnd"/>
      <w:r w:rsidRPr="00076B6A">
        <w:rPr>
          <w:rFonts w:ascii="Calibri" w:eastAsia="Times New Roman" w:hAnsi="Calibri" w:cs="Calibri"/>
        </w:rPr>
        <w:t xml:space="preserve"> an analysis of amplitude and duration of the associated Doppler signals (using </w:t>
      </w:r>
      <w:r w:rsidRPr="00076B6A">
        <w:rPr>
          <w:rFonts w:ascii="Calibri" w:eastAsia="Times New Roman" w:hAnsi="Calibri" w:cs="Calibri"/>
          <w:b/>
          <w:bCs/>
        </w:rPr>
        <w:t>arbitrarily selected cut-off values</w:t>
      </w:r>
      <w:r w:rsidRPr="00076B6A">
        <w:rPr>
          <w:rFonts w:ascii="Calibri" w:eastAsia="Times New Roman" w:hAnsi="Calibri" w:cs="Calibri"/>
        </w:rPr>
        <w:t xml:space="preserve"> for both parameters), intestinal movements observed in all three segments examined were classified as probably peristaltic (P waves) or probably non-peristaltic (non-P waves). </w:t>
      </w:r>
    </w:p>
    <w:p w14:paraId="144EBE9A" w14:textId="77777777" w:rsidR="00076B6A" w:rsidRPr="00076B6A" w:rsidRDefault="00076B6A" w:rsidP="00076B6A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P waves = high amplitudes &amp; ≥2sec</w:t>
      </w:r>
    </w:p>
    <w:p w14:paraId="2BF2D13E" w14:textId="77777777" w:rsidR="00076B6A" w:rsidRPr="00076B6A" w:rsidRDefault="00076B6A" w:rsidP="00076B6A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Non-P waves = unco-ordinated weak signals, low amplitudes, &lt;2sec</w:t>
      </w:r>
    </w:p>
    <w:p w14:paraId="1D521350" w14:textId="77777777" w:rsidR="00076B6A" w:rsidRPr="00076B6A" w:rsidRDefault="00076B6A" w:rsidP="00076B6A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Artifact due to passive movement of intestine (</w:t>
      </w:r>
      <w:proofErr w:type="gramStart"/>
      <w:r w:rsidRPr="00076B6A">
        <w:rPr>
          <w:rFonts w:ascii="Calibri" w:eastAsia="Times New Roman" w:hAnsi="Calibri" w:cs="Calibri"/>
        </w:rPr>
        <w:t>e.g.</w:t>
      </w:r>
      <w:proofErr w:type="gramEnd"/>
      <w:r w:rsidRPr="00076B6A">
        <w:rPr>
          <w:rFonts w:ascii="Calibri" w:eastAsia="Times New Roman" w:hAnsi="Calibri" w:cs="Calibri"/>
        </w:rPr>
        <w:t xml:space="preserve"> diaphragmatic movement, probe movement) were excluded</w:t>
      </w:r>
    </w:p>
    <w:p w14:paraId="70BBAB18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lastRenderedPageBreak/>
        <w:t> </w:t>
      </w:r>
    </w:p>
    <w:p w14:paraId="6A9F990C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Results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13"/>
        <w:gridCol w:w="2690"/>
        <w:gridCol w:w="2228"/>
      </w:tblGrid>
      <w:tr w:rsidR="00076B6A" w:rsidRPr="00076B6A" w14:paraId="5BAB1E8B" w14:textId="77777777" w:rsidTr="00076B6A">
        <w:tc>
          <w:tcPr>
            <w:tcW w:w="31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BF5FC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6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C9A61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'Peristaltic' waves</w:t>
            </w:r>
          </w:p>
        </w:tc>
        <w:tc>
          <w:tcPr>
            <w:tcW w:w="22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9F5898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'Non-peristaltic' waves</w:t>
            </w:r>
          </w:p>
        </w:tc>
      </w:tr>
      <w:tr w:rsidR="00076B6A" w:rsidRPr="00076B6A" w14:paraId="5A466810" w14:textId="77777777" w:rsidTr="00076B6A">
        <w:tc>
          <w:tcPr>
            <w:tcW w:w="31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BFB467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Fasting</w:t>
            </w:r>
          </w:p>
        </w:tc>
        <w:tc>
          <w:tcPr>
            <w:tcW w:w="26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B78C19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Average = 3 per min</w:t>
            </w:r>
          </w:p>
        </w:tc>
        <w:tc>
          <w:tcPr>
            <w:tcW w:w="22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2A68B9A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Average = 3.5 per min </w:t>
            </w:r>
          </w:p>
        </w:tc>
      </w:tr>
      <w:tr w:rsidR="00076B6A" w:rsidRPr="00076B6A" w14:paraId="5DA2FD8C" w14:textId="77777777" w:rsidTr="00076B6A">
        <w:tc>
          <w:tcPr>
            <w:tcW w:w="3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1314D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After ingestion of 1.5L tap water</w:t>
            </w:r>
          </w:p>
        </w:tc>
        <w:tc>
          <w:tcPr>
            <w:tcW w:w="26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134C9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Average = 3.78 per minute</w:t>
            </w:r>
          </w:p>
        </w:tc>
        <w:tc>
          <w:tcPr>
            <w:tcW w:w="21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46DA6C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Average = 6.2 per min</w:t>
            </w:r>
          </w:p>
        </w:tc>
      </w:tr>
      <w:tr w:rsidR="00076B6A" w:rsidRPr="00076B6A" w14:paraId="4A233992" w14:textId="77777777" w:rsidTr="00076B6A">
        <w:tc>
          <w:tcPr>
            <w:tcW w:w="31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E5CFF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After ingestion of test meal</w:t>
            </w:r>
          </w:p>
        </w:tc>
        <w:tc>
          <w:tcPr>
            <w:tcW w:w="26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68AE2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Average = 3.92 per minute</w:t>
            </w:r>
          </w:p>
        </w:tc>
        <w:tc>
          <w:tcPr>
            <w:tcW w:w="21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9ED92B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Average = 7.3 per min</w:t>
            </w:r>
          </w:p>
        </w:tc>
      </w:tr>
    </w:tbl>
    <w:p w14:paraId="446478DF" w14:textId="77777777" w:rsid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10F140DB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51D5D2" w14:textId="77777777" w:rsidR="00D64009" w:rsidRDefault="003E18AA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" w:history="1">
        <w:r w:rsidR="00D64009">
          <w:rPr>
            <w:rStyle w:val="Hyperlink"/>
            <w:rFonts w:ascii="Calibri" w:hAnsi="Calibri" w:cs="Calibri"/>
            <w:sz w:val="22"/>
            <w:szCs w:val="22"/>
          </w:rPr>
          <w:t>Development of a quantitative method for evaluating small intestinal motility using ultrasonography in mice</w:t>
        </w:r>
      </w:hyperlink>
      <w:r w:rsidR="00D64009">
        <w:rPr>
          <w:rFonts w:ascii="Calibri" w:hAnsi="Calibri" w:cs="Calibri"/>
          <w:sz w:val="22"/>
          <w:szCs w:val="22"/>
        </w:rPr>
        <w:t xml:space="preserve"> (2019)</w:t>
      </w:r>
    </w:p>
    <w:p w14:paraId="68849EF8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Method</w:t>
      </w:r>
    </w:p>
    <w:p w14:paraId="42D38D73" w14:textId="77777777" w:rsidR="00D64009" w:rsidRDefault="00D64009" w:rsidP="00D64009">
      <w:pPr>
        <w:numPr>
          <w:ilvl w:val="0"/>
          <w:numId w:val="1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US assessment of only duodenum in the longitudinal plane for 10sec </w:t>
      </w:r>
    </w:p>
    <w:p w14:paraId="48E64A32" w14:textId="77777777" w:rsidR="00D64009" w:rsidRDefault="00D64009" w:rsidP="00D64009">
      <w:pPr>
        <w:numPr>
          <w:ilvl w:val="1"/>
          <w:numId w:val="1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Trace-line placed on the boundary between proximal wall of duodenum &amp; inner cavity</w:t>
      </w:r>
    </w:p>
    <w:p w14:paraId="45B93CB3" w14:textId="77777777" w:rsidR="00D64009" w:rsidRDefault="00D64009" w:rsidP="00D64009">
      <w:pPr>
        <w:numPr>
          <w:ilvl w:val="1"/>
          <w:numId w:val="1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Locomotion activity of duodenal wall defined as average longitudinal displacement between any number of speckle points on the trace line for all time frames </w:t>
      </w:r>
    </w:p>
    <w:p w14:paraId="6E5A8560" w14:textId="77777777" w:rsidR="00D64009" w:rsidRDefault="00D64009" w:rsidP="00D64009">
      <w:pPr>
        <w:numPr>
          <w:ilvl w:val="2"/>
          <w:numId w:val="1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Artifact caused by respiration was difficult to remove, so the average maximum displacement during 3breaths was calculated</w:t>
      </w:r>
    </w:p>
    <w:p w14:paraId="21BBB8BA" w14:textId="77777777" w:rsidR="00D64009" w:rsidRDefault="00D64009" w:rsidP="00D64009">
      <w:pPr>
        <w:numPr>
          <w:ilvl w:val="1"/>
          <w:numId w:val="1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Activity assess pre &amp; post loperamide administration (15min, 30min, 60min)</w:t>
      </w:r>
    </w:p>
    <w:p w14:paraId="39AA6CFF" w14:textId="3BCFB079" w:rsidR="00D64009" w:rsidRDefault="00D64009" w:rsidP="00D6400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37A209D" wp14:editId="5DD47D16">
            <wp:extent cx="5170805" cy="3830955"/>
            <wp:effectExtent l="0" t="0" r="0" b="0"/>
            <wp:docPr id="9" name="Picture 9" descr="A picture containing text,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icrosc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0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39AB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C53674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Results</w:t>
      </w:r>
    </w:p>
    <w:p w14:paraId="3AC6D81B" w14:textId="77777777" w:rsidR="00D64009" w:rsidRDefault="00D64009" w:rsidP="00D64009">
      <w:pPr>
        <w:numPr>
          <w:ilvl w:val="0"/>
          <w:numId w:val="13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n=6</w:t>
      </w:r>
    </w:p>
    <w:p w14:paraId="795D6716" w14:textId="77777777" w:rsidR="00D64009" w:rsidRDefault="00D64009" w:rsidP="00D64009">
      <w:pPr>
        <w:numPr>
          <w:ilvl w:val="0"/>
          <w:numId w:val="13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Loperamide = ↓duodenal motility &amp; ↑dilation of duodenum 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999"/>
        <w:gridCol w:w="3243"/>
        <w:gridCol w:w="2268"/>
      </w:tblGrid>
      <w:tr w:rsidR="00D64009" w14:paraId="21258DDE" w14:textId="77777777" w:rsidTr="00D64009">
        <w:tc>
          <w:tcPr>
            <w:tcW w:w="1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48AAAF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32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C8C06E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Average maximum displacement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8B3964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Compared with control</w:t>
            </w:r>
          </w:p>
        </w:tc>
      </w:tr>
      <w:tr w:rsidR="00D64009" w14:paraId="3C778316" w14:textId="77777777" w:rsidTr="00D64009">
        <w:tc>
          <w:tcPr>
            <w:tcW w:w="1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C03DA3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Control</w:t>
            </w:r>
          </w:p>
        </w:tc>
        <w:tc>
          <w:tcPr>
            <w:tcW w:w="3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0974B3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0.32  ±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 0.04  mm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CED2BC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-</w:t>
            </w:r>
          </w:p>
        </w:tc>
      </w:tr>
      <w:tr w:rsidR="00D64009" w14:paraId="7B633363" w14:textId="77777777" w:rsidTr="00D64009">
        <w:tc>
          <w:tcPr>
            <w:tcW w:w="19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CC885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Loperamide 15min</w:t>
            </w:r>
          </w:p>
        </w:tc>
        <w:tc>
          <w:tcPr>
            <w:tcW w:w="3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D574E0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0.17  ±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 0.01  mm</w:t>
            </w:r>
          </w:p>
        </w:tc>
        <w:tc>
          <w:tcPr>
            <w:tcW w:w="20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1980F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P&lt;0.05</w:t>
            </w:r>
          </w:p>
        </w:tc>
      </w:tr>
      <w:tr w:rsidR="00D64009" w14:paraId="29F52FC6" w14:textId="77777777" w:rsidTr="00D64009">
        <w:tc>
          <w:tcPr>
            <w:tcW w:w="19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B76928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Loperamide 30min</w:t>
            </w:r>
          </w:p>
        </w:tc>
        <w:tc>
          <w:tcPr>
            <w:tcW w:w="3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49F7AD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0.15  ±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 0.02  mm</w:t>
            </w:r>
          </w:p>
        </w:tc>
        <w:tc>
          <w:tcPr>
            <w:tcW w:w="20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AF8104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P&lt;0.01 </w:t>
            </w:r>
          </w:p>
        </w:tc>
      </w:tr>
      <w:tr w:rsidR="00D64009" w14:paraId="0F1BEACA" w14:textId="77777777" w:rsidTr="00D64009">
        <w:tc>
          <w:tcPr>
            <w:tcW w:w="19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36970C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Loperamide 60min</w:t>
            </w:r>
          </w:p>
        </w:tc>
        <w:tc>
          <w:tcPr>
            <w:tcW w:w="3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4D7236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0.19 ± 0.04 mm</w:t>
            </w:r>
          </w:p>
        </w:tc>
        <w:tc>
          <w:tcPr>
            <w:tcW w:w="20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36D10" w14:textId="77777777" w:rsidR="00D64009" w:rsidRDefault="00D640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P&lt;0.05</w:t>
            </w:r>
          </w:p>
        </w:tc>
      </w:tr>
    </w:tbl>
    <w:p w14:paraId="3D0AF10B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3ACB4C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7CE0C89" w14:textId="77777777" w:rsidR="00D64009" w:rsidRDefault="003E18AA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" w:history="1">
        <w:r w:rsidR="00D64009">
          <w:rPr>
            <w:rStyle w:val="Hyperlink"/>
            <w:rFonts w:ascii="Calibri" w:hAnsi="Calibri" w:cs="Calibri"/>
            <w:sz w:val="22"/>
            <w:szCs w:val="22"/>
          </w:rPr>
          <w:t>Ultrasonographic evaluation of the effects of the administration of neostigmine and metoclopramide on duodenal, cecal, and colonic contractility in Arabian horses</w:t>
        </w:r>
      </w:hyperlink>
      <w:r w:rsidR="00D64009">
        <w:rPr>
          <w:rFonts w:ascii="Calibri" w:hAnsi="Calibri" w:cs="Calibri"/>
          <w:sz w:val="22"/>
          <w:szCs w:val="22"/>
        </w:rPr>
        <w:t xml:space="preserve"> (2020)</w:t>
      </w:r>
    </w:p>
    <w:p w14:paraId="66C3BFEE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Method</w:t>
      </w:r>
    </w:p>
    <w:p w14:paraId="7EA6F755" w14:textId="77777777" w:rsidR="00D64009" w:rsidRDefault="00D64009" w:rsidP="00D64009">
      <w:pPr>
        <w:numPr>
          <w:ilvl w:val="0"/>
          <w:numId w:val="14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 assessment of </w:t>
      </w:r>
      <w:proofErr w:type="gramStart"/>
      <w:r>
        <w:rPr>
          <w:rFonts w:ascii="Calibri" w:hAnsi="Calibri" w:cs="Calibri"/>
        </w:rPr>
        <w:t>descending  duodenum</w:t>
      </w:r>
      <w:proofErr w:type="gramEnd"/>
      <w:r>
        <w:rPr>
          <w:rFonts w:ascii="Calibri" w:hAnsi="Calibri" w:cs="Calibri"/>
        </w:rPr>
        <w:t>,  cecal  body  and  colon</w:t>
      </w:r>
    </w:p>
    <w:p w14:paraId="666B6AF7" w14:textId="77777777" w:rsidR="00D64009" w:rsidRDefault="00D64009" w:rsidP="00D64009">
      <w:pPr>
        <w:numPr>
          <w:ilvl w:val="1"/>
          <w:numId w:val="14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Duodenum = cross-sectional view of circular contractions (doesn't specify occlusive vs non-occlusive)</w:t>
      </w:r>
    </w:p>
    <w:p w14:paraId="41F385EF" w14:textId="77777777" w:rsidR="00D64009" w:rsidRDefault="00D64009" w:rsidP="00D64009">
      <w:pPr>
        <w:numPr>
          <w:ilvl w:val="1"/>
          <w:numId w:val="14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Caecal = based on moving of the caecal wall away from the transducer</w:t>
      </w:r>
    </w:p>
    <w:p w14:paraId="3665F37F" w14:textId="77777777" w:rsidR="00D64009" w:rsidRDefault="00D64009" w:rsidP="00D64009">
      <w:pPr>
        <w:numPr>
          <w:ilvl w:val="1"/>
          <w:numId w:val="14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Colon = changes in </w:t>
      </w:r>
      <w:proofErr w:type="spellStart"/>
      <w:r>
        <w:rPr>
          <w:rFonts w:ascii="Calibri" w:hAnsi="Calibri" w:cs="Calibri"/>
        </w:rPr>
        <w:t>sacculations</w:t>
      </w:r>
      <w:proofErr w:type="spellEnd"/>
    </w:p>
    <w:p w14:paraId="003B2888" w14:textId="77777777" w:rsidR="00D64009" w:rsidRDefault="00D64009" w:rsidP="00D64009">
      <w:pPr>
        <w:numPr>
          <w:ilvl w:val="0"/>
          <w:numId w:val="14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At each site, contractions were counted for 3min before treatment and at 15, 30, 60, 120 &amp; 180min post-administration</w:t>
      </w:r>
    </w:p>
    <w:p w14:paraId="788E9144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67CFD3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Results</w:t>
      </w:r>
    </w:p>
    <w:p w14:paraId="799C85B9" w14:textId="77777777" w:rsidR="00D64009" w:rsidRDefault="00D64009" w:rsidP="00D6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n=21 Egyptian Arabian horses, divided evenly into 3 groups</w:t>
      </w:r>
    </w:p>
    <w:p w14:paraId="04C313A1" w14:textId="78A04F7C" w:rsidR="00D64009" w:rsidRDefault="00D64009" w:rsidP="00D6400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F41F736" wp14:editId="4663AAE8">
            <wp:extent cx="6645910" cy="3189605"/>
            <wp:effectExtent l="0" t="0" r="254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0B593BB" wp14:editId="1D1E2034">
            <wp:extent cx="6645910" cy="1574800"/>
            <wp:effectExtent l="0" t="0" r="254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C00F" w14:textId="77777777" w:rsidR="00D64009" w:rsidRDefault="00D64009" w:rsidP="00D64009">
      <w:pPr>
        <w:numPr>
          <w:ilvl w:val="0"/>
          <w:numId w:val="15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Metoclopramide improves caecal &amp; colonic contractions, but not duodenal</w:t>
      </w:r>
    </w:p>
    <w:p w14:paraId="5ED8DE9B" w14:textId="77777777" w:rsidR="00D64009" w:rsidRDefault="00D64009" w:rsidP="00D64009">
      <w:pPr>
        <w:numPr>
          <w:ilvl w:val="0"/>
          <w:numId w:val="15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Neostigmine improves duodenal, caecal &amp; colonic </w:t>
      </w:r>
      <w:proofErr w:type="gramStart"/>
      <w:r>
        <w:rPr>
          <w:rFonts w:ascii="Calibri" w:hAnsi="Calibri" w:cs="Calibri"/>
        </w:rPr>
        <w:t>contracts,</w:t>
      </w:r>
      <w:proofErr w:type="gramEnd"/>
      <w:r>
        <w:rPr>
          <w:rFonts w:ascii="Calibri" w:hAnsi="Calibri" w:cs="Calibri"/>
        </w:rPr>
        <w:t xml:space="preserve"> however duration of effects lasts less than metoclopramide</w:t>
      </w:r>
    </w:p>
    <w:p w14:paraId="564B0C6A" w14:textId="77777777" w:rsidR="00D64009" w:rsidRDefault="00D64009" w:rsidP="00076B6A">
      <w:pPr>
        <w:spacing w:after="0" w:line="240" w:lineRule="auto"/>
        <w:rPr>
          <w:rFonts w:ascii="Calibri" w:eastAsia="Times New Roman" w:hAnsi="Calibri" w:cs="Calibri"/>
        </w:rPr>
      </w:pPr>
    </w:p>
    <w:p w14:paraId="47E99A98" w14:textId="77777777" w:rsidR="00D64009" w:rsidRPr="00076B6A" w:rsidRDefault="00D64009" w:rsidP="00076B6A">
      <w:pPr>
        <w:spacing w:after="0" w:line="240" w:lineRule="auto"/>
        <w:rPr>
          <w:rFonts w:ascii="Calibri" w:eastAsia="Times New Roman" w:hAnsi="Calibri" w:cs="Calibri"/>
        </w:rPr>
      </w:pPr>
    </w:p>
    <w:p w14:paraId="5D7DCCE4" w14:textId="77777777" w:rsidR="00076B6A" w:rsidRPr="00076B6A" w:rsidRDefault="00076B6A" w:rsidP="00076B6A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sz w:val="28"/>
          <w:szCs w:val="28"/>
        </w:rPr>
      </w:pPr>
      <w:r w:rsidRPr="00076B6A">
        <w:rPr>
          <w:rFonts w:ascii="Calibri" w:eastAsia="Times New Roman" w:hAnsi="Calibri" w:cs="Calibri"/>
          <w:b/>
          <w:bCs/>
          <w:color w:val="2E75B5"/>
          <w:sz w:val="28"/>
          <w:szCs w:val="28"/>
          <w:u w:val="single"/>
        </w:rPr>
        <w:t>Research Question &amp; Ultrasound Protocol</w:t>
      </w:r>
    </w:p>
    <w:p w14:paraId="3E2A246A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Question = In critically ill abdominal trauma patients or post-operative abdominal surgery patients in the ICU setting, does ultrasound assessment of bowel contraction (brief vs. detailed protocol) correlate/predict with return of bowel function</w:t>
      </w:r>
    </w:p>
    <w:p w14:paraId="71C3CB53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7F5C20AA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Target Population = ICU patients (aiming for n=50)</w:t>
      </w:r>
    </w:p>
    <w:p w14:paraId="0C5E2128" w14:textId="71915C19" w:rsidR="00076B6A" w:rsidRPr="00076B6A" w:rsidRDefault="00076B6A" w:rsidP="00076B6A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Abdominal trauma - bowel/mesenteric trauma vs all abdominal trauma</w:t>
      </w:r>
    </w:p>
    <w:p w14:paraId="122AB7B4" w14:textId="77777777" w:rsidR="00076B6A" w:rsidRPr="00076B6A" w:rsidRDefault="00076B6A" w:rsidP="00076B6A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Bowel surgery</w:t>
      </w:r>
    </w:p>
    <w:p w14:paraId="0BD62266" w14:textId="7828AE55" w:rsidR="00076B6A" w:rsidRPr="00076B6A" w:rsidRDefault="00076B6A" w:rsidP="00076B6A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Abdominal surgery that involves</w:t>
      </w:r>
      <w:r w:rsidR="000B3EA8">
        <w:rPr>
          <w:rFonts w:ascii="Calibri" w:eastAsia="Times New Roman" w:hAnsi="Calibri" w:cs="Calibri"/>
        </w:rPr>
        <w:t xml:space="preserve"> lots of</w:t>
      </w:r>
      <w:r w:rsidRPr="00076B6A">
        <w:rPr>
          <w:rFonts w:ascii="Calibri" w:eastAsia="Times New Roman" w:hAnsi="Calibri" w:cs="Calibri"/>
        </w:rPr>
        <w:t xml:space="preserve"> bowel </w:t>
      </w:r>
      <w:r w:rsidR="00F04385">
        <w:rPr>
          <w:rFonts w:ascii="Calibri" w:eastAsia="Times New Roman" w:hAnsi="Calibri" w:cs="Calibri"/>
        </w:rPr>
        <w:t xml:space="preserve">handling </w:t>
      </w:r>
      <w:r w:rsidRPr="00076B6A">
        <w:rPr>
          <w:rFonts w:ascii="Calibri" w:eastAsia="Times New Roman" w:hAnsi="Calibri" w:cs="Calibri"/>
        </w:rPr>
        <w:t>(</w:t>
      </w:r>
      <w:proofErr w:type="gramStart"/>
      <w:r w:rsidRPr="00076B6A">
        <w:rPr>
          <w:rFonts w:ascii="Calibri" w:eastAsia="Times New Roman" w:hAnsi="Calibri" w:cs="Calibri"/>
        </w:rPr>
        <w:t>e.g.</w:t>
      </w:r>
      <w:proofErr w:type="gramEnd"/>
      <w:r w:rsidRPr="00076B6A">
        <w:rPr>
          <w:rFonts w:ascii="Calibri" w:eastAsia="Times New Roman" w:hAnsi="Calibri" w:cs="Calibri"/>
        </w:rPr>
        <w:t xml:space="preserve"> AAA, Urology, Gynae-</w:t>
      </w:r>
      <w:proofErr w:type="spellStart"/>
      <w:r w:rsidRPr="00076B6A">
        <w:rPr>
          <w:rFonts w:ascii="Calibri" w:eastAsia="Times New Roman" w:hAnsi="Calibri" w:cs="Calibri"/>
        </w:rPr>
        <w:t>Onc</w:t>
      </w:r>
      <w:proofErr w:type="spellEnd"/>
      <w:r w:rsidRPr="00076B6A">
        <w:rPr>
          <w:rFonts w:ascii="Calibri" w:eastAsia="Times New Roman" w:hAnsi="Calibri" w:cs="Calibri"/>
        </w:rPr>
        <w:t>)</w:t>
      </w:r>
    </w:p>
    <w:p w14:paraId="30F26AC3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54E7310E" w14:textId="77777777" w:rsidR="00D15355" w:rsidRDefault="00D15355" w:rsidP="00076B6A">
      <w:pPr>
        <w:spacing w:after="0" w:line="240" w:lineRule="auto"/>
        <w:rPr>
          <w:rFonts w:ascii="Calibri" w:eastAsia="Times New Roman" w:hAnsi="Calibri" w:cs="Calibri"/>
        </w:rPr>
      </w:pPr>
    </w:p>
    <w:p w14:paraId="5EF68E29" w14:textId="1838C4EB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lastRenderedPageBreak/>
        <w:t>Ultrasound Protocol</w:t>
      </w:r>
    </w:p>
    <w:p w14:paraId="33B89423" w14:textId="77777777" w:rsidR="00076B6A" w:rsidRPr="00076B6A" w:rsidRDefault="00076B6A" w:rsidP="00076B6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To count number of occlusive &amp; non-occlusive bowel contractions</w:t>
      </w:r>
    </w:p>
    <w:p w14:paraId="4B17C301" w14:textId="77777777" w:rsidR="00076B6A" w:rsidRPr="00076B6A" w:rsidRDefault="00076B6A" w:rsidP="00076B6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Target bowel = 'Visualised section of bowel' vs small bowel only </w:t>
      </w:r>
    </w:p>
    <w:p w14:paraId="69A0D15B" w14:textId="77777777" w:rsidR="00076B6A" w:rsidRPr="003E18AA" w:rsidRDefault="00076B6A" w:rsidP="00076B6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color w:val="FF0000"/>
        </w:rPr>
      </w:pPr>
      <w:r w:rsidRPr="003E18AA">
        <w:rPr>
          <w:rFonts w:ascii="Calibri" w:eastAsia="Times New Roman" w:hAnsi="Calibri" w:cs="Calibri"/>
          <w:color w:val="FF0000"/>
        </w:rPr>
        <w:t xml:space="preserve">When to scan? </w:t>
      </w:r>
    </w:p>
    <w:p w14:paraId="598C81A6" w14:textId="77777777" w:rsidR="00076B6A" w:rsidRPr="003E18AA" w:rsidRDefault="00076B6A" w:rsidP="00076B6A">
      <w:pPr>
        <w:numPr>
          <w:ilvl w:val="2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color w:val="FF0000"/>
        </w:rPr>
      </w:pPr>
      <w:r w:rsidRPr="003E18AA">
        <w:rPr>
          <w:rFonts w:ascii="Calibri" w:eastAsia="Times New Roman" w:hAnsi="Calibri" w:cs="Calibri"/>
          <w:color w:val="FF0000"/>
        </w:rPr>
        <w:t xml:space="preserve">Within 24h post admission? Immediately on admission? </w:t>
      </w:r>
    </w:p>
    <w:p w14:paraId="7E56A53A" w14:textId="77777777" w:rsidR="00076B6A" w:rsidRPr="003E18AA" w:rsidRDefault="00076B6A" w:rsidP="00076B6A">
      <w:pPr>
        <w:numPr>
          <w:ilvl w:val="2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color w:val="FF0000"/>
        </w:rPr>
      </w:pPr>
      <w:r w:rsidRPr="003E18AA">
        <w:rPr>
          <w:rFonts w:ascii="Calibri" w:eastAsia="Times New Roman" w:hAnsi="Calibri" w:cs="Calibri"/>
          <w:color w:val="FF0000"/>
        </w:rPr>
        <w:t xml:space="preserve">Repeat scan? </w:t>
      </w:r>
    </w:p>
    <w:p w14:paraId="5D0D9FCC" w14:textId="77777777" w:rsidR="00076B6A" w:rsidRPr="00076B6A" w:rsidRDefault="00076B6A" w:rsidP="00076B6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Brief US scan protocol</w:t>
      </w:r>
    </w:p>
    <w:p w14:paraId="6EB84D84" w14:textId="77777777" w:rsidR="00076B6A" w:rsidRDefault="00076B6A" w:rsidP="00076B6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 xml:space="preserve">von Volkmann: 1 minute video recordings obtained in the LUQ (jejunum) &amp; RLQ (ileum) </w:t>
      </w:r>
    </w:p>
    <w:p w14:paraId="2A0084D6" w14:textId="7DF212F3" w:rsidR="009406A1" w:rsidRPr="00076B6A" w:rsidRDefault="009406A1" w:rsidP="00076B6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proofErr w:type="spellStart"/>
      <w:r>
        <w:rPr>
          <w:rFonts w:ascii="Calibri" w:hAnsi="Calibri" w:cs="Calibri"/>
        </w:rPr>
        <w:t>Kishi</w:t>
      </w:r>
      <w:proofErr w:type="spellEnd"/>
      <w:r>
        <w:rPr>
          <w:rFonts w:ascii="Calibri" w:hAnsi="Calibri" w:cs="Calibri"/>
        </w:rPr>
        <w:t>: US assessment of duodenum</w:t>
      </w:r>
    </w:p>
    <w:p w14:paraId="2F82BD30" w14:textId="77777777" w:rsidR="00076B6A" w:rsidRPr="00076B6A" w:rsidRDefault="00076B6A" w:rsidP="00076B6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Detailed US scan protocol</w:t>
      </w:r>
    </w:p>
    <w:p w14:paraId="45A09435" w14:textId="77777777" w:rsidR="00076B6A" w:rsidRPr="00076B6A" w:rsidRDefault="00076B6A" w:rsidP="00076B6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Lawn-mower approach (EFSUMB)</w:t>
      </w:r>
    </w:p>
    <w:p w14:paraId="3C6290D1" w14:textId="4A4708AC" w:rsidR="00076B6A" w:rsidRPr="00076B6A" w:rsidRDefault="00076B6A" w:rsidP="00076B6A">
      <w:pPr>
        <w:numPr>
          <w:ilvl w:val="2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noProof/>
        </w:rPr>
        <w:drawing>
          <wp:inline distT="0" distB="0" distL="0" distR="0" wp14:anchorId="17AF9CD7" wp14:editId="080508CC">
            <wp:extent cx="4430110" cy="2227522"/>
            <wp:effectExtent l="0" t="0" r="0" b="190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53" cy="222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7A6B" w14:textId="77777777" w:rsidR="00076B6A" w:rsidRPr="00076B6A" w:rsidRDefault="00076B6A" w:rsidP="00076B6A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26172234" w14:textId="277C3133" w:rsidR="00076B6A" w:rsidRPr="00076B6A" w:rsidRDefault="00076B6A" w:rsidP="00076B6A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76B6A">
        <w:rPr>
          <w:noProof/>
        </w:rPr>
        <w:drawing>
          <wp:inline distT="0" distB="0" distL="0" distR="0" wp14:anchorId="4720AC6A" wp14:editId="509ECFF5">
            <wp:extent cx="3767959" cy="2271192"/>
            <wp:effectExtent l="0" t="0" r="444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613" cy="227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FBBB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5BD122C7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Return of bowel function definition/</w:t>
      </w:r>
      <w:proofErr w:type="gramStart"/>
      <w:r w:rsidRPr="00076B6A">
        <w:rPr>
          <w:rFonts w:ascii="Calibri" w:eastAsia="Times New Roman" w:hAnsi="Calibri" w:cs="Calibri"/>
        </w:rPr>
        <w:t>end-points</w:t>
      </w:r>
      <w:proofErr w:type="gramEnd"/>
    </w:p>
    <w:p w14:paraId="2FEF967C" w14:textId="77777777" w:rsidR="0099253C" w:rsidRPr="0099253C" w:rsidRDefault="0099253C" w:rsidP="0099253C">
      <w:pPr>
        <w:numPr>
          <w:ilvl w:val="0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9253C">
        <w:rPr>
          <w:rFonts w:ascii="Calibri" w:eastAsia="Times New Roman" w:hAnsi="Calibri" w:cs="Calibri"/>
        </w:rPr>
        <w:t xml:space="preserve">Gastric residual volumes of NGT feeds </w:t>
      </w:r>
      <w:r w:rsidRPr="0099253C">
        <w:rPr>
          <w:rFonts w:ascii="Calibri" w:eastAsia="Times New Roman" w:hAnsi="Calibri" w:cs="Calibri"/>
          <w:color w:val="FA0000"/>
        </w:rPr>
        <w:t>(less than some arbitrary cut-off amount?)</w:t>
      </w:r>
    </w:p>
    <w:p w14:paraId="156CCEC5" w14:textId="77777777" w:rsidR="0099253C" w:rsidRPr="0099253C" w:rsidRDefault="0099253C" w:rsidP="0099253C">
      <w:pPr>
        <w:numPr>
          <w:ilvl w:val="0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9253C">
        <w:rPr>
          <w:rFonts w:ascii="Calibri" w:eastAsia="Times New Roman" w:hAnsi="Calibri" w:cs="Calibri"/>
        </w:rPr>
        <w:t>Time to tolerating NGT aspirates at target rate OR clinician determined feed tolerance</w:t>
      </w:r>
    </w:p>
    <w:p w14:paraId="0A450621" w14:textId="77777777" w:rsidR="0099253C" w:rsidRPr="0099253C" w:rsidRDefault="0099253C" w:rsidP="0099253C">
      <w:pPr>
        <w:numPr>
          <w:ilvl w:val="0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9253C">
        <w:rPr>
          <w:rFonts w:ascii="Calibri" w:eastAsia="Times New Roman" w:hAnsi="Calibri" w:cs="Calibri"/>
        </w:rPr>
        <w:t>Time to first bowel motion</w:t>
      </w:r>
    </w:p>
    <w:p w14:paraId="1508DA10" w14:textId="77777777" w:rsidR="0099253C" w:rsidRPr="0099253C" w:rsidRDefault="0099253C" w:rsidP="0099253C">
      <w:pPr>
        <w:numPr>
          <w:ilvl w:val="0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color w:val="FA0000"/>
        </w:rPr>
      </w:pPr>
      <w:proofErr w:type="gramStart"/>
      <w:r w:rsidRPr="0099253C">
        <w:rPr>
          <w:rFonts w:ascii="Calibri" w:eastAsia="Times New Roman" w:hAnsi="Calibri" w:cs="Calibri"/>
          <w:color w:val="FA0000"/>
        </w:rPr>
        <w:t>?Nutrient</w:t>
      </w:r>
      <w:proofErr w:type="gramEnd"/>
      <w:r w:rsidRPr="0099253C">
        <w:rPr>
          <w:rFonts w:ascii="Calibri" w:eastAsia="Times New Roman" w:hAnsi="Calibri" w:cs="Calibri"/>
          <w:color w:val="FA0000"/>
        </w:rPr>
        <w:t xml:space="preserve"> absorption - e.g. first drop in potassium or phosphate?</w:t>
      </w:r>
    </w:p>
    <w:p w14:paraId="0FA24286" w14:textId="77777777" w:rsidR="0099253C" w:rsidRPr="0099253C" w:rsidRDefault="0099253C" w:rsidP="0099253C">
      <w:pPr>
        <w:numPr>
          <w:ilvl w:val="0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color w:val="FA0000"/>
        </w:rPr>
      </w:pPr>
      <w:r w:rsidRPr="0099253C">
        <w:rPr>
          <w:rFonts w:ascii="Calibri" w:eastAsia="Times New Roman" w:hAnsi="Calibri" w:cs="Calibri"/>
          <w:color w:val="FA0000"/>
        </w:rPr>
        <w:t>How to follow up this end point? Might be difficult after they leave ICU</w:t>
      </w:r>
    </w:p>
    <w:p w14:paraId="39B50E71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  <w:color w:val="FA0000"/>
        </w:rPr>
      </w:pPr>
      <w:r w:rsidRPr="00076B6A">
        <w:rPr>
          <w:rFonts w:ascii="Calibri" w:eastAsia="Times New Roman" w:hAnsi="Calibri" w:cs="Calibri"/>
          <w:color w:val="FA0000"/>
        </w:rPr>
        <w:t> </w:t>
      </w:r>
    </w:p>
    <w:p w14:paraId="71F7D11A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Statistical correction/adjustment for potential variables</w:t>
      </w:r>
    </w:p>
    <w:p w14:paraId="6CB766AF" w14:textId="77777777" w:rsidR="00EE5263" w:rsidRPr="00EE5263" w:rsidRDefault="00EE5263" w:rsidP="00EE5263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EE5263">
        <w:rPr>
          <w:rFonts w:ascii="Calibri" w:eastAsia="Times New Roman" w:hAnsi="Calibri" w:cs="Calibri"/>
        </w:rPr>
        <w:t>Type of abdominal pathology/surgery</w:t>
      </w:r>
    </w:p>
    <w:p w14:paraId="52EB2F33" w14:textId="77777777" w:rsidR="00EE5263" w:rsidRPr="00EE5263" w:rsidRDefault="00EE5263" w:rsidP="00EE5263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EE5263">
        <w:rPr>
          <w:rFonts w:ascii="Calibri" w:eastAsia="Times New Roman" w:hAnsi="Calibri" w:cs="Calibri"/>
        </w:rPr>
        <w:t>Bowel incisions vs. bowel handling</w:t>
      </w:r>
    </w:p>
    <w:p w14:paraId="237E9976" w14:textId="77777777" w:rsidR="00EE5263" w:rsidRPr="00EE5263" w:rsidRDefault="00EE5263" w:rsidP="00EE5263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EE5263">
        <w:rPr>
          <w:rFonts w:ascii="Calibri" w:eastAsia="Times New Roman" w:hAnsi="Calibri" w:cs="Calibri"/>
        </w:rPr>
        <w:t>Laparotomy vs laparoscopic</w:t>
      </w:r>
    </w:p>
    <w:p w14:paraId="4AD206DA" w14:textId="77777777" w:rsidR="00EE5263" w:rsidRPr="00EE5263" w:rsidRDefault="00EE5263" w:rsidP="00EE5263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EE5263">
        <w:rPr>
          <w:rFonts w:ascii="Calibri" w:eastAsia="Times New Roman" w:hAnsi="Calibri" w:cs="Calibri"/>
        </w:rPr>
        <w:t>ostomy creation vs not</w:t>
      </w:r>
    </w:p>
    <w:p w14:paraId="765DC1DE" w14:textId="77777777" w:rsidR="00EE5263" w:rsidRPr="00EE5263" w:rsidRDefault="00EE5263" w:rsidP="00EE5263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EE5263">
        <w:rPr>
          <w:rFonts w:ascii="Calibri" w:eastAsia="Times New Roman" w:hAnsi="Calibri" w:cs="Calibri"/>
        </w:rPr>
        <w:t>Intra-abdominal inflammation (peritonitis, sepsis)</w:t>
      </w:r>
    </w:p>
    <w:p w14:paraId="05E35857" w14:textId="77777777" w:rsidR="00EE5263" w:rsidRPr="00EE5263" w:rsidRDefault="00EE5263" w:rsidP="00EE5263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EE5263">
        <w:rPr>
          <w:rFonts w:ascii="Calibri" w:eastAsia="Times New Roman" w:hAnsi="Calibri" w:cs="Calibri"/>
        </w:rPr>
        <w:t>Peri-operative complications - bleeding, pneumonia, intra-abdominal abscess</w:t>
      </w:r>
    </w:p>
    <w:p w14:paraId="7DC0AA4A" w14:textId="77777777" w:rsidR="00EE5263" w:rsidRPr="00EE5263" w:rsidRDefault="00EE5263" w:rsidP="00EE5263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EE5263">
        <w:rPr>
          <w:rFonts w:ascii="Calibri" w:eastAsia="Times New Roman" w:hAnsi="Calibri" w:cs="Calibri"/>
        </w:rPr>
        <w:t xml:space="preserve">Factors that increase bowel wall </w:t>
      </w:r>
      <w:proofErr w:type="spellStart"/>
      <w:r w:rsidRPr="00EE5263">
        <w:rPr>
          <w:rFonts w:ascii="Calibri" w:eastAsia="Times New Roman" w:hAnsi="Calibri" w:cs="Calibri"/>
        </w:rPr>
        <w:t>edema</w:t>
      </w:r>
      <w:proofErr w:type="spellEnd"/>
      <w:r w:rsidRPr="00EE5263">
        <w:rPr>
          <w:rFonts w:ascii="Calibri" w:eastAsia="Times New Roman" w:hAnsi="Calibri" w:cs="Calibri"/>
        </w:rPr>
        <w:t xml:space="preserve"> (</w:t>
      </w:r>
      <w:proofErr w:type="gramStart"/>
      <w:r w:rsidRPr="00EE5263">
        <w:rPr>
          <w:rFonts w:ascii="Calibri" w:eastAsia="Times New Roman" w:hAnsi="Calibri" w:cs="Calibri"/>
        </w:rPr>
        <w:t>e.g.</w:t>
      </w:r>
      <w:proofErr w:type="gramEnd"/>
      <w:r w:rsidRPr="00EE5263">
        <w:rPr>
          <w:rFonts w:ascii="Calibri" w:eastAsia="Times New Roman" w:hAnsi="Calibri" w:cs="Calibri"/>
        </w:rPr>
        <w:t xml:space="preserve"> hypoalbuminemia, aggressive IVF)</w:t>
      </w:r>
    </w:p>
    <w:p w14:paraId="6351CAEC" w14:textId="77777777" w:rsidR="00EE5263" w:rsidRDefault="00EE5263" w:rsidP="00EE5263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EE5263">
        <w:rPr>
          <w:rFonts w:ascii="Calibri" w:eastAsia="Times New Roman" w:hAnsi="Calibri" w:cs="Calibri"/>
        </w:rPr>
        <w:t>Opioid use &amp; other constipating agents (</w:t>
      </w:r>
      <w:proofErr w:type="gramStart"/>
      <w:r w:rsidRPr="00EE5263">
        <w:rPr>
          <w:rFonts w:ascii="Calibri" w:eastAsia="Times New Roman" w:hAnsi="Calibri" w:cs="Calibri"/>
        </w:rPr>
        <w:t>e.g.</w:t>
      </w:r>
      <w:proofErr w:type="gramEnd"/>
      <w:r w:rsidRPr="00EE5263">
        <w:rPr>
          <w:rFonts w:ascii="Calibri" w:eastAsia="Times New Roman" w:hAnsi="Calibri" w:cs="Calibri"/>
        </w:rPr>
        <w:t xml:space="preserve"> ondansetron)</w:t>
      </w:r>
    </w:p>
    <w:p w14:paraId="69549F11" w14:textId="659A297B" w:rsidR="00EE5263" w:rsidRPr="00EE5263" w:rsidRDefault="00EE5263" w:rsidP="00EE5263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etc</w:t>
      </w:r>
    </w:p>
    <w:p w14:paraId="228DE2E3" w14:textId="77777777" w:rsidR="00EE5263" w:rsidRDefault="00EE5263" w:rsidP="00076B6A">
      <w:pPr>
        <w:spacing w:after="0" w:line="240" w:lineRule="auto"/>
        <w:rPr>
          <w:rFonts w:ascii="Calibri" w:eastAsia="Times New Roman" w:hAnsi="Calibri" w:cs="Calibri"/>
        </w:rPr>
      </w:pPr>
    </w:p>
    <w:p w14:paraId="3AE9DCE1" w14:textId="0A3807BF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38CB6D3E" w14:textId="26961C25" w:rsidR="00076B6A" w:rsidRPr="00076B6A" w:rsidRDefault="00076B6A" w:rsidP="00076B6A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r w:rsidRPr="00076B6A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u w:val="single"/>
        </w:rPr>
        <w:t>Supplement</w:t>
      </w:r>
    </w:p>
    <w:p w14:paraId="6F2AC4A1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PubMed Search: (ultrasound) AND ("gut motility") -&gt; 35 papers</w:t>
      </w:r>
    </w:p>
    <w:p w14:paraId="56C63DE9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0"/>
        <w:gridCol w:w="7454"/>
        <w:gridCol w:w="2092"/>
      </w:tblGrid>
      <w:tr w:rsidR="00076B6A" w:rsidRPr="00076B6A" w14:paraId="36520654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E42035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87D9F5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23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Established and emerging methods for assessment of small and large intestinal motility. </w:t>
              </w:r>
            </w:hyperlink>
          </w:p>
          <w:p w14:paraId="17C1574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Grønlund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D, Poulsen JL, Sandberg TH, Olesen AE,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Madzak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A, Krogh K,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Frøkjaer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JB, Drewes AM.</w:t>
            </w:r>
          </w:p>
          <w:p w14:paraId="6F3F3A3A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Neurogastroenterol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Motil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. 2017 Jul;29(7).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10.1111/nmo.13008.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Epub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2017 Jan 13.</w:t>
            </w:r>
          </w:p>
          <w:p w14:paraId="67A9BCA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28086261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B8318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 (full article read)</w:t>
            </w:r>
          </w:p>
        </w:tc>
      </w:tr>
      <w:tr w:rsidR="00076B6A" w:rsidRPr="00076B6A" w14:paraId="432BE615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C9942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45EC51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24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Motility alterations in celiac disease and non-celiac gluten sensitivity. </w:t>
              </w:r>
            </w:hyperlink>
          </w:p>
          <w:p w14:paraId="0087D03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Pinto-Sanchez MI,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Bercik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P,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Verdu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EF.</w:t>
            </w:r>
          </w:p>
          <w:p w14:paraId="754ACFC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Dig Dis. 2015;33(2):200-207.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10.1159/000371400.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Epub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2015 Apr 22.</w:t>
            </w:r>
          </w:p>
          <w:p w14:paraId="5212C9C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25925923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D4E397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Not relevant </w:t>
            </w:r>
          </w:p>
        </w:tc>
      </w:tr>
      <w:tr w:rsidR="00076B6A" w:rsidRPr="00076B6A" w14:paraId="54A33C13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6267F6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3.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DF19E95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25" w:history="1">
              <w:proofErr w:type="spellStart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>Modeling</w:t>
              </w:r>
              <w:proofErr w:type="spellEnd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 intestinal disorders using zebrafish. </w:t>
              </w:r>
            </w:hyperlink>
          </w:p>
          <w:p w14:paraId="095D74A7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>Zhao X, Pack M.</w:t>
            </w:r>
          </w:p>
          <w:p w14:paraId="6150D8D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Methods Cell Biol. 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2017;138:241</w:t>
            </w:r>
            <w:proofErr w:type="gram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-270.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10.1016/bs.mcb.2016.11.006.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Epub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2017 Jan 7.</w:t>
            </w:r>
          </w:p>
          <w:p w14:paraId="759AEC4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28129846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67EAB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relevant. Not related to US</w:t>
            </w:r>
          </w:p>
        </w:tc>
      </w:tr>
      <w:tr w:rsidR="00076B6A" w:rsidRPr="00076B6A" w14:paraId="1A4A0A05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44927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4.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2B30EB0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26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Randomised controlled trial of trophic feeding and gut motility. </w:t>
              </w:r>
            </w:hyperlink>
          </w:p>
          <w:p w14:paraId="2A471F4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>McClure RJ, Newell SJ.</w:t>
            </w:r>
          </w:p>
          <w:p w14:paraId="05888AA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Arch Dis Child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Fetal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Neonatal Ed. 1999 Jan;80(1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):F</w:t>
            </w:r>
            <w:proofErr w:type="gram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54-8.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10.1136/fn.80.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1.f</w:t>
            </w:r>
            <w:proofErr w:type="gramEnd"/>
            <w:r w:rsidRPr="00076B6A">
              <w:rPr>
                <w:rFonts w:ascii="Calibri" w:eastAsia="Times New Roman" w:hAnsi="Calibri" w:cs="Calibri"/>
                <w:color w:val="4D8055"/>
              </w:rPr>
              <w:t>54.</w:t>
            </w:r>
          </w:p>
          <w:p w14:paraId="623B92D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10325814 </w:t>
            </w:r>
            <w:r w:rsidRPr="00076B6A">
              <w:rPr>
                <w:rFonts w:ascii="Calibri" w:eastAsia="Times New Roman" w:hAnsi="Calibri" w:cs="Calibri"/>
                <w:b/>
                <w:bCs/>
                <w:color w:val="C05600"/>
              </w:rPr>
              <w:t>Free PMC article.</w:t>
            </w:r>
            <w:r w:rsidRPr="00076B6A">
              <w:rPr>
                <w:rFonts w:ascii="Calibri" w:eastAsia="Times New Roman" w:hAnsi="Calibri" w:cs="Calibri"/>
                <w:color w:val="4D8055"/>
              </w:rPr>
              <w:t xml:space="preserve">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7E079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Not relevant. </w:t>
            </w:r>
          </w:p>
          <w:p w14:paraId="57F62DD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Gastric emptying was assessed on ultrasound. Whole gut motility was assessed with a marker (carmine red)</w:t>
            </w:r>
          </w:p>
        </w:tc>
      </w:tr>
      <w:tr w:rsidR="00076B6A" w:rsidRPr="00076B6A" w14:paraId="5FF5AD01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6F2507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5.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EC54C3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27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Acute physiological and electrical accentuation of vagal tone has no effect on pain or gastrointestinal motility in chronic pancreatitis. </w:t>
              </w:r>
            </w:hyperlink>
          </w:p>
          <w:p w14:paraId="0C7C80C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Juel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J, Brock C, Olesen SS,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Madzak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A, Farmer AD, Aziz Q,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Frøkjær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JB, Drewes AM.</w:t>
            </w:r>
          </w:p>
          <w:p w14:paraId="1F6608A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J Pain Res. 2017 May 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31;10:1347</w:t>
            </w:r>
            <w:proofErr w:type="gram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-1355.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10.2147/JPR.S133438.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eCollection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2017.</w:t>
            </w:r>
          </w:p>
          <w:p w14:paraId="2866896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28615966 </w:t>
            </w:r>
            <w:r w:rsidRPr="00076B6A">
              <w:rPr>
                <w:rFonts w:ascii="Calibri" w:eastAsia="Times New Roman" w:hAnsi="Calibri" w:cs="Calibri"/>
                <w:b/>
                <w:bCs/>
                <w:color w:val="C05600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0B2A1C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Not relevant. </w:t>
            </w:r>
          </w:p>
        </w:tc>
      </w:tr>
      <w:tr w:rsidR="00076B6A" w:rsidRPr="00076B6A" w14:paraId="207E96BB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FAEB6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6.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B25FD9A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28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Role of the interstitial cells of </w:t>
              </w:r>
              <w:proofErr w:type="spellStart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>Cajal</w:t>
              </w:r>
              <w:proofErr w:type="spellEnd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 in the control of gut motility. </w:t>
              </w:r>
            </w:hyperlink>
          </w:p>
          <w:p w14:paraId="6B7ECA7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>Hagger R, Finlayson C, Jeffrey I, Kumar D.</w:t>
            </w:r>
          </w:p>
          <w:p w14:paraId="7A2B43E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Br J Surg. 1997 Apr;84(4):445-50.</w:t>
            </w:r>
          </w:p>
          <w:p w14:paraId="68D8BFC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9112890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41D41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Can't access full article.</w:t>
            </w:r>
          </w:p>
          <w:p w14:paraId="1E7242E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1EC081BB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69377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7.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8268AF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29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Gut transit time, using radiological contrast imaging, to predict early signs of necrotizing enterocolitis. </w:t>
              </w:r>
            </w:hyperlink>
          </w:p>
          <w:p w14:paraId="33F6FD3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Chen W, Sun J, Kappel SS,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Gormsen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Sangild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PT,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Aunsholt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L.</w:t>
            </w:r>
          </w:p>
          <w:p w14:paraId="255CA8D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Res. 2021 Jan;89(1):127-133.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10.1038/s41390-020-0871-0.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Epub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2020 Apr 4.</w:t>
            </w:r>
          </w:p>
          <w:p w14:paraId="6EC6A1C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32244249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539A01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Not relevant </w:t>
            </w:r>
          </w:p>
        </w:tc>
      </w:tr>
      <w:tr w:rsidR="00076B6A" w:rsidRPr="00076B6A" w14:paraId="17DB366D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3DACD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8.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1B8527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0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Unexplained vomiting: a diagnostic challenge. </w:t>
              </w:r>
            </w:hyperlink>
          </w:p>
          <w:p w14:paraId="39CFD7A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Malagelada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JR, Camilleri M.</w:t>
            </w:r>
          </w:p>
          <w:p w14:paraId="758FE04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Ann Intern Med. 1984 Aug;101(2):211-8.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10.7326/0003-4819-101-2-211.</w:t>
            </w:r>
          </w:p>
          <w:p w14:paraId="2B9BE4C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6378006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6A3756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6CE798D0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C3B6C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9.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48FA6B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1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Prolonged intestinal transit and diarrhea in patients with an activating GUCY2C mutation. </w:t>
              </w:r>
            </w:hyperlink>
          </w:p>
          <w:p w14:paraId="64BB9ED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von Volkmann HL,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Brønstad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I,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Gilja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OH, R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Tronstad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R,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Sangnes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DA,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Nortvedt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R,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Hausken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T,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Dimcevski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G,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Fiskerstrand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T,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Nylund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K.</w:t>
            </w:r>
          </w:p>
          <w:p w14:paraId="0CC9218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lastRenderedPageBreak/>
              <w:t>PLoS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One. 2017 Sep 28;12(9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):e</w:t>
            </w:r>
            <w:proofErr w:type="gram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0185496.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10.1371/journal.pone.0185496.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eCollection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2017.</w:t>
            </w:r>
          </w:p>
          <w:p w14:paraId="1B1905B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28957388 </w:t>
            </w:r>
            <w:r w:rsidRPr="00076B6A">
              <w:rPr>
                <w:rFonts w:ascii="Calibri" w:eastAsia="Times New Roman" w:hAnsi="Calibri" w:cs="Calibri"/>
                <w:b/>
                <w:bCs/>
                <w:color w:val="C05600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FC77F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  <w:highlight w:val="yellow"/>
              </w:rPr>
              <w:lastRenderedPageBreak/>
              <w:t xml:space="preserve">Seems relevant! </w:t>
            </w:r>
          </w:p>
          <w:p w14:paraId="5592698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"Before and after a meal occlusive and non-occlusive contractions were </w:t>
            </w:r>
            <w:r w:rsidRPr="00076B6A">
              <w:rPr>
                <w:rFonts w:ascii="Calibri" w:eastAsia="Times New Roman" w:hAnsi="Calibri" w:cs="Calibri"/>
              </w:rPr>
              <w:lastRenderedPageBreak/>
              <w:t>obtained using ultrasound"</w:t>
            </w:r>
          </w:p>
        </w:tc>
      </w:tr>
      <w:tr w:rsidR="00076B6A" w:rsidRPr="00076B6A" w14:paraId="0DBFC36D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DE60E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lastRenderedPageBreak/>
              <w:t xml:space="preserve">10.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38ECDD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2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Wireless capsule motility: comparison of the </w:t>
              </w:r>
              <w:proofErr w:type="spellStart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>SmartPill</w:t>
              </w:r>
              <w:proofErr w:type="spellEnd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 GI monitoring system with scintigraphy for measuring whole gut transit. </w:t>
              </w:r>
            </w:hyperlink>
          </w:p>
          <w:p w14:paraId="3BE3BDCA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Maqbool S, Parkman HP,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Friedenberg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FK.</w:t>
            </w:r>
          </w:p>
          <w:p w14:paraId="2AF4D09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Dig Dis Sci. 2009 Oct;54(10):2167-74.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10.1007/s10620-009-0899-9.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Epub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2009 Aug 5.</w:t>
            </w:r>
          </w:p>
          <w:p w14:paraId="0CF3F5E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19655250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62D2A6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1C6955C7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B8ED9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11.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7E734C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3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Endoscopic full-thickness muscle biopsy for rectal tissue sampling in patients with severe gut motility disorders: an initial experience (with video). </w:t>
              </w:r>
            </w:hyperlink>
          </w:p>
          <w:p w14:paraId="0B19F71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Ngamruengphong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S, Thompson E, McKnight M, Yang J, Pasricha PJ.</w:t>
            </w:r>
          </w:p>
          <w:p w14:paraId="7E29D877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Gastrointest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Endosc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. 2019 Jun;89(6):1242-1247.e1.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10.1016/j.gie.2019.01.001.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Epub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2019 Jan 9.</w:t>
            </w:r>
          </w:p>
          <w:p w14:paraId="266251A1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30639538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E265D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3B74540A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0C6C0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12.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7989C2F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4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Diseases of the abdomen. </w:t>
              </w:r>
            </w:hyperlink>
          </w:p>
          <w:p w14:paraId="44ACA2E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Rantanen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NW.</w:t>
            </w:r>
          </w:p>
          <w:p w14:paraId="2DF213A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Vet Clin North Am Equine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Pract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. 1986 Apr;2(1):67-88.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10.1016/s0749-0739(17)30733-2.</w:t>
            </w:r>
          </w:p>
          <w:p w14:paraId="3AE85C5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3516329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2C10D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Can't access full article. </w:t>
            </w:r>
          </w:p>
          <w:p w14:paraId="588EAC4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Animal study (horses)</w:t>
            </w:r>
          </w:p>
          <w:p w14:paraId="7474AF41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There </w:t>
            </w:r>
            <w:r w:rsidRPr="00076B6A">
              <w:rPr>
                <w:rFonts w:ascii="Calibri" w:eastAsia="Times New Roman" w:hAnsi="Calibri" w:cs="Calibri"/>
                <w:b/>
                <w:bCs/>
              </w:rPr>
              <w:t>may be relevant</w:t>
            </w:r>
            <w:r w:rsidRPr="00076B6A">
              <w:rPr>
                <w:rFonts w:ascii="Calibri" w:eastAsia="Times New Roman" w:hAnsi="Calibri" w:cs="Calibri"/>
              </w:rPr>
              <w:t xml:space="preserve"> material on US for gut motility</w:t>
            </w:r>
          </w:p>
        </w:tc>
      </w:tr>
      <w:tr w:rsidR="00076B6A" w:rsidRPr="00076B6A" w14:paraId="1FF8884B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C8CE2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13.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9AD703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5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Evaluation of gut motility in type II diabetes by the radiopaque marker method. </w:t>
              </w:r>
            </w:hyperlink>
          </w:p>
          <w:p w14:paraId="3137645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Iida M, Ikeda 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Kishimoto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Tsujino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T,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Kaneto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H, Matsuhisa 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Kajimoto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Y,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Watarai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T, Yamasaki Y, Hori M.</w:t>
            </w:r>
          </w:p>
          <w:p w14:paraId="3510ED57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J Gastroenterol Hepatol. 2000 Apr;15(4):381-5.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10.1046/j.1440-1746.2000.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02076.x.</w:t>
            </w:r>
            <w:proofErr w:type="gramEnd"/>
          </w:p>
          <w:p w14:paraId="656E01F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10824881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84F298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Not relevant </w:t>
            </w:r>
          </w:p>
        </w:tc>
      </w:tr>
      <w:tr w:rsidR="00076B6A" w:rsidRPr="00076B6A" w14:paraId="17341641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9168D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14.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6F8714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6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Searching a role for endoscopic ultrasonography in Barrett's </w:t>
              </w:r>
              <w:proofErr w:type="spellStart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>esophageus</w:t>
              </w:r>
              <w:proofErr w:type="spellEnd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 and other acid-related or gastrointestinal motility disorders. </w:t>
              </w:r>
            </w:hyperlink>
          </w:p>
          <w:p w14:paraId="7E9DB99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Odegaard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S.</w:t>
            </w:r>
          </w:p>
          <w:p w14:paraId="03E6DAD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Minerva Med. 2007 Aug;98(4):409-15.</w:t>
            </w:r>
          </w:p>
          <w:p w14:paraId="4A650D2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17921959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B60508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Can't access full article</w:t>
            </w:r>
          </w:p>
          <w:p w14:paraId="5EEBCD6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  <w:b/>
                <w:bCs/>
              </w:rPr>
              <w:t xml:space="preserve">May be relevant </w:t>
            </w:r>
          </w:p>
        </w:tc>
      </w:tr>
      <w:tr w:rsidR="00076B6A" w:rsidRPr="00076B6A" w14:paraId="673BE35F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467EA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15.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F767C20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7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Gastric emptying of preterm neonates receiving domperidone. </w:t>
              </w:r>
            </w:hyperlink>
          </w:p>
          <w:p w14:paraId="5F84CA3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Gounaris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A,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Costalos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C,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Varchalama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E,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Kokori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F,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Grivea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IN,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Konstantinidi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K,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Syrogiannopoulos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GA.</w:t>
            </w:r>
          </w:p>
          <w:p w14:paraId="044D893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Neonatology. 2010;97(1):56-60.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10.1159/000231517.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Epub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2009 Jul 31.</w:t>
            </w:r>
          </w:p>
          <w:p w14:paraId="2D963E3A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19648772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DE0DD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Can't access full article</w:t>
            </w:r>
          </w:p>
          <w:p w14:paraId="1CC5B19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Does not seem relevant. Abstract appears to focus on gastric emptying. </w:t>
            </w:r>
          </w:p>
        </w:tc>
      </w:tr>
      <w:tr w:rsidR="00076B6A" w:rsidRPr="00076B6A" w14:paraId="49638707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8E9FB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16.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91C7AF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8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Intestinal gas distribution determines abdominal symptoms. </w:t>
              </w:r>
            </w:hyperlink>
          </w:p>
          <w:p w14:paraId="7CA651D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Harder H, Serra J,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Azpiroz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F,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Passos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MC,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Aguadé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S,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Malagelada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JR.</w:t>
            </w:r>
          </w:p>
          <w:p w14:paraId="139DEFE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Gut. 2003 Dec;52(12):1708-13.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10.1136/gut.52.12.1708.</w:t>
            </w:r>
          </w:p>
          <w:p w14:paraId="2D09729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14633947 </w:t>
            </w:r>
            <w:r w:rsidRPr="00076B6A">
              <w:rPr>
                <w:rFonts w:ascii="Calibri" w:eastAsia="Times New Roman" w:hAnsi="Calibri" w:cs="Calibri"/>
                <w:b/>
                <w:bCs/>
                <w:color w:val="C05600"/>
              </w:rPr>
              <w:t>Free PMC article.</w:t>
            </w:r>
            <w:r w:rsidRPr="00076B6A">
              <w:rPr>
                <w:rFonts w:ascii="Calibri" w:eastAsia="Times New Roman" w:hAnsi="Calibri" w:cs="Calibri"/>
                <w:color w:val="4D8055"/>
              </w:rPr>
              <w:t xml:space="preserve">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7F0158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relevant. Does not use ultrasound</w:t>
            </w:r>
          </w:p>
        </w:tc>
      </w:tr>
      <w:tr w:rsidR="00076B6A" w:rsidRPr="00076B6A" w14:paraId="2F4E11AD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3FED4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17.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17DF563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39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Gastrointestinal motility during cardiopulmonary bypass: a </w:t>
              </w:r>
              <w:proofErr w:type="spellStart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>sonomicrometric</w:t>
              </w:r>
              <w:proofErr w:type="spellEnd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 study. </w:t>
              </w:r>
            </w:hyperlink>
          </w:p>
          <w:p w14:paraId="683BACD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Gu YJ, de Kroon TL,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Elstrodt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JM,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Rakhorst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G.</w:t>
            </w:r>
          </w:p>
          <w:p w14:paraId="5462475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Artif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Organs. 2006 Jul;30(7):548-53.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10.1111/j.1525-1594.2006.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00257.x.</w:t>
            </w:r>
            <w:proofErr w:type="gramEnd"/>
          </w:p>
          <w:p w14:paraId="5958886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16836736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7604E1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 (full article read)</w:t>
            </w:r>
          </w:p>
          <w:p w14:paraId="2EA5F25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Animal study (pigs)</w:t>
            </w:r>
          </w:p>
        </w:tc>
      </w:tr>
      <w:tr w:rsidR="00076B6A" w:rsidRPr="00076B6A" w14:paraId="405A7476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108E42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18.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267362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0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Serum ghrelin is associated with early feeding readiness but not growth in premature infants. </w:t>
              </w:r>
            </w:hyperlink>
          </w:p>
          <w:p w14:paraId="372532B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Kopp T,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Codipilly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C,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Potak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D, Fishbein J,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Lamport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L,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Kurepa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D, Weinberger B.</w:t>
            </w:r>
          </w:p>
          <w:p w14:paraId="2916A411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J Neonatal Perinatal Med. 2022;15(1):147-154.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10.3233/NPM-200664.</w:t>
            </w:r>
          </w:p>
          <w:p w14:paraId="64A0EC0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33935112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8AB55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58CB4B99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32A7C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lastRenderedPageBreak/>
              <w:t xml:space="preserve">19.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75AB5F6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1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Colonic transit studies: normal values for adults and children with comparison of radiological and </w:t>
              </w:r>
              <w:proofErr w:type="spellStart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>scintigraphic</w:t>
              </w:r>
              <w:proofErr w:type="spellEnd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 methods. </w:t>
              </w:r>
            </w:hyperlink>
          </w:p>
          <w:p w14:paraId="4E037B3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Southwell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BR, Clarke MC, Sutcliffe J, Hutson JM.</w:t>
            </w:r>
          </w:p>
          <w:p w14:paraId="769A55C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Surg Int. 2009 Jul;25(7):559-72.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10.1007/s00383-009-2387-x.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Epub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2009 Jun 2.</w:t>
            </w:r>
          </w:p>
          <w:p w14:paraId="19D89B1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19488763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C384D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1E396C80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20083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20.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E82BCE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2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Establishment of human metastatic colorectal cancer model in rabbit liver: A pilot study. </w:t>
              </w:r>
            </w:hyperlink>
          </w:p>
          <w:p w14:paraId="2AE5410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Prieto V, Ludwig JM, Farris AB,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Nagaraju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GP, Lawal TO, El-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Rayes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B, Kim HS.</w:t>
            </w:r>
          </w:p>
          <w:p w14:paraId="37FD409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PLoS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One. 2017 May 5;12(5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):e</w:t>
            </w:r>
            <w:proofErr w:type="gram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0177212.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10.1371/journal.pone.0177212.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eCollection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2017.</w:t>
            </w:r>
          </w:p>
          <w:p w14:paraId="09A331B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28475639 </w:t>
            </w:r>
            <w:r w:rsidRPr="00076B6A">
              <w:rPr>
                <w:rFonts w:ascii="Calibri" w:eastAsia="Times New Roman" w:hAnsi="Calibri" w:cs="Calibri"/>
                <w:b/>
                <w:bCs/>
                <w:color w:val="C05600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4B77CB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3990188A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043E6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21.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DB797E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3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Neurocutaneous melanosis associated with Hirschsprung's disease in a male neonate. </w:t>
              </w:r>
            </w:hyperlink>
          </w:p>
          <w:p w14:paraId="23D0C2D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Iwabuchi T,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Shimotake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T, Furukawa T, Tsuda T, Aoi S, Iwai N.</w:t>
            </w:r>
          </w:p>
          <w:p w14:paraId="1ACEC94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J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Surg. 2005 Aug;40(8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):E</w:t>
            </w:r>
            <w:proofErr w:type="gram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11-3.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10.1016/j.jpedsurg.2005.05.030.</w:t>
            </w:r>
          </w:p>
          <w:p w14:paraId="0A0CA49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16080919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1277F1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237D7158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0A449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22.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F73D1C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4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New developments in the evaluation of gastroduodenal motility with special reference to </w:t>
              </w:r>
              <w:proofErr w:type="spellStart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>duodenogastric</w:t>
              </w:r>
              <w:proofErr w:type="spellEnd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 reflux and its clinical significance. </w:t>
              </w:r>
            </w:hyperlink>
          </w:p>
          <w:p w14:paraId="63F0419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>Johnson AG, Eyre-Brook IA.</w:t>
            </w:r>
          </w:p>
          <w:p w14:paraId="1311701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Scand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J Gastroenterol Suppl. 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1984;96:27</w:t>
            </w:r>
            <w:proofErr w:type="gramEnd"/>
            <w:r w:rsidRPr="00076B6A">
              <w:rPr>
                <w:rFonts w:ascii="Calibri" w:eastAsia="Times New Roman" w:hAnsi="Calibri" w:cs="Calibri"/>
                <w:color w:val="4D8055"/>
              </w:rPr>
              <w:t>-36.</w:t>
            </w:r>
          </w:p>
          <w:p w14:paraId="1F06C0B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6382578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11CA89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68823C3D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71FC6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23.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EE0266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5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Weight loss and delayed gastric emptying following a South American herbal preparation in overweight patients. </w:t>
              </w:r>
            </w:hyperlink>
          </w:p>
          <w:p w14:paraId="66DEAEE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>Andersen T, Fogh J.</w:t>
            </w:r>
          </w:p>
          <w:p w14:paraId="07E81E4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J Hum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Nutr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Diet. 2001 Jun;14(3):243-50.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10.1046/j.1365-277x.2001.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00290.x.</w:t>
            </w:r>
            <w:proofErr w:type="gramEnd"/>
          </w:p>
          <w:p w14:paraId="6EDE14C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11424516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8D1179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relevant. Focuses on gastric emptying</w:t>
            </w:r>
          </w:p>
        </w:tc>
      </w:tr>
      <w:tr w:rsidR="00076B6A" w:rsidRPr="00076B6A" w14:paraId="2A364091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4DE831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24.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D19F8E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6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Postnatal intestinal disturbances in small-for-gestational-age premature infants after prenatal haemodynamic disturbances. </w:t>
              </w:r>
            </w:hyperlink>
          </w:p>
          <w:p w14:paraId="2EE2D8D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>Robel-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Tillig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E,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Vogtmann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C, Faber R.</w:t>
            </w:r>
          </w:p>
          <w:p w14:paraId="4FA46F5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Acta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Paediatr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. 2000 Mar;89(3):324-30.</w:t>
            </w:r>
          </w:p>
          <w:p w14:paraId="724F426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10772281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B34A4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24D37A01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E57D74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25.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EAF8D8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7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Recombinant human neurotrophic factors accelerate colonic transit and relieve constipation in humans. </w:t>
              </w:r>
            </w:hyperlink>
          </w:p>
          <w:p w14:paraId="73592A8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Coulie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B,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Szarka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LA, Camilleri M, Burton DD, McKinzie S,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Stambler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N,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Cedarbaum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JM.</w:t>
            </w:r>
          </w:p>
          <w:p w14:paraId="3EC1F98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Gastroenterology. 2000 Jul;119(1):41-50.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10.1053/gast.2000.8553.</w:t>
            </w:r>
          </w:p>
          <w:p w14:paraId="328F7528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10889153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8E5EB1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6A0A46B4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FFC39B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26.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3E70DA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8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Nuclear transit studies of patients with intractable chronic constipation reveal a subgroup with rapid proximal colonic transit. </w:t>
              </w:r>
            </w:hyperlink>
          </w:p>
          <w:p w14:paraId="787C397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Yik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YI, Cain TM, Tudball CF, Cook DJ,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Southwell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BR, Hutson JM.</w:t>
            </w:r>
          </w:p>
          <w:p w14:paraId="50B5044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J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Surg. 2011 Jul;46(7):1406-11.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10.1016/j.jpedsurg.2011.02.049.</w:t>
            </w:r>
          </w:p>
          <w:p w14:paraId="4B733D9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21763843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F0DA89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5F3BE2D8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47660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27.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921A69A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49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Slow-transit constipation with concurrent upper gastrointestinal dysmotility and its response to transcutaneous electrical stimulation. </w:t>
              </w:r>
            </w:hyperlink>
          </w:p>
          <w:p w14:paraId="1B016B8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Yik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YI, Clarke MC, Catto-Smith AG, Robertson VJ, Sutcliffe JR, Chase JW, Gibb S, Cain TM, Cook DJ, Tudball CF, Hutson JM,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Southwell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BR.</w:t>
            </w:r>
          </w:p>
          <w:p w14:paraId="20866D5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Surg Int. 2011 Jul;27(7):705-11.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: 10.1007/s00383-011-2872-x.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Epub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2011 Mar 4.</w:t>
            </w:r>
          </w:p>
          <w:p w14:paraId="601C5F0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21373802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B76FFB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6491FAF1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7A657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28.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945143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50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[Evaluation of small intestinal motility]. </w:t>
              </w:r>
            </w:hyperlink>
          </w:p>
          <w:p w14:paraId="4DFE63E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Turberg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Y,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Dederding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JP.</w:t>
            </w:r>
          </w:p>
          <w:p w14:paraId="334BC30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Schweiz Med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Wochenschr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Suppl. </w:t>
            </w:r>
            <w:proofErr w:type="gramStart"/>
            <w:r w:rsidRPr="00076B6A">
              <w:rPr>
                <w:rFonts w:ascii="Calibri" w:eastAsia="Times New Roman" w:hAnsi="Calibri" w:cs="Calibri"/>
                <w:color w:val="4D8055"/>
              </w:rPr>
              <w:t>1993;54:26</w:t>
            </w:r>
            <w:proofErr w:type="gramEnd"/>
            <w:r w:rsidRPr="00076B6A">
              <w:rPr>
                <w:rFonts w:ascii="Calibri" w:eastAsia="Times New Roman" w:hAnsi="Calibri" w:cs="Calibri"/>
                <w:color w:val="4D8055"/>
              </w:rPr>
              <w:t>-31.</w:t>
            </w:r>
          </w:p>
          <w:p w14:paraId="7C86A8A7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lastRenderedPageBreak/>
              <w:t>PMID: 8211047 French, German.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501143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lastRenderedPageBreak/>
              <w:t xml:space="preserve">Not relevant. </w:t>
            </w:r>
          </w:p>
          <w:p w14:paraId="257069A7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gramStart"/>
            <w:r w:rsidRPr="00076B6A">
              <w:rPr>
                <w:rFonts w:ascii="Calibri" w:eastAsia="Times New Roman" w:hAnsi="Calibri" w:cs="Calibri"/>
              </w:rPr>
              <w:t>Also</w:t>
            </w:r>
            <w:proofErr w:type="gramEnd"/>
            <w:r w:rsidRPr="00076B6A">
              <w:rPr>
                <w:rFonts w:ascii="Calibri" w:eastAsia="Times New Roman" w:hAnsi="Calibri" w:cs="Calibri"/>
              </w:rPr>
              <w:t xml:space="preserve"> original article in French &amp; German. </w:t>
            </w:r>
          </w:p>
        </w:tc>
      </w:tr>
      <w:tr w:rsidR="00076B6A" w:rsidRPr="00076B6A" w14:paraId="64FE60C8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54D02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29.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C1875D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51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Prenatal hemodynamic disturbances -- pathophysiological background of intestinal motility disturbances in small for gestational age infants. </w:t>
              </w:r>
            </w:hyperlink>
          </w:p>
          <w:p w14:paraId="3272BA8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>Robel-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Tillig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E,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Vogtmann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C,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Bennek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J.</w:t>
            </w:r>
          </w:p>
          <w:p w14:paraId="766B7CC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Eur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J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Surg. 2002 Jun;12(3):175-9.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10.1055/s-2002-32723.</w:t>
            </w:r>
          </w:p>
          <w:p w14:paraId="149FAC8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12101499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AB5C3D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14FCD568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DD3C39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30.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02E653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52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The impact of transcutaneous electrical stimulation therapy on appendicostomy operation rates for children with chronic constipation--a single-institution experience. </w:t>
              </w:r>
            </w:hyperlink>
          </w:p>
          <w:p w14:paraId="5A4AC4A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Yik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YI, Leong LC, Hutson JM,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Southwell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BR.</w:t>
            </w:r>
          </w:p>
          <w:p w14:paraId="01675E51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J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Surg. 2012 Jul;47(7):1421-6.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10.1016/j.jpedsurg.2012.01.017.</w:t>
            </w:r>
          </w:p>
          <w:p w14:paraId="7599F18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22813807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D30F4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5F919770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293B16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31.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7088B5D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53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Patterns of gastric emptying in dysmotility-like dyspepsia. </w:t>
              </w:r>
            </w:hyperlink>
          </w:p>
          <w:p w14:paraId="5DD7404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Bortolotti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Bolondi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L, Santi V,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Sarti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P,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Brunelli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F, Barbara L.</w:t>
            </w:r>
          </w:p>
          <w:p w14:paraId="25CAE227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Scand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J Gastroenterol. 1995 May;30(5):408-10.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10.3109/00365529509093299.</w:t>
            </w:r>
          </w:p>
          <w:p w14:paraId="7352C8A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7638564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E7E038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relevant. Focuses on gastric emptying</w:t>
            </w:r>
          </w:p>
        </w:tc>
      </w:tr>
      <w:tr w:rsidR="00076B6A" w:rsidRPr="00076B6A" w14:paraId="6250B48D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6B8E6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32.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42389F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54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[Gastric myoelectric activity disturbance in patients with traumatic lesions of the brain stem]. </w:t>
              </w:r>
            </w:hyperlink>
          </w:p>
          <w:p w14:paraId="6382D858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Thor PJ,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Madroszkiewicz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D,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Moskała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Madroszkiewicz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E,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Gościński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I.</w:t>
            </w:r>
          </w:p>
          <w:p w14:paraId="2DB284BB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Neurol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Neurochir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Pol. 2003 Sep-Oct;37(5):1037-45.</w:t>
            </w:r>
          </w:p>
          <w:p w14:paraId="349ACED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>PMID: 15174250 Polish.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FD6D2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10CC94FB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2B611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33.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43856FF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55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How common is colonic elongation in children with slow-transit constipation or anorectal retention? </w:t>
              </w:r>
            </w:hyperlink>
          </w:p>
          <w:p w14:paraId="506E2B7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Yik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YI, Cook DJ,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Veysey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DM, Tudball CF, Cain TM,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Southwell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BR, Hutson JM.</w:t>
            </w:r>
          </w:p>
          <w:p w14:paraId="2D870C64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J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Surg. 2012 Jul;47(7):1414-20.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10.1016/j.jpedsurg.2012.01.007.</w:t>
            </w:r>
          </w:p>
          <w:p w14:paraId="30F311B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22813806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FBC54A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</w:t>
            </w:r>
          </w:p>
        </w:tc>
      </w:tr>
      <w:tr w:rsidR="00076B6A" w:rsidRPr="00076B6A" w14:paraId="2EFB81F8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37C26A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34.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E34A08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56" w:history="1">
              <w:proofErr w:type="spellStart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>Abomasal</w:t>
              </w:r>
              <w:proofErr w:type="spellEnd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 size and emptying time in healthy lambs and in lambs affected by watery mouth. </w:t>
              </w:r>
            </w:hyperlink>
          </w:p>
          <w:p w14:paraId="569BD05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r w:rsidRPr="00076B6A">
              <w:rPr>
                <w:rFonts w:ascii="Calibri" w:eastAsia="Times New Roman" w:hAnsi="Calibri" w:cs="Calibri"/>
                <w:color w:val="212121"/>
              </w:rPr>
              <w:t xml:space="preserve">Eales FA, Small J, Murray L,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McBean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A.</w:t>
            </w:r>
          </w:p>
          <w:p w14:paraId="3293DB91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Vet Rec. 1985 Sep 28;117(13):332-5.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10.1136/vr.117.13.332.</w:t>
            </w:r>
          </w:p>
          <w:p w14:paraId="6D5B143A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4060541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23EB0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Not relevant.</w:t>
            </w:r>
          </w:p>
        </w:tc>
      </w:tr>
      <w:tr w:rsidR="00076B6A" w:rsidRPr="00076B6A" w14:paraId="35DDBA3F" w14:textId="77777777" w:rsidTr="00D76225">
        <w:tc>
          <w:tcPr>
            <w:tcW w:w="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B5E38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35. </w:t>
            </w:r>
          </w:p>
        </w:tc>
        <w:tc>
          <w:tcPr>
            <w:tcW w:w="7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E79DF8" w14:textId="77777777" w:rsidR="00076B6A" w:rsidRPr="00076B6A" w:rsidRDefault="003E18A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hyperlink r:id="rId57" w:history="1"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Four cases of </w:t>
              </w:r>
              <w:proofErr w:type="spellStart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>desmosis</w:t>
              </w:r>
              <w:proofErr w:type="spellEnd"/>
              <w:r w:rsidR="00076B6A" w:rsidRPr="00076B6A">
                <w:rPr>
                  <w:rFonts w:ascii="Calibri" w:eastAsia="Times New Roman" w:hAnsi="Calibri" w:cs="Calibri"/>
                  <w:color w:val="0000FF"/>
                  <w:u w:val="single"/>
                </w:rPr>
                <w:t xml:space="preserve"> coli: severe chronic constipation, massive dilatation of the colon, and hypoperistalsis due to of changes in the colonic connective-tissue net. </w:t>
              </w:r>
            </w:hyperlink>
          </w:p>
          <w:p w14:paraId="05A415B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212121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Hübner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U, Meier-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Ruge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W, </w:t>
            </w:r>
            <w:proofErr w:type="spellStart"/>
            <w:r w:rsidRPr="00076B6A">
              <w:rPr>
                <w:rFonts w:ascii="Calibri" w:eastAsia="Times New Roman" w:hAnsi="Calibri" w:cs="Calibri"/>
                <w:color w:val="212121"/>
              </w:rPr>
              <w:t>Halsband</w:t>
            </w:r>
            <w:proofErr w:type="spellEnd"/>
            <w:r w:rsidRPr="00076B6A">
              <w:rPr>
                <w:rFonts w:ascii="Calibri" w:eastAsia="Times New Roman" w:hAnsi="Calibri" w:cs="Calibri"/>
                <w:color w:val="212121"/>
              </w:rPr>
              <w:t xml:space="preserve"> H.</w:t>
            </w:r>
          </w:p>
          <w:p w14:paraId="02E1665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Pediatr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 xml:space="preserve"> Surg Int. 2002 Mar;18(2-3):198-203. </w:t>
            </w:r>
            <w:proofErr w:type="spellStart"/>
            <w:r w:rsidRPr="00076B6A">
              <w:rPr>
                <w:rFonts w:ascii="Calibri" w:eastAsia="Times New Roman" w:hAnsi="Calibri" w:cs="Calibri"/>
                <w:color w:val="4D8055"/>
              </w:rPr>
              <w:t>doi</w:t>
            </w:r>
            <w:proofErr w:type="spellEnd"/>
            <w:r w:rsidRPr="00076B6A">
              <w:rPr>
                <w:rFonts w:ascii="Calibri" w:eastAsia="Times New Roman" w:hAnsi="Calibri" w:cs="Calibri"/>
                <w:color w:val="4D8055"/>
              </w:rPr>
              <w:t>: 10.1007/s003830100694.</w:t>
            </w:r>
          </w:p>
          <w:p w14:paraId="1C210509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  <w:color w:val="4D8055"/>
              </w:rPr>
            </w:pPr>
            <w:r w:rsidRPr="00076B6A">
              <w:rPr>
                <w:rFonts w:ascii="Calibri" w:eastAsia="Times New Roman" w:hAnsi="Calibri" w:cs="Calibri"/>
                <w:color w:val="4D8055"/>
              </w:rPr>
              <w:t xml:space="preserve">PMID: 11956799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CAD86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Not relevant </w:t>
            </w:r>
          </w:p>
        </w:tc>
      </w:tr>
    </w:tbl>
    <w:p w14:paraId="163EC4E7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4A4BE371" w14:textId="77777777" w:rsid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</w:p>
    <w:p w14:paraId="18832D61" w14:textId="77777777" w:rsidR="00D76225" w:rsidRDefault="00D76225" w:rsidP="00D7622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PubMed search: Ultrasound AND ("gut motility" OR "GIT motility" OR "GI motility") -&gt; 85 papers (greyed out ones are repeated from above)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1"/>
        <w:gridCol w:w="7453"/>
        <w:gridCol w:w="2092"/>
      </w:tblGrid>
      <w:tr w:rsidR="00D76225" w14:paraId="174B18A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0AA2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1.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3D1BD9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58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ACG and CAG Clinical Guideline: Management of Dyspepsia. </w:t>
              </w:r>
            </w:hyperlink>
          </w:p>
          <w:p w14:paraId="3F6220C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Moayyedi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P, Lacy BE, Andrews CN, Enns RA, Howden CW, Vakil N.</w:t>
            </w:r>
          </w:p>
          <w:p w14:paraId="3290876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Am J Gastroenterol. 2017 Jul;112(7):988-1013.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10.1038/ajg.2017.154.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2017 Jun 20.</w:t>
            </w:r>
          </w:p>
          <w:p w14:paraId="6DA73FB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28631728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449D1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51FDDE5D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FD995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F0237A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59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Gastrointestinal dysmotility disorders in critically ill dogs and cats. </w:t>
              </w:r>
            </w:hyperlink>
          </w:p>
          <w:p w14:paraId="4C8DD1B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Whitehead K, Cortes Y,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Eirmann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L.</w:t>
            </w:r>
          </w:p>
          <w:p w14:paraId="77B4385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Vet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Emerg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Crit Care (San Antonio). 2016 Mar-Apr;26(2):234-53.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10.1111/vec.12449.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2016 Jan 28.</w:t>
            </w:r>
          </w:p>
          <w:p w14:paraId="57E35FE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26822390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E27D7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Animal study. </w:t>
            </w:r>
          </w:p>
          <w:p w14:paraId="33F48E6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~May be relevant</w:t>
            </w:r>
          </w:p>
          <w:p w14:paraId="4807100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Can't access full article </w:t>
            </w:r>
          </w:p>
        </w:tc>
      </w:tr>
      <w:tr w:rsidR="00D76225" w14:paraId="3F94F823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48741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3.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9B9709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0" w:history="1">
              <w:proofErr w:type="spellStart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>Modeling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 intestinal disorders using zebrafish. </w:t>
              </w:r>
            </w:hyperlink>
          </w:p>
          <w:p w14:paraId="34FE22F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lastRenderedPageBreak/>
              <w:t>Zhao X, Pack M.</w:t>
            </w:r>
          </w:p>
          <w:p w14:paraId="148F35E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Methods Cell Biol. 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2017;138:241</w:t>
            </w:r>
            <w:proofErr w:type="gram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-270.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10.1016/bs.mcb.2016.11.006.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2017 Jan 7.</w:t>
            </w:r>
          </w:p>
          <w:p w14:paraId="55134A7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28129846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C7A8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 </w:t>
            </w:r>
          </w:p>
        </w:tc>
      </w:tr>
      <w:tr w:rsidR="00D76225" w14:paraId="7270FF9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003CE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4.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2DD3EC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1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Established and emerging methods for assessment of small and large intestinal motility. </w:t>
              </w:r>
            </w:hyperlink>
          </w:p>
          <w:p w14:paraId="2627C25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Grønlund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D, Poulsen JL, Sandberg TH, Olesen AE,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Madzak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A, Krogh K,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Frøkjaer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JB, Drewes AM.</w:t>
            </w:r>
          </w:p>
          <w:p w14:paraId="5E56CFD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Neurogastroenterol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Motil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. 2017 Jul;29(7).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10.1111/nmo.13008.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2017 Jan 13.</w:t>
            </w:r>
          </w:p>
          <w:p w14:paraId="436FE48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28086261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500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5BCBD143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0A6F5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5.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F3A7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2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Motility alterations in celiac disease and non-celiac gluten sensitivity. </w:t>
              </w:r>
            </w:hyperlink>
          </w:p>
          <w:p w14:paraId="1352046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Pinto-Sanchez MI,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Bercik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P,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Verdu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EF.</w:t>
            </w:r>
          </w:p>
          <w:p w14:paraId="4C7FA6D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Dig Dis. 2015;33(2):200-207.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10.1159/000371400.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2015 Apr 22.</w:t>
            </w:r>
          </w:p>
          <w:p w14:paraId="5830E55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25925923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DA326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41E49C12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27D44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6.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067E14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3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Quantified small bowel motility in patients with ulcerative colitis and gastrointestinal symptoms: a pilot study. </w:t>
              </w:r>
            </w:hyperlink>
          </w:p>
          <w:p w14:paraId="181FB58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Tufvesson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H,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Dreja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J, Ekberg O, Leander P,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Månsson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S, Ohlsson B.</w:t>
            </w:r>
          </w:p>
          <w:p w14:paraId="138319D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Acta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Radiol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2021 Jul;62(7):858-866.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10.1177/0284185120946713.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2020 Aug 17.</w:t>
            </w:r>
          </w:p>
          <w:p w14:paraId="2782156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32806922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7B1BC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 (MRE only)</w:t>
            </w:r>
          </w:p>
        </w:tc>
      </w:tr>
      <w:tr w:rsidR="00D76225" w14:paraId="1BC798AC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43A0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7.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72F011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4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An easy and low-cost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biomagnetic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methodology to study regional gastrointestinal transit in rats. </w:t>
              </w:r>
            </w:hyperlink>
          </w:p>
          <w:p w14:paraId="227087A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Pinto L, Soares G,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Próspero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Stoppa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E,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Biasotti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Paixão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F, Santos A, Oliveira R, Miranda J.</w:t>
            </w:r>
          </w:p>
          <w:p w14:paraId="521001F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Biomed Tech (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Berl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). 2021 Feb 3;66(4):405-412.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10.1515/bmt-2020-0202. Print 2021 Aug 26.</w:t>
            </w:r>
          </w:p>
          <w:p w14:paraId="4B27DF0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33544465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A322B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  <w:p w14:paraId="3478DD1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Animal study</w:t>
            </w:r>
          </w:p>
        </w:tc>
      </w:tr>
      <w:tr w:rsidR="00D76225" w14:paraId="41DDDCFF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38D0F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8.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B60680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5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Functional lumen imaging probe in gastrointestinal motility diseases. </w:t>
              </w:r>
            </w:hyperlink>
          </w:p>
          <w:p w14:paraId="732423C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Chen HM, Li BW, Li LY, Xia L, Chen XB, Shah R,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Abdelfatah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MM, Jain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Cassani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L,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Massaad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J,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Keilin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S, Cai Q.</w:t>
            </w:r>
          </w:p>
          <w:p w14:paraId="4C7C995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Dig Dis. 2019 Nov;20(11):572-577.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10.1111/1751-2980.12818.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2019 Oct 16.</w:t>
            </w:r>
          </w:p>
          <w:p w14:paraId="6313DD7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31498966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2350C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3718305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3F72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9.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DD8F2D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6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Gut transit time, using radiological contrast imaging, to predict early signs of necrotizing enterocolitis. </w:t>
              </w:r>
            </w:hyperlink>
          </w:p>
          <w:p w14:paraId="6CCA7C8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Chen W, Sun J, Kappel SS,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Gormsen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Sangild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PT,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Aunsholt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L.</w:t>
            </w:r>
          </w:p>
          <w:p w14:paraId="2F171B7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Res. 2021 Jan;89(1):127-133.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10.1038/s41390-020-0871-0.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2020 Apr 4.</w:t>
            </w:r>
          </w:p>
          <w:p w14:paraId="2485332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32244249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07CB8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262B6814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03773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10.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03066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7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RADIOGRAPHIC DETERMINATION OF GASTRIC EMPTYING AND GASTROINTESTINAL TRANSIT TIME IN COWNOSE RAYS (</w:t>
              </w:r>
              <w:r w:rsidR="00D76225">
                <w:rPr>
                  <w:rStyle w:val="Hyperlink"/>
                  <w:rFonts w:ascii="Calibri" w:hAnsi="Calibri" w:cs="Calibri"/>
                  <w:i/>
                  <w:iCs/>
                  <w:sz w:val="22"/>
                  <w:szCs w:val="22"/>
                </w:rPr>
                <w:t>RHINOPTERA BONASUS</w:t>
              </w:r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) AND WHITESPOTTED BAMBOO SHARKS (</w:t>
              </w:r>
              <w:r w:rsidR="00D76225">
                <w:rPr>
                  <w:rStyle w:val="Hyperlink"/>
                  <w:rFonts w:ascii="Calibri" w:hAnsi="Calibri" w:cs="Calibri"/>
                  <w:i/>
                  <w:iCs/>
                  <w:sz w:val="22"/>
                  <w:szCs w:val="22"/>
                </w:rPr>
                <w:t>CHILOSCYLLIUM PLAGIOSUM</w:t>
              </w:r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) AND THE EFFECT OF METOCLOPRAMIDE ON GASTROINTESTINAL MOTILITY. </w:t>
              </w:r>
            </w:hyperlink>
          </w:p>
          <w:p w14:paraId="284D893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Joblon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MJ, Flower JE, Thompson LA, Bray RL, Tuttle AD.</w:t>
            </w:r>
          </w:p>
          <w:p w14:paraId="41965D8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Zoo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Wildl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Med. 2020 Jun;51(2):326-333.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10.1638/2019-0015.</w:t>
            </w:r>
          </w:p>
          <w:p w14:paraId="408F97C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32549562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E97E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  <w:p w14:paraId="2DD6D80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Animal study</w:t>
            </w:r>
          </w:p>
        </w:tc>
      </w:tr>
      <w:tr w:rsidR="00D76225" w14:paraId="28AB6AC5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449CA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11.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3BC21C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8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Unexplained vomiting: a diagnostic challenge. </w:t>
              </w:r>
            </w:hyperlink>
          </w:p>
          <w:p w14:paraId="4092928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Malagelada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JR, Camilleri M.</w:t>
            </w:r>
          </w:p>
          <w:p w14:paraId="520BFD2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Ann Intern Med. 1984 Aug;101(2):211-8.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10.7326/0003-4819-101-2-211.</w:t>
            </w:r>
          </w:p>
          <w:p w14:paraId="30FC0FF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6378006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FD838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47427F3E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2BDF2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 xml:space="preserve">12.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CE855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69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Video Imaging and Spatiotemporal Maps to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Analyze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Gastrointestinal Motility in Mice. </w:t>
              </w:r>
            </w:hyperlink>
          </w:p>
          <w:p w14:paraId="5109E6C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Swaminathan M, Hill-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Yardin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E, Ellis M,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Zygorodimos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Johnston LA, Gwynne RM, Bornstein JC.</w:t>
            </w:r>
          </w:p>
          <w:p w14:paraId="03E87C8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Vis Exp. 2016 Feb 3;(108):53828.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10.3791/53828.</w:t>
            </w:r>
          </w:p>
          <w:p w14:paraId="08FEEF8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26862815 </w:t>
            </w:r>
            <w:r>
              <w:rPr>
                <w:rFonts w:ascii="Calibri" w:hAnsi="Calibri" w:cs="Calibri"/>
                <w:b/>
                <w:bCs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382B1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  <w:p w14:paraId="00DA06C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Animal study</w:t>
            </w:r>
          </w:p>
        </w:tc>
      </w:tr>
      <w:tr w:rsidR="00D76225" w14:paraId="3A2EA2AC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1858E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13.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1739AA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0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Colonic torsion in 4 Great Danes. </w:t>
              </w:r>
            </w:hyperlink>
          </w:p>
          <w:p w14:paraId="380BD48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Czajkowski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PS, Fryer KJ.</w:t>
            </w:r>
          </w:p>
          <w:p w14:paraId="38E4E12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Vet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Emerg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Crit Care (San Antonio). 2020 Sep;30(5):581-586.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10.1111/vec.12986.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2020 Jul 25.</w:t>
            </w:r>
          </w:p>
          <w:p w14:paraId="3F9DC7F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32710595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0E31A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  <w:p w14:paraId="7294312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Animal study </w:t>
            </w:r>
          </w:p>
        </w:tc>
      </w:tr>
      <w:tr w:rsidR="00D76225" w14:paraId="582C7E1F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2383E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14.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888346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1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Acute physiological and electrical accentuation of vagal tone has no effect on pain or gastrointestinal motility in chronic pancreatitis. </w:t>
              </w:r>
            </w:hyperlink>
          </w:p>
          <w:p w14:paraId="2320D10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Juel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J, Brock C, Olesen SS,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Madzak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A, Farmer AD, Aziz Q,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Frøkjær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JB, Drewes AM.</w:t>
            </w:r>
          </w:p>
          <w:p w14:paraId="3D00912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J Pain Res. 2017 May 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31;10:1347</w:t>
            </w:r>
            <w:proofErr w:type="gram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-1355.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10.2147/JPR.S133438.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eCollection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2017.</w:t>
            </w:r>
          </w:p>
          <w:p w14:paraId="59CE40B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28615966 </w:t>
            </w:r>
            <w:r>
              <w:rPr>
                <w:rFonts w:ascii="Calibri" w:hAnsi="Calibri" w:cs="Calibri"/>
                <w:b/>
                <w:bCs/>
                <w:strike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949BD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2676B097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EF495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15.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DEA0BF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2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Physiological and pharmacological interventions in radionuclide imaging of the tubular gastrointestinal tract. </w:t>
              </w:r>
            </w:hyperlink>
          </w:p>
          <w:p w14:paraId="3AC9940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Datz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FL, Christian PE, Hutson WR, Moore JG, Morton KA.</w:t>
            </w:r>
          </w:p>
          <w:p w14:paraId="6241C0A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Semin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Nucl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Med. 1991 Apr;21(2):140-52.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10.1016/s0001-2998(05)80051-0.</w:t>
            </w:r>
          </w:p>
          <w:p w14:paraId="0F8922F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1862349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0EEBB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7A057BD7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615F2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16.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8C5440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3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Prolonged intestinal transit and diarrhea in patients with an activating GUCY2C mutation. </w:t>
              </w:r>
            </w:hyperlink>
          </w:p>
          <w:p w14:paraId="0E89097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von Volkmann HL,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Brønstad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I,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Gilja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OH, R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Tronstad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R,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Sangnes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DA,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Nortvedt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R,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Hausken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T,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Dimcevski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G,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Fiskerstrand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T,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Nylund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K.</w:t>
            </w:r>
          </w:p>
          <w:p w14:paraId="3A3D21D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PLoS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One. 2017 Sep 28;12(9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):e</w:t>
            </w:r>
            <w:proofErr w:type="gram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0185496.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10.1371/journal.pone.0185496.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eCollection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2017.</w:t>
            </w:r>
          </w:p>
          <w:p w14:paraId="5648793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28957388 </w:t>
            </w:r>
            <w:r>
              <w:rPr>
                <w:rFonts w:ascii="Calibri" w:hAnsi="Calibri" w:cs="Calibri"/>
                <w:b/>
                <w:bCs/>
                <w:strike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5E343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045A70CA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6CD5D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17.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4D1A7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4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Diseases of the abdomen. </w:t>
              </w:r>
            </w:hyperlink>
          </w:p>
          <w:p w14:paraId="49FBDC1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Rantanen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NW.</w:t>
            </w:r>
          </w:p>
          <w:p w14:paraId="5E384CA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Vet Clin North Am Equine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Pract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. 1986 Apr;2(1):67-88.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10.1016/s0749-0739(17)30733-2.</w:t>
            </w:r>
          </w:p>
          <w:p w14:paraId="30E28AA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3516329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CE6A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7FC4807C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A5A54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18.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C1D7CE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5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The effect of fasting on gastrointestinal motility in healthy dogs as assessed by sonography. </w:t>
              </w:r>
            </w:hyperlink>
          </w:p>
          <w:p w14:paraId="3C80B2D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Sanderson JJ, Boysen SR, McMurray JM, Lee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Stillion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JR.</w:t>
            </w:r>
          </w:p>
          <w:p w14:paraId="305A5E2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Vet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Emerg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Crit Care (San Antonio). 2017 Nov;27(6):645-650.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10.1111/vec.12673.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2017 Oct 25.</w:t>
            </w:r>
          </w:p>
          <w:p w14:paraId="15DB4C9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29068561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164D2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highlight w:val="yellow"/>
              </w:rPr>
              <w:t>Likely relevant</w:t>
            </w:r>
          </w:p>
          <w:p w14:paraId="079B3E5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Animal study</w:t>
            </w:r>
          </w:p>
          <w:p w14:paraId="69B27F2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Cannot access full article</w:t>
            </w:r>
          </w:p>
        </w:tc>
      </w:tr>
      <w:tr w:rsidR="00D76225" w14:paraId="398BD920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82114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19.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DDB0EE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6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Wireless capsule motility: comparison of the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>SmartPill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 GI monitoring system with scintigraphy for measuring whole gut transit. </w:t>
              </w:r>
            </w:hyperlink>
          </w:p>
          <w:p w14:paraId="3BD94FA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Maqbool S, Parkman HP,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Friedenberg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FK.</w:t>
            </w:r>
          </w:p>
          <w:p w14:paraId="1AD1DEE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Dig Dis Sci. 2009 Oct;54(10):2167-74.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10.1007/s10620-009-0899-9.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2009 Aug 5.</w:t>
            </w:r>
          </w:p>
          <w:p w14:paraId="006071C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19655250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A75F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5D7973AD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56D6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20.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31774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7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Elobixibat, an ileal bile acid transporter inhibitor, induces giant migrating contractions during natural defecation in conscious dogs. </w:t>
              </w:r>
            </w:hyperlink>
          </w:p>
          <w:p w14:paraId="1177B3D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Taniguchi S, Yano T,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Imaizumi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Manabe N.</w:t>
            </w:r>
          </w:p>
          <w:p w14:paraId="383A9B1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Neurogastroenterol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Motil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. 2018 Dec;30(12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):e</w:t>
            </w:r>
            <w:proofErr w:type="gram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13448.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10.1111/nmo.13448.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2018 Aug 21.</w:t>
            </w:r>
          </w:p>
          <w:p w14:paraId="3B5BA6D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lastRenderedPageBreak/>
              <w:t xml:space="preserve">PMID: 30129138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CE49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Not relevant</w:t>
            </w:r>
          </w:p>
        </w:tc>
      </w:tr>
      <w:tr w:rsidR="00D76225" w14:paraId="124621C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57AE5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21.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C8B23A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8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Randomised controlled trial of trophic feeding and gut motility. </w:t>
              </w:r>
            </w:hyperlink>
          </w:p>
          <w:p w14:paraId="436A146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McClure RJ, Newell SJ.</w:t>
            </w:r>
          </w:p>
          <w:p w14:paraId="579D187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Arch Dis Child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Fetal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Neonatal Ed. 1999 Jan;80(1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):F</w:t>
            </w:r>
            <w:proofErr w:type="gram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54-8.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10.1136/fn.80.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1.f</w:t>
            </w:r>
            <w:proofErr w:type="gram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54.</w:t>
            </w:r>
          </w:p>
          <w:p w14:paraId="40BF984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10325814 </w:t>
            </w:r>
            <w:r>
              <w:rPr>
                <w:rFonts w:ascii="Calibri" w:hAnsi="Calibri" w:cs="Calibri"/>
                <w:b/>
                <w:bCs/>
                <w:strike/>
                <w:color w:val="C05600"/>
                <w:sz w:val="22"/>
                <w:szCs w:val="22"/>
              </w:rPr>
              <w:t>Free PMC article.</w:t>
            </w: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41542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3E3C3B4B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A9F5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22.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0EBFF8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79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Development of a quantitative method for evaluating small intestinal motility using ultrasonography in mice. </w:t>
              </w:r>
            </w:hyperlink>
          </w:p>
          <w:p w14:paraId="2CE742E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Kishi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K,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Kaji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N, Endo M,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Tsuru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Y, Oikawa T, Hori M.</w:t>
            </w:r>
          </w:p>
          <w:p w14:paraId="3EFE0EB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Exp Anim. 2019 Aug 14;68(3):381-389.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10.1538/expanim.19-0030.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2019 Apr 9.</w:t>
            </w:r>
          </w:p>
          <w:p w14:paraId="3386DC1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30971623 </w:t>
            </w:r>
            <w:r>
              <w:rPr>
                <w:rFonts w:ascii="Calibri" w:hAnsi="Calibri" w:cs="Calibri"/>
                <w:b/>
                <w:bCs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B744B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highlight w:val="yellow"/>
              </w:rPr>
              <w:t>~Relevant</w:t>
            </w:r>
          </w:p>
          <w:p w14:paraId="2CD4D85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Animal study</w:t>
            </w:r>
          </w:p>
          <w:p w14:paraId="7C7C0E4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Full article read</w:t>
            </w:r>
          </w:p>
        </w:tc>
      </w:tr>
      <w:tr w:rsidR="00D76225" w14:paraId="3845E35C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BB780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23.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F763FA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0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Role of the interstitial cells of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>Cajal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 in the control of gut motility. </w:t>
              </w:r>
            </w:hyperlink>
          </w:p>
          <w:p w14:paraId="76C34EB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Hagger R, Finlayson C, Jeffrey I, Kumar D.</w:t>
            </w:r>
          </w:p>
          <w:p w14:paraId="3DAF23E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Br J Surg. 1997 Apr;84(4):445-50.</w:t>
            </w:r>
          </w:p>
          <w:p w14:paraId="0301774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9112890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4A1CF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5D8CA3C1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3010A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24.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C5E9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1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Diagnostic utility of wireless motility capsule in gastrointestinal dysmotility. </w:t>
              </w:r>
            </w:hyperlink>
          </w:p>
          <w:p w14:paraId="0EC4B0A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Rao SS, Mysore K,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Attaluri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Valestin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J.</w:t>
            </w:r>
          </w:p>
          <w:p w14:paraId="2AB8BCB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Clin Gastroenterol. 2011 Sep;45(8):684-90.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10.1097/MCG.0b013e3181ff0122.</w:t>
            </w:r>
          </w:p>
          <w:p w14:paraId="0C2BD8F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21135705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2EA56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5C461DDD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3118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25.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756AC0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2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Scintigraphy for evaluation of patients for GI motility disorders--the referring physician's perspective. </w:t>
              </w:r>
            </w:hyperlink>
          </w:p>
          <w:p w14:paraId="778D0C7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Parkman HP.</w:t>
            </w:r>
          </w:p>
          <w:p w14:paraId="7923D3F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Semin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Nucl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Med. 2012 Mar;42(2):76-8.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10.1053/j.semnuclmed.2011.10.006.</w:t>
            </w:r>
          </w:p>
          <w:p w14:paraId="6E88C24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22293162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91827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0A9DF26E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F487F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26.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100E88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3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X-ray analysis of gastrointestinal motility in conscious mice. Effects of morphine and comparison with rats. </w:t>
              </w:r>
            </w:hyperlink>
          </w:p>
          <w:p w14:paraId="0B0A330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Girón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R, Pérez-García I,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Abalo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R.</w:t>
            </w:r>
          </w:p>
          <w:p w14:paraId="215543A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Neurogastroenterol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Motil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2016 Jan;28(1):74-84.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10.1111/nmo.12699.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2015 Oct 21.</w:t>
            </w:r>
          </w:p>
          <w:p w14:paraId="5F12286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26486654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A4C81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1DEE8B9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6A1D0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27.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E8A927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4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Searching a role for endoscopic ultrasonography in Barrett's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>esophageus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 and other acid-related or gastrointestinal motility disorders. </w:t>
              </w:r>
            </w:hyperlink>
          </w:p>
          <w:p w14:paraId="7DAE108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Odegaard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S.</w:t>
            </w:r>
          </w:p>
          <w:p w14:paraId="19BE448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Minerva Med. 2007 Aug;98(4):409-15.</w:t>
            </w:r>
          </w:p>
          <w:p w14:paraId="335784D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17921959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904D3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3B24C53F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E3FE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28.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965A29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5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Serum ghrelin is associated with early feeding readiness but not growth in premature infants. </w:t>
              </w:r>
            </w:hyperlink>
          </w:p>
          <w:p w14:paraId="7E0D972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Kopp T,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Codipilly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C,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Potak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D, Fishbein J,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Lamport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L,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Kurepa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D, Weinberger B.</w:t>
            </w:r>
          </w:p>
          <w:p w14:paraId="6A6DBA1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J Neonatal Perinatal Med. 2022;15(1):147-154.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10.3233/NPM-200664.</w:t>
            </w:r>
          </w:p>
          <w:p w14:paraId="0E880FD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33935112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D49A0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1BFE8D8E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AFD42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29.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6AED4E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6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Establishment of human metastatic colorectal cancer model in rabbit liver: A pilot study. </w:t>
              </w:r>
            </w:hyperlink>
          </w:p>
          <w:p w14:paraId="311E9CF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Prieto V, Ludwig JM, Farris AB,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Nagaraju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GP, Lawal TO, El-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Rayes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B, Kim HS.</w:t>
            </w:r>
          </w:p>
          <w:p w14:paraId="7E7831C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PLoS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One. 2017 May 5;12(5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):e</w:t>
            </w:r>
            <w:proofErr w:type="gram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0177212.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10.1371/journal.pone.0177212.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eCollection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2017.</w:t>
            </w:r>
          </w:p>
          <w:p w14:paraId="64198F4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28475639 </w:t>
            </w:r>
            <w:r>
              <w:rPr>
                <w:rFonts w:ascii="Calibri" w:hAnsi="Calibri" w:cs="Calibri"/>
                <w:b/>
                <w:bCs/>
                <w:strike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9A92C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6CFF9E1D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9343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30.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4DB3A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7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Gastric emptying of preterm neonates receiving domperidone. </w:t>
              </w:r>
            </w:hyperlink>
          </w:p>
          <w:p w14:paraId="587B113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lastRenderedPageBreak/>
              <w:t>Gounaris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A,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Costalos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C,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Varchalama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E,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Kokori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F,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Grivea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IN,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Konstantinidi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K,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Syrogiannopoulos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GA.</w:t>
            </w:r>
          </w:p>
          <w:p w14:paraId="0450605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Neonatology. 2010;97(1):56-60.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10.1159/000231517.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2009 Jul 31.</w:t>
            </w:r>
          </w:p>
          <w:p w14:paraId="1A8BEE8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19648772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496DA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 </w:t>
            </w:r>
          </w:p>
        </w:tc>
      </w:tr>
      <w:tr w:rsidR="00D76225" w14:paraId="10FBFA0A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61BC9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31.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BCE3C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8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Intestinal gas distribution determines abdominal symptoms. </w:t>
              </w:r>
            </w:hyperlink>
          </w:p>
          <w:p w14:paraId="5B73992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Harder H, Serra J,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Azpiroz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F,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Passos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MC,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Aguadé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S,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Malagelada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JR.</w:t>
            </w:r>
          </w:p>
          <w:p w14:paraId="7CC85B3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Gut. 2003 Dec;52(12):1708-13.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10.1136/gut.52.12.1708.</w:t>
            </w:r>
          </w:p>
          <w:p w14:paraId="2D5F4CB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14633947 </w:t>
            </w:r>
            <w:r>
              <w:rPr>
                <w:rFonts w:ascii="Calibri" w:hAnsi="Calibri" w:cs="Calibri"/>
                <w:b/>
                <w:bCs/>
                <w:strike/>
                <w:color w:val="C05600"/>
                <w:sz w:val="22"/>
                <w:szCs w:val="22"/>
              </w:rPr>
              <w:t>Free PMC article.</w:t>
            </w: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0E706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28DC9764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B40F7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32.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C182FF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89" w:history="1"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Fetal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gastrointestinal motility in a rabbit model of gastroschisis. </w:t>
              </w:r>
            </w:hyperlink>
          </w:p>
          <w:p w14:paraId="6DCB50C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Oyachi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N, Lakshmanan J, Ross MG, Atkinson JB.</w:t>
            </w:r>
          </w:p>
          <w:p w14:paraId="2BE6713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Surg. 2004 Mar;39(3):366-70.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10.1016/j.jpedsurg.2003.11.044.</w:t>
            </w:r>
          </w:p>
          <w:p w14:paraId="4291B76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15017553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69AC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636A7924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89BB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33.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6B7548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0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A novel method for the evaluation of intestinal transit and contractility in mice using fluorescence imaging and spatiotemporal motility mapping. </w:t>
              </w:r>
            </w:hyperlink>
          </w:p>
          <w:p w14:paraId="317F19E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de Backer O,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Blanckaert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B,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Leybaert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L, Lefebvre RA.</w:t>
            </w:r>
          </w:p>
          <w:p w14:paraId="7411AF7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Neurogastroenterol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Motil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2008 Jun;20(6):700-7.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10.1111/j.1365-2982.2007.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01073.x.</w:t>
            </w:r>
            <w:proofErr w:type="gram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2008 Jan 31.</w:t>
            </w:r>
          </w:p>
          <w:p w14:paraId="6584A44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18248582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9ECEA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5FDD0C0C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B634D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34.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0E7E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1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Gastrointestinal motility during cardiopulmonary bypass: a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>sonomicrometric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 study. </w:t>
              </w:r>
            </w:hyperlink>
          </w:p>
          <w:p w14:paraId="1DD9C61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Gu YJ, de Kroon TL,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Elstrodt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JM,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Rakhorst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G.</w:t>
            </w:r>
          </w:p>
          <w:p w14:paraId="469099A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Artif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Organs. 2006 Jul;30(7):548-53.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10.1111/j.1525-1594.2006.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00257.x.</w:t>
            </w:r>
            <w:proofErr w:type="gramEnd"/>
          </w:p>
          <w:p w14:paraId="346256F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16836736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AFBC7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3767156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0FC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35.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7D78CB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2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Ultrasonographic evaluation of the effects of the administration of neostigmine and metoclopramide on duodenal, cecal, and colonic contractility in Arabian horses: A comparative study. </w:t>
              </w:r>
            </w:hyperlink>
          </w:p>
          <w:p w14:paraId="508FCC2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Beder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NA, Mourad AA, Aly MA.</w:t>
            </w:r>
          </w:p>
          <w:p w14:paraId="3796D34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Vet World. 2020 Nov;13(11):2447-2451.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10.14202/vetworld.2020.2447-2451.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2020 Nov 16.</w:t>
            </w:r>
          </w:p>
          <w:p w14:paraId="3034E52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33363340 </w:t>
            </w:r>
            <w:r>
              <w:rPr>
                <w:rFonts w:ascii="Calibri" w:hAnsi="Calibri" w:cs="Calibri"/>
                <w:b/>
                <w:bCs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46C04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highlight w:val="yellow"/>
              </w:rPr>
              <w:t>~Relevant</w:t>
            </w:r>
          </w:p>
          <w:p w14:paraId="4D4B8B2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Animal study</w:t>
            </w:r>
          </w:p>
          <w:p w14:paraId="66275BD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Full article read</w:t>
            </w:r>
          </w:p>
          <w:p w14:paraId="0EFA67A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2D196AFF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D294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36.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152AE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3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Colonic transit studies: normal values for adults and children with comparison of radiological and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>scintigraphic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 methods. </w:t>
              </w:r>
            </w:hyperlink>
          </w:p>
          <w:p w14:paraId="251B12B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Southwell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BR, Clarke MC, Sutcliffe J, Hutson JM.</w:t>
            </w:r>
          </w:p>
          <w:p w14:paraId="1AAAD99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Surg Int. 2009 Jul;25(7):559-72.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10.1007/s00383-009-2387-x.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2009 Jun 2.</w:t>
            </w:r>
          </w:p>
          <w:p w14:paraId="276961A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19488763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3EC3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5DC25C36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2A85E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37.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5F39B8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4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Gastrointestinal manifestations in children with cerebral palsy. </w:t>
              </w:r>
            </w:hyperlink>
          </w:p>
          <w:p w14:paraId="4D36230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Del Giudice E,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Staiano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Capano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G, Romano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Florimonte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L, Miele E,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Ciarla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C,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Campanozzi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Crisanti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AF.</w:t>
            </w:r>
          </w:p>
          <w:p w14:paraId="30EAC5E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Brain Dev. 1999 Jul;21(5):307-11.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10.1016/s0387-7604(99)00025-x.</w:t>
            </w:r>
          </w:p>
          <w:p w14:paraId="39B7A44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10413017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273FA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77F4F65A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585C5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38.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B051D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5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Symptoms and pathophysiological correlations in patients with constipation and functional dyspepsia. </w:t>
              </w:r>
            </w:hyperlink>
          </w:p>
          <w:p w14:paraId="09601A6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Sarnelli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G, Grasso R,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Ierardi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E, De Giorgi F, Savarese MF, Russo L,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Budillon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G, Cuomo R.</w:t>
            </w:r>
          </w:p>
          <w:p w14:paraId="46E0C3D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Digestion. 2005;71(4):225-30.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10.1159/000087047.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2005 Jul 12.</w:t>
            </w:r>
          </w:p>
          <w:p w14:paraId="37C60FA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16024927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547AB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3940F78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9BD12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39.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B3CC1C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6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Pulse Packet Stochastic Model for Gastric Emptying in the Fasted State: A Physiological Approach. </w:t>
              </w:r>
            </w:hyperlink>
          </w:p>
          <w:p w14:paraId="53AA538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Talattof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A, Amidon GL.</w:t>
            </w:r>
          </w:p>
          <w:p w14:paraId="4853E1A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lastRenderedPageBreak/>
              <w:t xml:space="preserve">Mol Pharm. 2018 Jun 4;15(6):2107-2115.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10.1021/acs.molpharmaceut.7b01077.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2018 May 1.</w:t>
            </w:r>
          </w:p>
          <w:p w14:paraId="550380B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29504768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6D617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 xml:space="preserve">Not relevant </w:t>
            </w:r>
          </w:p>
        </w:tc>
      </w:tr>
      <w:tr w:rsidR="00D76225" w14:paraId="2F236E23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650C6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40.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9A9149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7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Normal and abnormal gastrointestinal motility. </w:t>
              </w:r>
            </w:hyperlink>
          </w:p>
          <w:p w14:paraId="13C44F4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Hocking MP,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Sninsky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CA, Howard RJ.</w:t>
            </w:r>
          </w:p>
          <w:p w14:paraId="6D21FB4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Surg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Annu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1988;20:227</w:t>
            </w:r>
            <w:proofErr w:type="gram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-55.</w:t>
            </w:r>
          </w:p>
          <w:p w14:paraId="4BB1E49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3283966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9BD41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45305627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5060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41.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049501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8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Recent developments in diagnostic imaging of the gastrointestinal tract of the dog and cat. </w:t>
              </w:r>
            </w:hyperlink>
          </w:p>
          <w:p w14:paraId="36D5213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Lamb CR.</w:t>
            </w:r>
          </w:p>
          <w:p w14:paraId="2967999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Vet Clin North Am Small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Anim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Pract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. 1999 Mar;29(2):307-42, v.</w:t>
            </w:r>
          </w:p>
          <w:p w14:paraId="067B02B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10202793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23819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39D43BDE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65E22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42.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A1865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9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Ultrasonographic findings in dogs and cats with gastrointestinal perforation. </w:t>
              </w:r>
            </w:hyperlink>
          </w:p>
          <w:p w14:paraId="0CAAF2A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Boysen SR, Tidwell AS,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Penninck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DG.</w:t>
            </w:r>
          </w:p>
          <w:p w14:paraId="152C862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Vet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Radiol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Ultrasound. 2003 Sep-Oct;44(5):556-64.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10.1111/j.1740-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8261.2003.tb</w:t>
            </w:r>
            <w:proofErr w:type="gram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00507.x.</w:t>
            </w:r>
          </w:p>
          <w:p w14:paraId="68226B1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14599169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2452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3D00200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0984C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43.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385515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0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Faster recovery of gastrointestinal transit after laparoscopy and fast-track care in patients undergoing colonic surgery. </w:t>
              </w:r>
            </w:hyperlink>
          </w:p>
          <w:p w14:paraId="0224F1B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van Bree SH,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Vlug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MS,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Bemelman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WA, Hollmann MW,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Ubbink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DT,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Zwinderman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AH, de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Jonge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WJ, Snoek SA,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Bolhuis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K, van der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Zanden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E, The FO,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Bennink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RJ,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Boeckxstaens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GE.</w:t>
            </w:r>
          </w:p>
          <w:p w14:paraId="5E594F9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Gastroenterology. 2011 Sep;141(3):872-880.e1-4.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10.1053/j.gastro.2011.05.034.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2011 May 26.</w:t>
            </w:r>
          </w:p>
          <w:p w14:paraId="234F65D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21699777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1ED7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6E8C289A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9D46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44.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B588A5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1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Effects of acepromazine and butorphanol on positive-contrast upper gastrointestinal tract examination in dogs. </w:t>
              </w:r>
            </w:hyperlink>
          </w:p>
          <w:p w14:paraId="3A48020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Scrivani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PV,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Bednarski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RM, Myer CW.</w:t>
            </w:r>
          </w:p>
          <w:p w14:paraId="77818E9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Am J Vet Res. 1998 Oct;59(10):1227-33.</w:t>
            </w:r>
          </w:p>
          <w:p w14:paraId="404839D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9781452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DF675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6921EF7F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FE9E6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45.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0F6BAB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2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Endoscopic full-thickness muscle biopsy for rectal tissue sampling in patients with severe gut motility disorders: an initial experience (with video). </w:t>
              </w:r>
            </w:hyperlink>
          </w:p>
          <w:p w14:paraId="1AA27D4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Ngamruengphong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S, Thompson E, McKnight M, Yang J, Pasricha PJ.</w:t>
            </w:r>
          </w:p>
          <w:p w14:paraId="66ADC85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Gastrointest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Endosc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. 2019 Jun;89(6):1242-1247.e1.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10.1016/j.gie.2019.01.001.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2019 Jan 9.</w:t>
            </w:r>
          </w:p>
          <w:p w14:paraId="33EAA0F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30639538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2F1AB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0ECCDFC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EDBA5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46.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13A32F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3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Gastric emptying is slow in chronic fatigue syndrome. </w:t>
              </w:r>
            </w:hyperlink>
          </w:p>
          <w:p w14:paraId="3867FF4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Burnet RB, Chatterton BE.</w:t>
            </w:r>
          </w:p>
          <w:p w14:paraId="08B9A31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BMC Gastroenterol. 2004 Dec 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26;4:32</w:t>
            </w:r>
            <w:proofErr w:type="gram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10.1186/1471-230X-4-32.</w:t>
            </w:r>
          </w:p>
          <w:p w14:paraId="54B2375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15619332 </w:t>
            </w:r>
            <w:r>
              <w:rPr>
                <w:rFonts w:ascii="Calibri" w:hAnsi="Calibri" w:cs="Calibri"/>
                <w:b/>
                <w:bCs/>
                <w:color w:val="C05600"/>
                <w:sz w:val="22"/>
                <w:szCs w:val="22"/>
              </w:rPr>
              <w:t>Free PMC article.</w:t>
            </w: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02E9B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70EFC2F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B1CE6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47.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472719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4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Evidence of a Gastro-Duodenal Effect on Adipose Tissue and Brain Metabolism, Potentially Mediated by Gut-Liver Inflammation: A Study with Positron Emission Tomography and Oral </w:t>
              </w:r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  <w:vertAlign w:val="superscript"/>
                </w:rPr>
                <w:t>18</w:t>
              </w:r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FDG in Mice. </w:t>
              </w:r>
            </w:hyperlink>
          </w:p>
          <w:p w14:paraId="08B3A4F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Guzzardi MA, La Rosa F,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Campani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D,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Cacciato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Insilla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Nannipieri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Brunetto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MR, Bonino F,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Iozzo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P.</w:t>
            </w:r>
          </w:p>
          <w:p w14:paraId="6ECCDBD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Int J Mol Sci. 2022 Feb 28;23(5):2659.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10.3390/ijms23052659.</w:t>
            </w:r>
          </w:p>
          <w:p w14:paraId="4419C85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35269799 </w:t>
            </w:r>
            <w:r>
              <w:rPr>
                <w:rFonts w:ascii="Calibri" w:hAnsi="Calibri" w:cs="Calibri"/>
                <w:b/>
                <w:bCs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270B7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0C62890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7B62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48.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B2EA93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5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Radiological analysis of gastrointestinal dysmotility in a model of central nervous dopaminergic degeneration: comparative study with conventional in vivo techniques in the rat. </w:t>
              </w:r>
            </w:hyperlink>
          </w:p>
          <w:p w14:paraId="33DDFA6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lastRenderedPageBreak/>
              <w:t>Vegezzi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G, Al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Harraq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Z,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Levandis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Cerri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S,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Blandini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F,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Gnudi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Miduri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F,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Blandizzi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C,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Domenichini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G, Bertoni S,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Ballabeni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V,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Barocelli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E.</w:t>
            </w:r>
          </w:p>
          <w:p w14:paraId="65DBCB3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Pharmacol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Toxicol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Methods. 2014 Sep-Oct;70(2):163-9.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10.1016/j.vascn.2014.08.003.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2014 Aug 10.</w:t>
            </w:r>
          </w:p>
          <w:p w14:paraId="3C108EC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25117630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1EA7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Likely not relevant</w:t>
            </w:r>
          </w:p>
          <w:p w14:paraId="15CCBB5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Animal study</w:t>
            </w:r>
          </w:p>
          <w:p w14:paraId="6A3B9F7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Cannot access full article</w:t>
            </w:r>
          </w:p>
        </w:tc>
      </w:tr>
      <w:tr w:rsidR="00D76225" w14:paraId="7819E79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2FACB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 xml:space="preserve">49.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025DF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6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Sonographic evaluation of gallbladder motility in children with chronic functional constipation. </w:t>
              </w:r>
            </w:hyperlink>
          </w:p>
          <w:p w14:paraId="08DAE8D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Mehra R, Sodhi KS, Saxena A, Thapa BR, Khandelwal N.</w:t>
            </w:r>
          </w:p>
          <w:p w14:paraId="5123C82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Gut Liver. 2015 May 23;9(3):388-94.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10.5009/gnl13414.</w:t>
            </w:r>
          </w:p>
          <w:p w14:paraId="64C2CC5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25167798 </w:t>
            </w:r>
            <w:r>
              <w:rPr>
                <w:rFonts w:ascii="Calibri" w:hAnsi="Calibri" w:cs="Calibri"/>
                <w:b/>
                <w:bCs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264B0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690CDAF0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D6A31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50.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3A659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7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Microelectrode array evaluation of gut pacemaker activity in wild-type and W/W(v) mice. </w:t>
              </w:r>
            </w:hyperlink>
          </w:p>
          <w:p w14:paraId="205753D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Nakayama S,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Ohishi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R,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Sawamura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K, Watanabe K, Hirose K.</w:t>
            </w:r>
          </w:p>
          <w:p w14:paraId="5137B1E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Biosens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Bioelectron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2009 Sep 15;25(1):61-7.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10.1016/j.bios.2009.06.006.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2009 Jun 10.</w:t>
            </w:r>
          </w:p>
          <w:p w14:paraId="60B196A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19576758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EC8DE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68FFD706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382B5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51.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E36FA3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8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Effect of hypoxia on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fetal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rabbit gastrointestinal motility. </w:t>
              </w:r>
            </w:hyperlink>
          </w:p>
          <w:p w14:paraId="563EA18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Sase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Lee JJ, Ross MG,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Buchmiller-Crair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TL.</w:t>
            </w:r>
          </w:p>
          <w:p w14:paraId="3BC84FD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Surg Res. 2001 Aug;99(2):347-51.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10.1006/jsre.2001.6189.</w:t>
            </w:r>
          </w:p>
          <w:p w14:paraId="0EAB34F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11469909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1A822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2A9E051A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8FE9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52.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7C830F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9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Evaluation of gut motility in type II diabetes by the radiopaque marker method. </w:t>
              </w:r>
            </w:hyperlink>
          </w:p>
          <w:p w14:paraId="55BCAED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Iida M, Ikeda 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Kishimoto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Tsujino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T,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Kaneto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H, Matsuhisa 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Kajimoto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Y,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Watarai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T, Yamasaki Y, Hori M.</w:t>
            </w:r>
          </w:p>
          <w:p w14:paraId="428D3B0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J Gastroenterol Hepatol. 2000 Apr;15(4):381-5.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10.1046/j.1440-1746.2000.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02076.x.</w:t>
            </w:r>
            <w:proofErr w:type="gramEnd"/>
          </w:p>
          <w:p w14:paraId="3F1DBD0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10824881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EA893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44D642E3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368A4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53.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641C8A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0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The cannabinoid antagonist SR144528 enhances the acute effect of WIN 55,212-2 on gastrointestinal motility in the rat. </w:t>
              </w:r>
            </w:hyperlink>
          </w:p>
          <w:p w14:paraId="09A7A3F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Abalo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R,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Cabezos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PA, Vera G, Fernández-Pujol R, Martín MI.</w:t>
            </w:r>
          </w:p>
          <w:p w14:paraId="7F4904C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Neurogastroenterol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Motil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2010 Jun;22(6):694-e206.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10.1111/j.1365-2982.2009.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01466.x.</w:t>
            </w:r>
            <w:proofErr w:type="gram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2010 Feb 3.</w:t>
            </w:r>
          </w:p>
          <w:p w14:paraId="2F4A2BC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20132133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7E3C2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2F677D72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D0EA6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54.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E9AB5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1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Red chlorophyll: the new barium? </w:t>
              </w:r>
            </w:hyperlink>
          </w:p>
          <w:p w14:paraId="0A4211A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Hennig GW.</w:t>
            </w:r>
          </w:p>
          <w:p w14:paraId="23AC364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Neurogastroenterol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Motil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2012 May;24(5):401-4.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10.1111/j.1365-2982.2012.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01903.x.</w:t>
            </w:r>
            <w:proofErr w:type="gramEnd"/>
          </w:p>
          <w:p w14:paraId="20AABF8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22489835 </w:t>
            </w:r>
            <w:r>
              <w:rPr>
                <w:rFonts w:ascii="Calibri" w:hAnsi="Calibri" w:cs="Calibri"/>
                <w:b/>
                <w:bCs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83267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0F573E5F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44C9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55.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3A1B76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2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C-type natriuretic peptide specifically acts on the pylorus and large intestine in mouse gastrointestinal tract. </w:t>
              </w:r>
            </w:hyperlink>
          </w:p>
          <w:p w14:paraId="1B3C4DF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Sogawa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C,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Wakizaka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H, Aung W,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Jin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ZH, Tsuji AB, Furukawa T,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Kunieda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T, Saga T.</w:t>
            </w:r>
          </w:p>
          <w:p w14:paraId="7387DD3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Am J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Pathol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2013 Jan;182(1):172-9.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10.1016/j.ajpath.2012.09.015.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2012 Nov 2.</w:t>
            </w:r>
          </w:p>
          <w:p w14:paraId="3E3F453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23127564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E9FD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0A7A8E00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0083A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56.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C6650C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3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Whole gut transit scintigraphy in the clinical evaluation of patients with upper and lower gastrointestinal symptoms. </w:t>
              </w:r>
            </w:hyperlink>
          </w:p>
          <w:p w14:paraId="751F419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Bonapace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ES, Maurer AH, Davidoff S,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Krevsky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B, Fisher RS, Parkman HP.</w:t>
            </w:r>
          </w:p>
          <w:p w14:paraId="4B25367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Am J Gastroenterol. 2000 Oct;95(10):2838-47.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10.1111/j.1572-0241.2000.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03195.x.</w:t>
            </w:r>
            <w:proofErr w:type="gramEnd"/>
          </w:p>
          <w:p w14:paraId="6DA68A8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11051357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1E4CF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Not relevant </w:t>
            </w:r>
          </w:p>
        </w:tc>
      </w:tr>
      <w:tr w:rsidR="00D76225" w14:paraId="23117E26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63E5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lastRenderedPageBreak/>
              <w:t xml:space="preserve">57.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B1524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4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Neurocutaneous melanosis associated with Hirschsprung's disease in a male neonate. </w:t>
              </w:r>
            </w:hyperlink>
          </w:p>
          <w:p w14:paraId="0BADADF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Iwabuchi T,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Shimotake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T, Furukawa T, Tsuda T, Aoi S, Iwai N.</w:t>
            </w:r>
          </w:p>
          <w:p w14:paraId="20F74CC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J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Surg. 2005 Aug;40(8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):E</w:t>
            </w:r>
            <w:proofErr w:type="gram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11-3.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10.1016/j.jpedsurg.2005.05.030.</w:t>
            </w:r>
          </w:p>
          <w:p w14:paraId="4A49075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16080919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AAA1E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7BD15890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2134D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58.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F62A47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5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The oxytocin/vasopressin receptor antagonist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atosiban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delays the gastric emptying of a semisolid meal compared to saline in human. </w:t>
              </w:r>
            </w:hyperlink>
          </w:p>
          <w:p w14:paraId="7BC0A28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Ohlsson B,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Björgell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O, Ekberg O,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Darwiche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G.</w:t>
            </w:r>
          </w:p>
          <w:p w14:paraId="28292DB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BMC Gastroenterol. 2006 Mar 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16;6:11</w:t>
            </w:r>
            <w:proofErr w:type="gram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10.1186/1471-230X-6-11.</w:t>
            </w:r>
          </w:p>
          <w:p w14:paraId="4ECB1FA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16542457 </w:t>
            </w:r>
            <w:r>
              <w:rPr>
                <w:rFonts w:ascii="Calibri" w:hAnsi="Calibri" w:cs="Calibri"/>
                <w:b/>
                <w:bCs/>
                <w:color w:val="C05600"/>
                <w:sz w:val="22"/>
                <w:szCs w:val="22"/>
              </w:rPr>
              <w:t xml:space="preserve">Free PMC article.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89BAD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7720C59D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3F8EB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59.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51D1E1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6" w:history="1"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Transanal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one-stage endorectal pull-through for Hirschsprung's disease: a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multicenter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study. </w:t>
              </w:r>
            </w:hyperlink>
          </w:p>
          <w:p w14:paraId="0BED535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Elhalaby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EA, Hashish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Elbarbary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MM, Soliman HA,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Wishahy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MK,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Elkholy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Abdelhay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S,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Elbehery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Halawa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N,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Gobran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T, Shehata S,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Elkhouly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N, Hamza AF.</w:t>
            </w:r>
          </w:p>
          <w:p w14:paraId="2AA3300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Surg. 2004 Mar;39(3):345-51; discussion 345-51.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10.1016/j.jpedsurg.2003.11.038.</w:t>
            </w:r>
          </w:p>
          <w:p w14:paraId="5177882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15017550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AF8F7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6B5D15E4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4A072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60.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014B65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7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How common is colonic elongation in children with slow-transit constipation or anorectal retention? </w:t>
              </w:r>
            </w:hyperlink>
          </w:p>
          <w:p w14:paraId="4AB62E9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Yik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YI, Cook DJ,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Veysey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DM, Tudball CF, Cain TM,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Southwell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BR, Hutson JM.</w:t>
            </w:r>
          </w:p>
          <w:p w14:paraId="4A25587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J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Surg. 2012 Jul;47(7):1414-20.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10.1016/j.jpedsurg.2012.01.007.</w:t>
            </w:r>
          </w:p>
          <w:p w14:paraId="15BF239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22813806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C4722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105FEC66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1DBB1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61.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9F7DE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8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Chromogranin A cell density in the large intestine of Asian and European patients with irritable bowel syndrome. </w:t>
              </w:r>
            </w:hyperlink>
          </w:p>
          <w:p w14:paraId="09AD0BD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El-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Salhy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Patcharatrakul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T,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Hatlebakk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JG,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Hausken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T,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Gilja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OH,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Gonlachanvit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S.</w:t>
            </w:r>
          </w:p>
          <w:p w14:paraId="4EAAF3B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Scand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J Gastroenterol. 2017 Jun-Jul;52(6-7):691-697.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10.1080/00365521.2017.1305123.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2017 Mar 27.</w:t>
            </w:r>
          </w:p>
          <w:p w14:paraId="0F53B1E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28346031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DDCF2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Not relevant </w:t>
            </w:r>
          </w:p>
        </w:tc>
      </w:tr>
      <w:tr w:rsidR="00D76225" w14:paraId="7CA9BF9A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CBC8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62.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D86439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9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Weight loss and delayed gastric emptying following a South American herbal preparation in overweight patients. </w:t>
              </w:r>
            </w:hyperlink>
          </w:p>
          <w:p w14:paraId="7489C3D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Andersen T, Fogh J.</w:t>
            </w:r>
          </w:p>
          <w:p w14:paraId="642BB10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J Hum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Nutr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Diet. 2001 Jun;14(3):243-50.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10.1046/j.1365-277x.2001.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00290.x.</w:t>
            </w:r>
            <w:proofErr w:type="gramEnd"/>
          </w:p>
          <w:p w14:paraId="7B32445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11424516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564D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093D2CC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865B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63.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D1FCC3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0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Recombinant human neurotrophic factors accelerate colonic transit and relieve constipation in humans. </w:t>
              </w:r>
            </w:hyperlink>
          </w:p>
          <w:p w14:paraId="29DA86E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Coulie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B,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Szarka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LA, Camilleri M, Burton DD, McKinzie S,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Stambler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N,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Cedarbaum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JM.</w:t>
            </w:r>
          </w:p>
          <w:p w14:paraId="3F7713E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Gastroenterology. 2000 Jul;119(1):41-50.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10.1053/gast.2000.8553.</w:t>
            </w:r>
          </w:p>
          <w:p w14:paraId="56427A2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10889153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4F4B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4A01533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EBCAC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64.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DF647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1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Accurate localization of a fall in pH within the ileocecal region: validation using a dual-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scintigraphic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technique. </w:t>
              </w:r>
            </w:hyperlink>
          </w:p>
          <w:p w14:paraId="026DC30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Zarate N, Mohammed SD, O'Shaughnessy E, Newell M, Yazaki E, Williams NS,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Lunniss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PJ, Semler JR, Scott SM.</w:t>
            </w:r>
          </w:p>
          <w:p w14:paraId="47E0D1F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Am J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Physiol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Gastrointest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Liver Physiol. 2010 Dec;299(6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):G</w:t>
            </w:r>
            <w:proofErr w:type="gram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1276-86.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10.1152/ajpgi.00127.2010.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2010 Sep 16.</w:t>
            </w:r>
          </w:p>
          <w:p w14:paraId="16E2ECF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20847301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86A4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7DA4AF90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E2851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65.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916A8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2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Predictive value of the Rome criteria for diagnosing the irritable bowel syndrome. </w:t>
              </w:r>
            </w:hyperlink>
          </w:p>
          <w:p w14:paraId="7D86E73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Vanner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SJ, Depew WT, Paterson WG, DaCosta LR,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Groll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AG, Simon JB,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Djurfeldt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M.</w:t>
            </w:r>
          </w:p>
          <w:p w14:paraId="3B6063E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Am J Gastroenterol. 1999 Oct;94(10):2912-7.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10.1111/j.1572-0241.1999.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01437.x.</w:t>
            </w:r>
            <w:proofErr w:type="gramEnd"/>
          </w:p>
          <w:p w14:paraId="7BE5366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lastRenderedPageBreak/>
              <w:t xml:space="preserve">PMID: 10520844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653B6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Not relevant</w:t>
            </w:r>
          </w:p>
        </w:tc>
      </w:tr>
      <w:tr w:rsidR="00D76225" w14:paraId="2C483D72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F01CA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66.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87F786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3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Postnatal intestinal disturbances in small-for-gestational-age premature infants after prenatal haemodynamic disturbances. </w:t>
              </w:r>
            </w:hyperlink>
          </w:p>
          <w:p w14:paraId="722FCD1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Robel-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Tillig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E,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Vogtmann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C, Faber R.</w:t>
            </w:r>
          </w:p>
          <w:p w14:paraId="2EDC878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Acta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Paediatr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. 2000 Mar;89(3):324-30.</w:t>
            </w:r>
          </w:p>
          <w:p w14:paraId="5D49517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10772281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C6236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7E05CEF7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6A05E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67.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7106F9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4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Nuclear transit studies of patients with intractable chronic constipation reveal a subgroup with rapid proximal colonic transit. </w:t>
              </w:r>
            </w:hyperlink>
          </w:p>
          <w:p w14:paraId="0B253DB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Yik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YI, Cain TM, Tudball CF, Cook DJ,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Southwell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BR, Hutson JM.</w:t>
            </w:r>
          </w:p>
          <w:p w14:paraId="2EBCBB3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J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Surg. 2011 Jul;46(7):1406-11.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10.1016/j.jpedsurg.2011.02.049.</w:t>
            </w:r>
          </w:p>
          <w:p w14:paraId="196630D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21763843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D594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096679A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1D2B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68.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5D1F7A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5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Magnetic pill tracking: a novel non-invasive tool for investigation of human digestive motility. </w:t>
              </w:r>
            </w:hyperlink>
          </w:p>
          <w:p w14:paraId="708D6E3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Stathopoulos E, Schlageter V,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Meyrat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B,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Ribaupierre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Y, Kucera P.</w:t>
            </w:r>
          </w:p>
          <w:p w14:paraId="7CCA77E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Neurogastroenterol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Motil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2005 Feb;17(1):148-54.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10.1111/j.1365-2982.2004.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00587.x.</w:t>
            </w:r>
            <w:proofErr w:type="gramEnd"/>
          </w:p>
          <w:p w14:paraId="7E674BE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15670274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D805E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04A3BBAF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55F19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69.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229D66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6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Enteroendocrine,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Musashi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1 and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neurogenin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3 cells in the large intestine of Thai and Norwegian patients with irritable bowel syndrome. </w:t>
              </w:r>
            </w:hyperlink>
          </w:p>
          <w:p w14:paraId="29FD46F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El-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Salhy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Patcharatrakul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T,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Hatlebakk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JG,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Hausken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T,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Gilja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OH,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Gonlachanvit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S.</w:t>
            </w:r>
          </w:p>
          <w:p w14:paraId="7497732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Scand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J Gastroenterol. 2017 Dec;52(12):1331-1339.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10.1080/00365521.2017.1371793.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2017 Aug 30.</w:t>
            </w:r>
          </w:p>
          <w:p w14:paraId="712A673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28853300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C6186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04CEA53D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3D0E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70.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517AA8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7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Severity of dyspeptic symptoms correlates with delayed and early variables of gastric emptying. </w:t>
              </w:r>
            </w:hyperlink>
          </w:p>
          <w:p w14:paraId="78DB66B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Ardila-Hani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Arabyan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Waxman 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Ih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G,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Berel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D, Pimentel M, Conklin J,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Soffer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EE.</w:t>
            </w:r>
          </w:p>
          <w:p w14:paraId="13FF8CC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Dig Dis Sci. 2013 Feb;58(2):478-87.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10.1007/s10620-012-2355-5.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2012 Aug 24.</w:t>
            </w:r>
          </w:p>
          <w:p w14:paraId="4DC8D7D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>PMID: 22918685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DC86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485CD71D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5CC0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71.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0411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8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Slow-transit constipation with concurrent upper gastrointestinal dysmotility and its response to transcutaneous electrical stimulation. </w:t>
              </w:r>
            </w:hyperlink>
          </w:p>
          <w:p w14:paraId="361D08E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Yik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YI, Clarke MC, Catto-Smith AG, Robertson VJ, Sutcliffe JR, Chase JW, Gibb S, Cain TM, Cook DJ, Tudball CF, Hutson JM,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Southwell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BR.</w:t>
            </w:r>
          </w:p>
          <w:p w14:paraId="12EC97E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Surg Int. 2011 Jul;27(7):705-11.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: 10.1007/s00383-011-2872-x.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2011 Mar 4.</w:t>
            </w:r>
          </w:p>
          <w:p w14:paraId="198C8C6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21373802 Clinical Trial.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F22AB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01E006DE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B5555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72.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96DFD7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29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X-ray analysis of the effect of the 5-HT3 receptor antagonist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granisetron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on gastrointestinal motility in rats repeatedly treated with the antitumoral drug cisplatin. </w:t>
              </w:r>
            </w:hyperlink>
          </w:p>
          <w:p w14:paraId="0E1605A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Vera G, López-Pérez AE, Martínez-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Villaluenga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Cabezos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PA,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Abalo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R.</w:t>
            </w:r>
          </w:p>
          <w:p w14:paraId="7DE3F3F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Exp Brain Res. 2014 Aug;232(8):2601-12.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: 10.1007/s00221-014-3954-5.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Epub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2014 May 6.</w:t>
            </w:r>
          </w:p>
          <w:p w14:paraId="2D13473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24798399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9ECB0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0A5049D9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742A0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73.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7CE494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0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Correlation of the gastric emptying of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nondisintegrating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tablets with gastrointestinal motility. </w:t>
              </w:r>
            </w:hyperlink>
          </w:p>
          <w:p w14:paraId="4359B54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Coupe AJ, Davis SS, Evans DF, Wilding IR.</w:t>
            </w:r>
          </w:p>
          <w:p w14:paraId="638D611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Pharm Res. 1991 Oct;8(10):1281-5.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10.1023/a:1015855829864.</w:t>
            </w:r>
          </w:p>
          <w:p w14:paraId="41D2992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1796047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4A594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15E8235B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2DB4C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 xml:space="preserve">74.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CA01E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1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Neutron-activated ¹⁵³Sm-ion-exchange resin as a tracer for gastrointestinal scintigraphy. </w:t>
              </w:r>
            </w:hyperlink>
          </w:p>
          <w:p w14:paraId="19175B5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Yeong CH, Abdullah BJ, Ng KH, Chung LY, Goh KL,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Sarji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SA, Perkins AC.</w:t>
            </w:r>
          </w:p>
          <w:p w14:paraId="3018EF0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Nucl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Med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Commun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. 2011 Dec;32(12):1256-60.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10.1097/MNM.0b013e32834b3ac8.</w:t>
            </w:r>
          </w:p>
          <w:p w14:paraId="4796BD2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21934547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E26FC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6F81B973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A114B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75.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50608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2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A balancing view: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Fecal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incontinence: test or treat empirically--which strategy is best? </w:t>
              </w:r>
            </w:hyperlink>
          </w:p>
          <w:p w14:paraId="48E507F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</w:rPr>
              <w:t>Rao SS.</w:t>
            </w:r>
          </w:p>
          <w:p w14:paraId="156E9AB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Am J Gastroenterol. 2006 Dec;101(12):2683-4.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10.1111/j.1572-0241.2006.00900_</w:t>
            </w:r>
            <w:proofErr w:type="gram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3.x.</w:t>
            </w:r>
            <w:proofErr w:type="gramEnd"/>
          </w:p>
          <w:p w14:paraId="4F333DF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17227514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Review.No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abstract available.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D2FD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7BC6B3E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4695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76.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9EC1F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3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Ontogeny of cholinergic regulation of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fetal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upper gastrointestinal motility. </w:t>
              </w:r>
            </w:hyperlink>
          </w:p>
          <w:p w14:paraId="2B243FF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Oyachi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N, Acosta R, Cho MH, Atkinson JB,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Buchmiller-Crair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TL, Ross MG.</w:t>
            </w:r>
          </w:p>
          <w:p w14:paraId="28B6FDB6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Matern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Fetal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 Neonatal Med. 2003 Aug;14(2):102-6.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10.1080/jmf.14.2.102.106.</w:t>
            </w:r>
          </w:p>
          <w:p w14:paraId="0F30092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14629090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DD104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Not relevant </w:t>
            </w:r>
          </w:p>
        </w:tc>
      </w:tr>
      <w:tr w:rsidR="00D76225" w14:paraId="7FC334C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F0C0F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77.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8B7E5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4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The impact of transcutaneous electrical stimulation therapy on appendicostomy operation rates for children with chronic constipation--a single-institution experience. </w:t>
              </w:r>
            </w:hyperlink>
          </w:p>
          <w:p w14:paraId="5823D46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Yik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YI, Leong LC, Hutson JM,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Southwell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BR.</w:t>
            </w:r>
          </w:p>
          <w:p w14:paraId="7198A2A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J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Surg. 2012 Jul;47(7):1421-6.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10.1016/j.jpedsurg.2012.01.017.</w:t>
            </w:r>
          </w:p>
          <w:p w14:paraId="07A59B3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22813807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7B3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19336217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CD42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78.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444AC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5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Prenatal hemodynamic disturbances -- pathophysiological background of intestinal motility disturbances in small for gestational age infants. </w:t>
              </w:r>
            </w:hyperlink>
          </w:p>
          <w:p w14:paraId="3FFB463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Robel-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Tillig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E,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Vogtmann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C,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Bennek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J.</w:t>
            </w:r>
          </w:p>
          <w:p w14:paraId="25C25E24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Eur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J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Surg. 2002 Jun;12(3):175-9.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10.1055/s-2002-32723.</w:t>
            </w:r>
          </w:p>
          <w:p w14:paraId="2CA2459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12101499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4D31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2010AE9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46D76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79.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C39750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6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[Evaluation of small intestinal motility]. </w:t>
              </w:r>
            </w:hyperlink>
          </w:p>
          <w:p w14:paraId="7D90B7A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Turberg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Y,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Dederding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JP.</w:t>
            </w:r>
          </w:p>
          <w:p w14:paraId="33E312A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Schweiz Med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Wochenschr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Suppl. 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1993;54:26</w:t>
            </w:r>
            <w:proofErr w:type="gram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-31.</w:t>
            </w:r>
          </w:p>
          <w:p w14:paraId="294E9FE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8211047 French, German.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592C9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2698C0B8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06BBD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80.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61BB12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7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New developments in the evaluation of gastroduodenal motility with special reference to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>duodenogastric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 reflux and its clinical significance. </w:t>
              </w:r>
            </w:hyperlink>
          </w:p>
          <w:p w14:paraId="1C52545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Johnson AG, Eyre-Brook IA.</w:t>
            </w:r>
          </w:p>
          <w:p w14:paraId="1D7A6D4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Scand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J Gastroenterol Suppl. </w:t>
            </w:r>
            <w:proofErr w:type="gram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1984;96:27</w:t>
            </w:r>
            <w:proofErr w:type="gram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-36.</w:t>
            </w:r>
          </w:p>
          <w:p w14:paraId="7CBF87F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6382578 Review.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D132D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4A7379BD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61F6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81.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903E23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8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Patterns of gastric emptying in dysmotility-like dyspepsia. </w:t>
              </w:r>
            </w:hyperlink>
          </w:p>
          <w:p w14:paraId="1AAC9EA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Bortolotti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Bolondi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L, Santi V,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Sarti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P,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Brunelli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F, Barbara L.</w:t>
            </w:r>
          </w:p>
          <w:p w14:paraId="6B4E5F2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Scand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J Gastroenterol. 1995 May;30(5):408-10.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10.3109/00365529509093299.</w:t>
            </w:r>
          </w:p>
          <w:p w14:paraId="38A44A4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7638564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C194B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409CC4CA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121D2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82.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F544AD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39" w:history="1"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Ontogeny of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>fetal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z w:val="22"/>
                  <w:szCs w:val="22"/>
                </w:rPr>
                <w:t xml:space="preserve"> rabbit upper gastrointestinal motility. </w:t>
              </w:r>
            </w:hyperlink>
          </w:p>
          <w:p w14:paraId="2C585CB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Sase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M, Lee JJ, Park JY, Thakur A, Ross MG, </w:t>
            </w:r>
            <w:proofErr w:type="spellStart"/>
            <w:r>
              <w:rPr>
                <w:rFonts w:ascii="Calibri" w:hAnsi="Calibri" w:cs="Calibri"/>
                <w:color w:val="212121"/>
                <w:sz w:val="22"/>
                <w:szCs w:val="22"/>
              </w:rPr>
              <w:t>Buchmiller-Crair</w:t>
            </w:r>
            <w:proofErr w:type="spellEnd"/>
            <w:r>
              <w:rPr>
                <w:rFonts w:ascii="Calibri" w:hAnsi="Calibri" w:cs="Calibri"/>
                <w:color w:val="212121"/>
                <w:sz w:val="22"/>
                <w:szCs w:val="22"/>
              </w:rPr>
              <w:t xml:space="preserve"> TL.</w:t>
            </w:r>
          </w:p>
          <w:p w14:paraId="54E9B757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J Surg Res. 2001 Nov;101(1):68-72. </w:t>
            </w:r>
            <w:proofErr w:type="spellStart"/>
            <w:r>
              <w:rPr>
                <w:rFonts w:ascii="Calibri" w:hAnsi="Calibri" w:cs="Calibri"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color w:val="4D8055"/>
                <w:sz w:val="22"/>
                <w:szCs w:val="22"/>
              </w:rPr>
              <w:t>: 10.1006/jsre.2001.6254.</w:t>
            </w:r>
          </w:p>
          <w:p w14:paraId="252B5CCC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color w:val="4D8055"/>
                <w:sz w:val="22"/>
                <w:szCs w:val="22"/>
              </w:rPr>
              <w:t xml:space="preserve">PMID: 11676557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93CFEF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Not relevant</w:t>
            </w:r>
          </w:p>
        </w:tc>
      </w:tr>
      <w:tr w:rsidR="00D76225" w14:paraId="45E18FE1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363F5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83.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29C5A7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40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Four cases of </w:t>
              </w:r>
              <w:proofErr w:type="spellStart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>desmosis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 coli: severe chronic constipation, massive dilatation of the colon, and hypoperistalsis due to of changes in the colonic connective-tissue net. </w:t>
              </w:r>
            </w:hyperlink>
          </w:p>
          <w:p w14:paraId="0A905C9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Hübner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U, Meier-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Ruge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W,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Halsband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H.</w:t>
            </w:r>
          </w:p>
          <w:p w14:paraId="5F3D5DF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Pediatr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Surg Int. 2002 Mar;18(2-3):198-203.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10.1007/s003830100694.</w:t>
            </w:r>
          </w:p>
          <w:p w14:paraId="504B3E73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lastRenderedPageBreak/>
              <w:t xml:space="preserve">PMID: 11956799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A79A91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 </w:t>
            </w:r>
          </w:p>
        </w:tc>
      </w:tr>
      <w:tr w:rsidR="00D76225" w14:paraId="4B286090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599775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84.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452D8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41" w:history="1">
              <w:proofErr w:type="spellStart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>Abomasal</w:t>
              </w:r>
              <w:proofErr w:type="spellEnd"/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 size and emptying time in healthy lambs and in lambs affected by watery mouth. </w:t>
              </w:r>
            </w:hyperlink>
          </w:p>
          <w:p w14:paraId="0FBB25A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Eales FA, Small J, Murray L,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McBean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A.</w:t>
            </w:r>
          </w:p>
          <w:p w14:paraId="19A12568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Vet Rec. 1985 Sep 28;117(13):332-5.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doi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: 10.1136/vr.117.13.332.</w:t>
            </w:r>
          </w:p>
          <w:p w14:paraId="5624CC2A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PMID: 4060541 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B948BD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76225" w14:paraId="6B2E5C86" w14:textId="77777777" w:rsidTr="00D76225">
        <w:tc>
          <w:tcPr>
            <w:tcW w:w="9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0D4F59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sz w:val="22"/>
                <w:szCs w:val="22"/>
              </w:rPr>
              <w:t xml:space="preserve">85. </w:t>
            </w:r>
          </w:p>
        </w:tc>
        <w:tc>
          <w:tcPr>
            <w:tcW w:w="7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A9FDC6" w14:textId="77777777" w:rsidR="00D76225" w:rsidRDefault="003E18A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42" w:history="1">
              <w:r w:rsidR="00D76225">
                <w:rPr>
                  <w:rStyle w:val="Hyperlink"/>
                  <w:rFonts w:ascii="Calibri" w:hAnsi="Calibri" w:cs="Calibri"/>
                  <w:strike/>
                  <w:sz w:val="22"/>
                  <w:szCs w:val="22"/>
                </w:rPr>
                <w:t xml:space="preserve">[Gastric myoelectric activity disturbance in patients with traumatic lesions of the brain stem]. </w:t>
              </w:r>
            </w:hyperlink>
          </w:p>
          <w:p w14:paraId="087952C0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212121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Thor PJ,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Madroszkiewicz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D,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Moskała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M,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Madroszkiewicz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E, </w:t>
            </w:r>
            <w:proofErr w:type="spellStart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>Gościński</w:t>
            </w:r>
            <w:proofErr w:type="spellEnd"/>
            <w:r>
              <w:rPr>
                <w:rFonts w:ascii="Calibri" w:hAnsi="Calibri" w:cs="Calibri"/>
                <w:strike/>
                <w:color w:val="212121"/>
                <w:sz w:val="22"/>
                <w:szCs w:val="22"/>
              </w:rPr>
              <w:t xml:space="preserve"> I.</w:t>
            </w:r>
          </w:p>
          <w:p w14:paraId="31683D9B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Neurol </w:t>
            </w:r>
            <w:proofErr w:type="spellStart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Neurochir</w:t>
            </w:r>
            <w:proofErr w:type="spellEnd"/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 xml:space="preserve"> Pol. 2003 Sep-Oct;37(5):1037-45.</w:t>
            </w:r>
          </w:p>
          <w:p w14:paraId="07104372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4D8055"/>
                <w:sz w:val="22"/>
                <w:szCs w:val="22"/>
              </w:rPr>
            </w:pPr>
            <w:r>
              <w:rPr>
                <w:rFonts w:ascii="Calibri" w:hAnsi="Calibri" w:cs="Calibri"/>
                <w:strike/>
                <w:color w:val="4D8055"/>
                <w:sz w:val="22"/>
                <w:szCs w:val="22"/>
              </w:rPr>
              <w:t>PMID: 15174250 Polish.</w:t>
            </w:r>
          </w:p>
        </w:tc>
        <w:tc>
          <w:tcPr>
            <w:tcW w:w="20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F8219E" w14:textId="77777777" w:rsidR="00D76225" w:rsidRDefault="00D76225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14:paraId="187B4F69" w14:textId="77777777" w:rsid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</w:p>
    <w:p w14:paraId="613F121C" w14:textId="77777777" w:rsid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</w:p>
    <w:p w14:paraId="0114865F" w14:textId="4DA22A56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Other PubMed searches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48"/>
        <w:gridCol w:w="1398"/>
      </w:tblGrid>
      <w:tr w:rsidR="00076B6A" w:rsidRPr="00076B6A" w14:paraId="3CE9DCB6" w14:textId="77777777" w:rsidTr="00076B6A">
        <w:tc>
          <w:tcPr>
            <w:tcW w:w="94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73A3AF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Search terms</w:t>
            </w:r>
          </w:p>
        </w:tc>
        <w:tc>
          <w:tcPr>
            <w:tcW w:w="1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5B3AC0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Results</w:t>
            </w:r>
          </w:p>
        </w:tc>
      </w:tr>
      <w:tr w:rsidR="00076B6A" w:rsidRPr="00076B6A" w14:paraId="5C689713" w14:textId="77777777" w:rsidTr="00076B6A">
        <w:tc>
          <w:tcPr>
            <w:tcW w:w="94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C5053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(ultrasound) AND ("gut motility") NOT (gallstone) NOT (intussusception)</w:t>
            </w:r>
          </w:p>
        </w:tc>
        <w:tc>
          <w:tcPr>
            <w:tcW w:w="1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65D35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34 </w:t>
            </w:r>
          </w:p>
        </w:tc>
      </w:tr>
      <w:tr w:rsidR="00076B6A" w:rsidRPr="00076B6A" w14:paraId="34226D3E" w14:textId="77777777" w:rsidTr="00076B6A">
        <w:tc>
          <w:tcPr>
            <w:tcW w:w="94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78AD23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(ultrasound) AND (ileus) NOT (gallstone) NOT (intussusception)</w:t>
            </w:r>
          </w:p>
        </w:tc>
        <w:tc>
          <w:tcPr>
            <w:tcW w:w="1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796ED82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1745 </w:t>
            </w:r>
          </w:p>
        </w:tc>
      </w:tr>
      <w:tr w:rsidR="00076B6A" w:rsidRPr="00076B6A" w14:paraId="209237B4" w14:textId="77777777" w:rsidTr="00076B6A">
        <w:tc>
          <w:tcPr>
            <w:tcW w:w="94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C5B54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(ultrasound) AND (ileus) AND ("gut motility") NOT (gallstone) NOT (intussusception)</w:t>
            </w:r>
          </w:p>
        </w:tc>
        <w:tc>
          <w:tcPr>
            <w:tcW w:w="1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C7F86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2 </w:t>
            </w:r>
          </w:p>
        </w:tc>
      </w:tr>
      <w:tr w:rsidR="00076B6A" w:rsidRPr="00076B6A" w14:paraId="2D8E5635" w14:textId="77777777" w:rsidTr="00076B6A">
        <w:tc>
          <w:tcPr>
            <w:tcW w:w="94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6FC08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(ultrasound) AND (occlusive)) AND (small bowel) NOT (</w:t>
            </w:r>
            <w:proofErr w:type="spellStart"/>
            <w:r w:rsidRPr="00076B6A">
              <w:rPr>
                <w:rFonts w:ascii="Calibri" w:eastAsia="Times New Roman" w:hAnsi="Calibri" w:cs="Calibri"/>
              </w:rPr>
              <w:t>ischaemia</w:t>
            </w:r>
            <w:proofErr w:type="spellEnd"/>
            <w:r w:rsidRPr="00076B6A">
              <w:rPr>
                <w:rFonts w:ascii="Calibri" w:eastAsia="Times New Roman" w:hAnsi="Calibri" w:cs="Calibri"/>
              </w:rPr>
              <w:t>) NOT (obstruction) NOT (gallstone) NOT (intussusception) NOT (volvulus)</w:t>
            </w:r>
          </w:p>
        </w:tc>
        <w:tc>
          <w:tcPr>
            <w:tcW w:w="1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3976C5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219</w:t>
            </w:r>
          </w:p>
        </w:tc>
      </w:tr>
      <w:tr w:rsidR="00076B6A" w:rsidRPr="00076B6A" w14:paraId="76DE3586" w14:textId="77777777" w:rsidTr="00076B6A">
        <w:tc>
          <w:tcPr>
            <w:tcW w:w="94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88E05CC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(ultrasound) AND (occlusive) AND (small bowel) NOT (</w:t>
            </w:r>
            <w:proofErr w:type="spellStart"/>
            <w:r w:rsidRPr="00076B6A">
              <w:rPr>
                <w:rFonts w:ascii="Calibri" w:eastAsia="Times New Roman" w:hAnsi="Calibri" w:cs="Calibri"/>
              </w:rPr>
              <w:t>ischaemia</w:t>
            </w:r>
            <w:proofErr w:type="spellEnd"/>
            <w:r w:rsidRPr="00076B6A">
              <w:rPr>
                <w:rFonts w:ascii="Calibri" w:eastAsia="Times New Roman" w:hAnsi="Calibri" w:cs="Calibri"/>
              </w:rPr>
              <w:t>) NOT (obstruction) NOT (gallstone) NOT (intussusception) NOT (volvulus) NOT (vascular)</w:t>
            </w:r>
          </w:p>
        </w:tc>
        <w:tc>
          <w:tcPr>
            <w:tcW w:w="1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81351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 xml:space="preserve">71 - </w:t>
            </w:r>
            <w:proofErr w:type="gramStart"/>
            <w:r w:rsidRPr="00076B6A">
              <w:rPr>
                <w:rFonts w:ascii="Calibri" w:eastAsia="Times New Roman" w:hAnsi="Calibri" w:cs="Calibri"/>
              </w:rPr>
              <w:t>none relevant</w:t>
            </w:r>
            <w:proofErr w:type="gramEnd"/>
          </w:p>
        </w:tc>
      </w:tr>
      <w:tr w:rsidR="00076B6A" w:rsidRPr="00076B6A" w14:paraId="2C448057" w14:textId="77777777" w:rsidTr="00076B6A">
        <w:tc>
          <w:tcPr>
            <w:tcW w:w="94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B86026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(ultrasound) AND (colon OR "large bowel" OR "large intestine" OR "large intestines") AND ("occlusive contraction") NOT (gallstone) NOT (intussusception)</w:t>
            </w:r>
          </w:p>
        </w:tc>
        <w:tc>
          <w:tcPr>
            <w:tcW w:w="1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4D5F0E" w14:textId="77777777" w:rsidR="00076B6A" w:rsidRPr="00076B6A" w:rsidRDefault="00076B6A" w:rsidP="00076B6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6B6A">
              <w:rPr>
                <w:rFonts w:ascii="Calibri" w:eastAsia="Times New Roman" w:hAnsi="Calibri" w:cs="Calibri"/>
              </w:rPr>
              <w:t>0</w:t>
            </w:r>
          </w:p>
        </w:tc>
      </w:tr>
    </w:tbl>
    <w:p w14:paraId="5AFC64CB" w14:textId="77777777" w:rsidR="00076B6A" w:rsidRPr="00076B6A" w:rsidRDefault="00076B6A" w:rsidP="00076B6A">
      <w:pPr>
        <w:spacing w:after="0" w:line="240" w:lineRule="auto"/>
        <w:rPr>
          <w:rFonts w:ascii="Calibri" w:eastAsia="Times New Roman" w:hAnsi="Calibri" w:cs="Calibri"/>
        </w:rPr>
      </w:pPr>
      <w:r w:rsidRPr="00076B6A">
        <w:rPr>
          <w:rFonts w:ascii="Calibri" w:eastAsia="Times New Roman" w:hAnsi="Calibri" w:cs="Calibri"/>
        </w:rPr>
        <w:t> </w:t>
      </w:r>
    </w:p>
    <w:p w14:paraId="2C5ED21C" w14:textId="77777777" w:rsidR="00076B6A" w:rsidRDefault="00076B6A"/>
    <w:sectPr w:rsidR="00076B6A" w:rsidSect="00076B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F0F"/>
    <w:multiLevelType w:val="multilevel"/>
    <w:tmpl w:val="C2FC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EE65A7"/>
    <w:multiLevelType w:val="multilevel"/>
    <w:tmpl w:val="F25EA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485E3A"/>
    <w:multiLevelType w:val="multilevel"/>
    <w:tmpl w:val="5C22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7B0DA9"/>
    <w:multiLevelType w:val="multilevel"/>
    <w:tmpl w:val="80C6CF3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DC1247"/>
    <w:multiLevelType w:val="multilevel"/>
    <w:tmpl w:val="BB66F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097533"/>
    <w:multiLevelType w:val="multilevel"/>
    <w:tmpl w:val="F9DA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DEA70A2"/>
    <w:multiLevelType w:val="multilevel"/>
    <w:tmpl w:val="7566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93E17F5"/>
    <w:multiLevelType w:val="multilevel"/>
    <w:tmpl w:val="A3F68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EA5BDD"/>
    <w:multiLevelType w:val="multilevel"/>
    <w:tmpl w:val="F5401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CE2946"/>
    <w:multiLevelType w:val="multilevel"/>
    <w:tmpl w:val="603A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65D0624"/>
    <w:multiLevelType w:val="multilevel"/>
    <w:tmpl w:val="6E26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AE70C23"/>
    <w:multiLevelType w:val="multilevel"/>
    <w:tmpl w:val="87D21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EA4D36"/>
    <w:multiLevelType w:val="multilevel"/>
    <w:tmpl w:val="B4D4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9215899"/>
    <w:multiLevelType w:val="multilevel"/>
    <w:tmpl w:val="79EE4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40D73CD"/>
    <w:multiLevelType w:val="multilevel"/>
    <w:tmpl w:val="9378F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8EF4E40"/>
    <w:multiLevelType w:val="multilevel"/>
    <w:tmpl w:val="6570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F2C01DF"/>
    <w:multiLevelType w:val="multilevel"/>
    <w:tmpl w:val="EBD4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31843178">
    <w:abstractNumId w:val="15"/>
  </w:num>
  <w:num w:numId="2" w16cid:durableId="1380397289">
    <w:abstractNumId w:val="15"/>
  </w:num>
  <w:num w:numId="3" w16cid:durableId="314067188">
    <w:abstractNumId w:val="16"/>
  </w:num>
  <w:num w:numId="4" w16cid:durableId="1970090455">
    <w:abstractNumId w:val="1"/>
  </w:num>
  <w:num w:numId="5" w16cid:durableId="960498652">
    <w:abstractNumId w:val="13"/>
  </w:num>
  <w:num w:numId="6" w16cid:durableId="574440942">
    <w:abstractNumId w:val="7"/>
  </w:num>
  <w:num w:numId="7" w16cid:durableId="1809469132">
    <w:abstractNumId w:val="11"/>
  </w:num>
  <w:num w:numId="8" w16cid:durableId="941691592">
    <w:abstractNumId w:val="3"/>
  </w:num>
  <w:num w:numId="9" w16cid:durableId="857701332">
    <w:abstractNumId w:val="5"/>
  </w:num>
  <w:num w:numId="10" w16cid:durableId="1278373141">
    <w:abstractNumId w:val="2"/>
  </w:num>
  <w:num w:numId="11" w16cid:durableId="2147384450">
    <w:abstractNumId w:val="0"/>
  </w:num>
  <w:num w:numId="12" w16cid:durableId="1925063808">
    <w:abstractNumId w:val="8"/>
  </w:num>
  <w:num w:numId="13" w16cid:durableId="1926644601">
    <w:abstractNumId w:val="6"/>
  </w:num>
  <w:num w:numId="14" w16cid:durableId="756637749">
    <w:abstractNumId w:val="9"/>
  </w:num>
  <w:num w:numId="15" w16cid:durableId="324016855">
    <w:abstractNumId w:val="14"/>
  </w:num>
  <w:num w:numId="16" w16cid:durableId="1053886635">
    <w:abstractNumId w:val="10"/>
  </w:num>
  <w:num w:numId="17" w16cid:durableId="1079408068">
    <w:abstractNumId w:val="4"/>
  </w:num>
  <w:num w:numId="18" w16cid:durableId="6334067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B6A"/>
    <w:rsid w:val="00076B6A"/>
    <w:rsid w:val="000B3EA8"/>
    <w:rsid w:val="003E18AA"/>
    <w:rsid w:val="0070439E"/>
    <w:rsid w:val="009406A1"/>
    <w:rsid w:val="0099253C"/>
    <w:rsid w:val="00D15355"/>
    <w:rsid w:val="00D64009"/>
    <w:rsid w:val="00D76225"/>
    <w:rsid w:val="00EE5263"/>
    <w:rsid w:val="00F0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A3702"/>
  <w15:chartTrackingRefBased/>
  <w15:docId w15:val="{66297AB8-EC86-43A6-96B7-2A336B4E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6B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76B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B6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76B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76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76B6A"/>
    <w:rPr>
      <w:color w:val="0000FF"/>
      <w:u w:val="single"/>
    </w:rPr>
  </w:style>
  <w:style w:type="paragraph" w:customStyle="1" w:styleId="msonormal0">
    <w:name w:val="msonormal"/>
    <w:basedOn w:val="Normal"/>
    <w:rsid w:val="00D76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7622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8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5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6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41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93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pubmed.ncbi.nlm.nih.gov/22813806/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pubmed.ncbi.nlm.nih.gov/28475639/" TargetMode="External"/><Relationship Id="rId63" Type="http://schemas.openxmlformats.org/officeDocument/2006/relationships/hyperlink" Target="https://pubmed.ncbi.nlm.nih.gov/32806922/" TargetMode="External"/><Relationship Id="rId84" Type="http://schemas.openxmlformats.org/officeDocument/2006/relationships/hyperlink" Target="https://pubmed.ncbi.nlm.nih.gov/17921959/" TargetMode="External"/><Relationship Id="rId138" Type="http://schemas.openxmlformats.org/officeDocument/2006/relationships/hyperlink" Target="https://pubmed.ncbi.nlm.nih.gov/7638564/" TargetMode="External"/><Relationship Id="rId107" Type="http://schemas.openxmlformats.org/officeDocument/2006/relationships/hyperlink" Target="https://pubmed.ncbi.nlm.nih.gov/19576758/" TargetMode="External"/><Relationship Id="rId11" Type="http://schemas.openxmlformats.org/officeDocument/2006/relationships/hyperlink" Target="https://pubmed.ncbi.nlm.nih.gov/28086261/" TargetMode="External"/><Relationship Id="rId32" Type="http://schemas.openxmlformats.org/officeDocument/2006/relationships/hyperlink" Target="https://pubmed.ncbi.nlm.nih.gov/19655250/" TargetMode="External"/><Relationship Id="rId37" Type="http://schemas.openxmlformats.org/officeDocument/2006/relationships/hyperlink" Target="https://pubmed.ncbi.nlm.nih.gov/19648772/" TargetMode="External"/><Relationship Id="rId53" Type="http://schemas.openxmlformats.org/officeDocument/2006/relationships/hyperlink" Target="https://pubmed.ncbi.nlm.nih.gov/7638564/" TargetMode="External"/><Relationship Id="rId58" Type="http://schemas.openxmlformats.org/officeDocument/2006/relationships/hyperlink" Target="https://pubmed.ncbi.nlm.nih.gov/28631728/" TargetMode="External"/><Relationship Id="rId74" Type="http://schemas.openxmlformats.org/officeDocument/2006/relationships/hyperlink" Target="https://pubmed.ncbi.nlm.nih.gov/3516329/" TargetMode="External"/><Relationship Id="rId79" Type="http://schemas.openxmlformats.org/officeDocument/2006/relationships/hyperlink" Target="https://pubmed.ncbi.nlm.nih.gov/30971623/" TargetMode="External"/><Relationship Id="rId102" Type="http://schemas.openxmlformats.org/officeDocument/2006/relationships/hyperlink" Target="https://pubmed.ncbi.nlm.nih.gov/30639538/" TargetMode="External"/><Relationship Id="rId123" Type="http://schemas.openxmlformats.org/officeDocument/2006/relationships/hyperlink" Target="https://pubmed.ncbi.nlm.nih.gov/10772281/" TargetMode="External"/><Relationship Id="rId128" Type="http://schemas.openxmlformats.org/officeDocument/2006/relationships/hyperlink" Target="https://pubmed.ncbi.nlm.nih.gov/21373802/" TargetMode="External"/><Relationship Id="rId144" Type="http://schemas.openxmlformats.org/officeDocument/2006/relationships/theme" Target="theme/theme1.xml"/><Relationship Id="rId5" Type="http://schemas.openxmlformats.org/officeDocument/2006/relationships/hyperlink" Target="https://ccforum.biomedcentral.com/articles/10.1186/s13054-020-02889-4" TargetMode="External"/><Relationship Id="rId90" Type="http://schemas.openxmlformats.org/officeDocument/2006/relationships/hyperlink" Target="https://pubmed.ncbi.nlm.nih.gov/18248582/" TargetMode="External"/><Relationship Id="rId95" Type="http://schemas.openxmlformats.org/officeDocument/2006/relationships/hyperlink" Target="https://pubmed.ncbi.nlm.nih.gov/16024927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pubmed.ncbi.nlm.nih.gov/28615966/" TargetMode="External"/><Relationship Id="rId43" Type="http://schemas.openxmlformats.org/officeDocument/2006/relationships/hyperlink" Target="https://pubmed.ncbi.nlm.nih.gov/16080919/" TargetMode="External"/><Relationship Id="rId48" Type="http://schemas.openxmlformats.org/officeDocument/2006/relationships/hyperlink" Target="https://pubmed.ncbi.nlm.nih.gov/21763843/" TargetMode="External"/><Relationship Id="rId64" Type="http://schemas.openxmlformats.org/officeDocument/2006/relationships/hyperlink" Target="https://pubmed.ncbi.nlm.nih.gov/33544465/" TargetMode="External"/><Relationship Id="rId69" Type="http://schemas.openxmlformats.org/officeDocument/2006/relationships/hyperlink" Target="https://pubmed.ncbi.nlm.nih.gov/26862815/" TargetMode="External"/><Relationship Id="rId113" Type="http://schemas.openxmlformats.org/officeDocument/2006/relationships/hyperlink" Target="https://pubmed.ncbi.nlm.nih.gov/11051357/" TargetMode="External"/><Relationship Id="rId118" Type="http://schemas.openxmlformats.org/officeDocument/2006/relationships/hyperlink" Target="https://pubmed.ncbi.nlm.nih.gov/28346031/" TargetMode="External"/><Relationship Id="rId134" Type="http://schemas.openxmlformats.org/officeDocument/2006/relationships/hyperlink" Target="https://pubmed.ncbi.nlm.nih.gov/22813807/" TargetMode="External"/><Relationship Id="rId139" Type="http://schemas.openxmlformats.org/officeDocument/2006/relationships/hyperlink" Target="https://pubmed.ncbi.nlm.nih.gov/11676557/" TargetMode="External"/><Relationship Id="rId80" Type="http://schemas.openxmlformats.org/officeDocument/2006/relationships/hyperlink" Target="https://pubmed.ncbi.nlm.nih.gov/9112890/" TargetMode="External"/><Relationship Id="rId85" Type="http://schemas.openxmlformats.org/officeDocument/2006/relationships/hyperlink" Target="https://pubmed.ncbi.nlm.nih.gov/33935112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33" Type="http://schemas.openxmlformats.org/officeDocument/2006/relationships/hyperlink" Target="https://pubmed.ncbi.nlm.nih.gov/30639538/" TargetMode="External"/><Relationship Id="rId38" Type="http://schemas.openxmlformats.org/officeDocument/2006/relationships/hyperlink" Target="https://pubmed.ncbi.nlm.nih.gov/14633947/" TargetMode="External"/><Relationship Id="rId59" Type="http://schemas.openxmlformats.org/officeDocument/2006/relationships/hyperlink" Target="https://pubmed.ncbi.nlm.nih.gov/26822390/" TargetMode="External"/><Relationship Id="rId103" Type="http://schemas.openxmlformats.org/officeDocument/2006/relationships/hyperlink" Target="https://pubmed.ncbi.nlm.nih.gov/15619332/" TargetMode="External"/><Relationship Id="rId108" Type="http://schemas.openxmlformats.org/officeDocument/2006/relationships/hyperlink" Target="https://pubmed.ncbi.nlm.nih.gov/11469909/" TargetMode="External"/><Relationship Id="rId124" Type="http://schemas.openxmlformats.org/officeDocument/2006/relationships/hyperlink" Target="https://pubmed.ncbi.nlm.nih.gov/21763843/" TargetMode="External"/><Relationship Id="rId129" Type="http://schemas.openxmlformats.org/officeDocument/2006/relationships/hyperlink" Target="https://pubmed.ncbi.nlm.nih.gov/24798399/" TargetMode="External"/><Relationship Id="rId54" Type="http://schemas.openxmlformats.org/officeDocument/2006/relationships/hyperlink" Target="https://pubmed.ncbi.nlm.nih.gov/15174250/" TargetMode="External"/><Relationship Id="rId70" Type="http://schemas.openxmlformats.org/officeDocument/2006/relationships/hyperlink" Target="https://pubmed.ncbi.nlm.nih.gov/32710595/" TargetMode="External"/><Relationship Id="rId75" Type="http://schemas.openxmlformats.org/officeDocument/2006/relationships/hyperlink" Target="https://pubmed.ncbi.nlm.nih.gov/29068561/" TargetMode="External"/><Relationship Id="rId91" Type="http://schemas.openxmlformats.org/officeDocument/2006/relationships/hyperlink" Target="https://pubmed.ncbi.nlm.nih.gov/16836736/" TargetMode="External"/><Relationship Id="rId96" Type="http://schemas.openxmlformats.org/officeDocument/2006/relationships/hyperlink" Target="https://pubmed.ncbi.nlm.nih.gov/29504768/" TargetMode="External"/><Relationship Id="rId140" Type="http://schemas.openxmlformats.org/officeDocument/2006/relationships/hyperlink" Target="https://pubmed.ncbi.nlm.nih.gov/11956799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s://pubmed.ncbi.nlm.nih.gov/28086261/" TargetMode="External"/><Relationship Id="rId28" Type="http://schemas.openxmlformats.org/officeDocument/2006/relationships/hyperlink" Target="https://pubmed.ncbi.nlm.nih.gov/9112890/" TargetMode="External"/><Relationship Id="rId49" Type="http://schemas.openxmlformats.org/officeDocument/2006/relationships/hyperlink" Target="https://pubmed.ncbi.nlm.nih.gov/21373802/" TargetMode="External"/><Relationship Id="rId114" Type="http://schemas.openxmlformats.org/officeDocument/2006/relationships/hyperlink" Target="https://pubmed.ncbi.nlm.nih.gov/16080919/" TargetMode="External"/><Relationship Id="rId119" Type="http://schemas.openxmlformats.org/officeDocument/2006/relationships/hyperlink" Target="https://pubmed.ncbi.nlm.nih.gov/11424516/" TargetMode="External"/><Relationship Id="rId44" Type="http://schemas.openxmlformats.org/officeDocument/2006/relationships/hyperlink" Target="https://pubmed.ncbi.nlm.nih.gov/6382578/" TargetMode="External"/><Relationship Id="rId60" Type="http://schemas.openxmlformats.org/officeDocument/2006/relationships/hyperlink" Target="https://pubmed.ncbi.nlm.nih.gov/28129846/" TargetMode="External"/><Relationship Id="rId65" Type="http://schemas.openxmlformats.org/officeDocument/2006/relationships/hyperlink" Target="https://pubmed.ncbi.nlm.nih.gov/31498966/" TargetMode="External"/><Relationship Id="rId81" Type="http://schemas.openxmlformats.org/officeDocument/2006/relationships/hyperlink" Target="https://pubmed.ncbi.nlm.nih.gov/21135705/" TargetMode="External"/><Relationship Id="rId86" Type="http://schemas.openxmlformats.org/officeDocument/2006/relationships/hyperlink" Target="https://pubmed.ncbi.nlm.nih.gov/28475639/" TargetMode="External"/><Relationship Id="rId130" Type="http://schemas.openxmlformats.org/officeDocument/2006/relationships/hyperlink" Target="https://pubmed.ncbi.nlm.nih.gov/1796047/" TargetMode="External"/><Relationship Id="rId135" Type="http://schemas.openxmlformats.org/officeDocument/2006/relationships/hyperlink" Target="https://pubmed.ncbi.nlm.nih.gov/12101499/" TargetMode="External"/><Relationship Id="rId13" Type="http://schemas.openxmlformats.org/officeDocument/2006/relationships/hyperlink" Target="https://ccforum.biomedcentral.com/articles/10.1186/s13054-020-02889-4" TargetMode="External"/><Relationship Id="rId18" Type="http://schemas.openxmlformats.org/officeDocument/2006/relationships/hyperlink" Target="http://www.veterinaryworld.org/Vol.13/November-2020/22.pdf" TargetMode="External"/><Relationship Id="rId39" Type="http://schemas.openxmlformats.org/officeDocument/2006/relationships/hyperlink" Target="https://pubmed.ncbi.nlm.nih.gov/16836736/" TargetMode="External"/><Relationship Id="rId109" Type="http://schemas.openxmlformats.org/officeDocument/2006/relationships/hyperlink" Target="https://pubmed.ncbi.nlm.nih.gov/10824881/" TargetMode="External"/><Relationship Id="rId34" Type="http://schemas.openxmlformats.org/officeDocument/2006/relationships/hyperlink" Target="https://pubmed.ncbi.nlm.nih.gov/3516329/" TargetMode="External"/><Relationship Id="rId50" Type="http://schemas.openxmlformats.org/officeDocument/2006/relationships/hyperlink" Target="https://pubmed.ncbi.nlm.nih.gov/8211047/" TargetMode="External"/><Relationship Id="rId55" Type="http://schemas.openxmlformats.org/officeDocument/2006/relationships/hyperlink" Target="https://pubmed.ncbi.nlm.nih.gov/22813806/" TargetMode="External"/><Relationship Id="rId76" Type="http://schemas.openxmlformats.org/officeDocument/2006/relationships/hyperlink" Target="https://pubmed.ncbi.nlm.nih.gov/19655250/" TargetMode="External"/><Relationship Id="rId97" Type="http://schemas.openxmlformats.org/officeDocument/2006/relationships/hyperlink" Target="https://pubmed.ncbi.nlm.nih.gov/3283966/" TargetMode="External"/><Relationship Id="rId104" Type="http://schemas.openxmlformats.org/officeDocument/2006/relationships/hyperlink" Target="https://pubmed.ncbi.nlm.nih.gov/35269799/" TargetMode="External"/><Relationship Id="rId120" Type="http://schemas.openxmlformats.org/officeDocument/2006/relationships/hyperlink" Target="https://pubmed.ncbi.nlm.nih.gov/10889153/" TargetMode="External"/><Relationship Id="rId125" Type="http://schemas.openxmlformats.org/officeDocument/2006/relationships/hyperlink" Target="https://pubmed.ncbi.nlm.nih.gov/15670274/" TargetMode="External"/><Relationship Id="rId141" Type="http://schemas.openxmlformats.org/officeDocument/2006/relationships/hyperlink" Target="https://pubmed.ncbi.nlm.nih.gov/4060541/" TargetMode="External"/><Relationship Id="rId7" Type="http://schemas.openxmlformats.org/officeDocument/2006/relationships/hyperlink" Target="https://pubmed.ncbi.nlm.nih.gov/28481855" TargetMode="External"/><Relationship Id="rId71" Type="http://schemas.openxmlformats.org/officeDocument/2006/relationships/hyperlink" Target="https://pubmed.ncbi.nlm.nih.gov/28615966/" TargetMode="External"/><Relationship Id="rId92" Type="http://schemas.openxmlformats.org/officeDocument/2006/relationships/hyperlink" Target="https://pubmed.ncbi.nlm.nih.gov/33363340/" TargetMode="External"/><Relationship Id="rId2" Type="http://schemas.openxmlformats.org/officeDocument/2006/relationships/styles" Target="styles.xml"/><Relationship Id="rId29" Type="http://schemas.openxmlformats.org/officeDocument/2006/relationships/hyperlink" Target="https://pubmed.ncbi.nlm.nih.gov/32244249/" TargetMode="External"/><Relationship Id="rId24" Type="http://schemas.openxmlformats.org/officeDocument/2006/relationships/hyperlink" Target="https://pubmed.ncbi.nlm.nih.gov/25925923/" TargetMode="External"/><Relationship Id="rId40" Type="http://schemas.openxmlformats.org/officeDocument/2006/relationships/hyperlink" Target="https://pubmed.ncbi.nlm.nih.gov/33935112/" TargetMode="External"/><Relationship Id="rId45" Type="http://schemas.openxmlformats.org/officeDocument/2006/relationships/hyperlink" Target="https://pubmed.ncbi.nlm.nih.gov/11424516/" TargetMode="External"/><Relationship Id="rId66" Type="http://schemas.openxmlformats.org/officeDocument/2006/relationships/hyperlink" Target="https://pubmed.ncbi.nlm.nih.gov/32244249/" TargetMode="External"/><Relationship Id="rId87" Type="http://schemas.openxmlformats.org/officeDocument/2006/relationships/hyperlink" Target="https://pubmed.ncbi.nlm.nih.gov/19648772/" TargetMode="External"/><Relationship Id="rId110" Type="http://schemas.openxmlformats.org/officeDocument/2006/relationships/hyperlink" Target="https://pubmed.ncbi.nlm.nih.gov/20132133/" TargetMode="External"/><Relationship Id="rId115" Type="http://schemas.openxmlformats.org/officeDocument/2006/relationships/hyperlink" Target="https://pubmed.ncbi.nlm.nih.gov/16542457/" TargetMode="External"/><Relationship Id="rId131" Type="http://schemas.openxmlformats.org/officeDocument/2006/relationships/hyperlink" Target="https://pubmed.ncbi.nlm.nih.gov/21934547/" TargetMode="External"/><Relationship Id="rId136" Type="http://schemas.openxmlformats.org/officeDocument/2006/relationships/hyperlink" Target="https://pubmed.ncbi.nlm.nih.gov/8211047/" TargetMode="External"/><Relationship Id="rId61" Type="http://schemas.openxmlformats.org/officeDocument/2006/relationships/hyperlink" Target="https://pubmed.ncbi.nlm.nih.gov/28086261/" TargetMode="External"/><Relationship Id="rId82" Type="http://schemas.openxmlformats.org/officeDocument/2006/relationships/hyperlink" Target="https://pubmed.ncbi.nlm.nih.gov/22293162/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pubmed.ncbi.nlm.nih.gov/28957388/" TargetMode="External"/><Relationship Id="rId30" Type="http://schemas.openxmlformats.org/officeDocument/2006/relationships/hyperlink" Target="https://pubmed.ncbi.nlm.nih.gov/6378006/" TargetMode="External"/><Relationship Id="rId35" Type="http://schemas.openxmlformats.org/officeDocument/2006/relationships/hyperlink" Target="https://pubmed.ncbi.nlm.nih.gov/10824881/" TargetMode="External"/><Relationship Id="rId56" Type="http://schemas.openxmlformats.org/officeDocument/2006/relationships/hyperlink" Target="https://pubmed.ncbi.nlm.nih.gov/4060541/" TargetMode="External"/><Relationship Id="rId77" Type="http://schemas.openxmlformats.org/officeDocument/2006/relationships/hyperlink" Target="https://pubmed.ncbi.nlm.nih.gov/30129138/" TargetMode="External"/><Relationship Id="rId100" Type="http://schemas.openxmlformats.org/officeDocument/2006/relationships/hyperlink" Target="https://pubmed.ncbi.nlm.nih.gov/21699777/" TargetMode="External"/><Relationship Id="rId105" Type="http://schemas.openxmlformats.org/officeDocument/2006/relationships/hyperlink" Target="https://pubmed.ncbi.nlm.nih.gov/25117630/" TargetMode="External"/><Relationship Id="rId126" Type="http://schemas.openxmlformats.org/officeDocument/2006/relationships/hyperlink" Target="https://pubmed.ncbi.nlm.nih.gov/28853300/" TargetMode="External"/><Relationship Id="rId8" Type="http://schemas.openxmlformats.org/officeDocument/2006/relationships/hyperlink" Target="https://pubmed.ncbi.nlm.nih.gov/34150368" TargetMode="External"/><Relationship Id="rId51" Type="http://schemas.openxmlformats.org/officeDocument/2006/relationships/hyperlink" Target="https://pubmed.ncbi.nlm.nih.gov/12101499/" TargetMode="External"/><Relationship Id="rId72" Type="http://schemas.openxmlformats.org/officeDocument/2006/relationships/hyperlink" Target="https://pubmed.ncbi.nlm.nih.gov/1862349/" TargetMode="External"/><Relationship Id="rId93" Type="http://schemas.openxmlformats.org/officeDocument/2006/relationships/hyperlink" Target="https://pubmed.ncbi.nlm.nih.gov/19488763/" TargetMode="External"/><Relationship Id="rId98" Type="http://schemas.openxmlformats.org/officeDocument/2006/relationships/hyperlink" Target="https://pubmed.ncbi.nlm.nih.gov/10202793/" TargetMode="External"/><Relationship Id="rId121" Type="http://schemas.openxmlformats.org/officeDocument/2006/relationships/hyperlink" Target="https://pubmed.ncbi.nlm.nih.gov/20847301/" TargetMode="External"/><Relationship Id="rId142" Type="http://schemas.openxmlformats.org/officeDocument/2006/relationships/hyperlink" Target="https://pubmed.ncbi.nlm.nih.gov/15174250/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pubmed.ncbi.nlm.nih.gov/28129846/" TargetMode="External"/><Relationship Id="rId46" Type="http://schemas.openxmlformats.org/officeDocument/2006/relationships/hyperlink" Target="https://pubmed.ncbi.nlm.nih.gov/10772281/" TargetMode="External"/><Relationship Id="rId67" Type="http://schemas.openxmlformats.org/officeDocument/2006/relationships/hyperlink" Target="https://pubmed.ncbi.nlm.nih.gov/32549562/" TargetMode="External"/><Relationship Id="rId116" Type="http://schemas.openxmlformats.org/officeDocument/2006/relationships/hyperlink" Target="https://pubmed.ncbi.nlm.nih.gov/15017550/" TargetMode="External"/><Relationship Id="rId137" Type="http://schemas.openxmlformats.org/officeDocument/2006/relationships/hyperlink" Target="https://pubmed.ncbi.nlm.nih.gov/6382578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pubmed.ncbi.nlm.nih.gov/19488763/" TargetMode="External"/><Relationship Id="rId62" Type="http://schemas.openxmlformats.org/officeDocument/2006/relationships/hyperlink" Target="https://pubmed.ncbi.nlm.nih.gov/25925923/" TargetMode="External"/><Relationship Id="rId83" Type="http://schemas.openxmlformats.org/officeDocument/2006/relationships/hyperlink" Target="https://pubmed.ncbi.nlm.nih.gov/26486654/" TargetMode="External"/><Relationship Id="rId88" Type="http://schemas.openxmlformats.org/officeDocument/2006/relationships/hyperlink" Target="https://pubmed.ncbi.nlm.nih.gov/14633947/" TargetMode="External"/><Relationship Id="rId111" Type="http://schemas.openxmlformats.org/officeDocument/2006/relationships/hyperlink" Target="https://pubmed.ncbi.nlm.nih.gov/22489835/" TargetMode="External"/><Relationship Id="rId132" Type="http://schemas.openxmlformats.org/officeDocument/2006/relationships/hyperlink" Target="https://pubmed.ncbi.nlm.nih.gov/17227514/" TargetMode="External"/><Relationship Id="rId15" Type="http://schemas.openxmlformats.org/officeDocument/2006/relationships/hyperlink" Target="https://www.ajronline.org/doi/pdfplus/10.2214/ajr.168.1.8976944" TargetMode="External"/><Relationship Id="rId36" Type="http://schemas.openxmlformats.org/officeDocument/2006/relationships/hyperlink" Target="https://pubmed.ncbi.nlm.nih.gov/17921959/" TargetMode="External"/><Relationship Id="rId57" Type="http://schemas.openxmlformats.org/officeDocument/2006/relationships/hyperlink" Target="https://pubmed.ncbi.nlm.nih.gov/11956799/" TargetMode="External"/><Relationship Id="rId106" Type="http://schemas.openxmlformats.org/officeDocument/2006/relationships/hyperlink" Target="https://pubmed.ncbi.nlm.nih.gov/25167798/" TargetMode="External"/><Relationship Id="rId127" Type="http://schemas.openxmlformats.org/officeDocument/2006/relationships/hyperlink" Target="https://pubmed.ncbi.nlm.nih.gov/22918685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pubmed.ncbi.nlm.nih.gov/28957388/" TargetMode="External"/><Relationship Id="rId52" Type="http://schemas.openxmlformats.org/officeDocument/2006/relationships/hyperlink" Target="https://pubmed.ncbi.nlm.nih.gov/22813807/" TargetMode="External"/><Relationship Id="rId73" Type="http://schemas.openxmlformats.org/officeDocument/2006/relationships/hyperlink" Target="https://pubmed.ncbi.nlm.nih.gov/28957388/" TargetMode="External"/><Relationship Id="rId78" Type="http://schemas.openxmlformats.org/officeDocument/2006/relationships/hyperlink" Target="https://pubmed.ncbi.nlm.nih.gov/10325814/" TargetMode="External"/><Relationship Id="rId94" Type="http://schemas.openxmlformats.org/officeDocument/2006/relationships/hyperlink" Target="https://pubmed.ncbi.nlm.nih.gov/10413017/" TargetMode="External"/><Relationship Id="rId99" Type="http://schemas.openxmlformats.org/officeDocument/2006/relationships/hyperlink" Target="https://pubmed.ncbi.nlm.nih.gov/14599169/" TargetMode="External"/><Relationship Id="rId101" Type="http://schemas.openxmlformats.org/officeDocument/2006/relationships/hyperlink" Target="https://pubmed.ncbi.nlm.nih.gov/9781452/" TargetMode="External"/><Relationship Id="rId122" Type="http://schemas.openxmlformats.org/officeDocument/2006/relationships/hyperlink" Target="https://pubmed.ncbi.nlm.nih.gov/10520844/" TargetMode="External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https://pubmed.ncbi.nlm.nih.gov/10325814/" TargetMode="External"/><Relationship Id="rId47" Type="http://schemas.openxmlformats.org/officeDocument/2006/relationships/hyperlink" Target="https://pubmed.ncbi.nlm.nih.gov/10889153/" TargetMode="External"/><Relationship Id="rId68" Type="http://schemas.openxmlformats.org/officeDocument/2006/relationships/hyperlink" Target="https://pubmed.ncbi.nlm.nih.gov/6378006/" TargetMode="External"/><Relationship Id="rId89" Type="http://schemas.openxmlformats.org/officeDocument/2006/relationships/hyperlink" Target="https://pubmed.ncbi.nlm.nih.gov/15017553/" TargetMode="External"/><Relationship Id="rId112" Type="http://schemas.openxmlformats.org/officeDocument/2006/relationships/hyperlink" Target="https://pubmed.ncbi.nlm.nih.gov/23127564/" TargetMode="External"/><Relationship Id="rId133" Type="http://schemas.openxmlformats.org/officeDocument/2006/relationships/hyperlink" Target="https://pubmed.ncbi.nlm.nih.gov/14629090/" TargetMode="External"/><Relationship Id="rId16" Type="http://schemas.openxmlformats.org/officeDocument/2006/relationships/hyperlink" Target="https://www.jstage.jst.go.jp/article/expanim/68/3/68_19-0030/_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7595</Words>
  <Characters>43297</Characters>
  <Application>Microsoft Office Word</Application>
  <DocSecurity>0</DocSecurity>
  <Lines>360</Lines>
  <Paragraphs>101</Paragraphs>
  <ScaleCrop>false</ScaleCrop>
  <Company/>
  <LinksUpToDate>false</LinksUpToDate>
  <CharactersWithSpaces>50791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Chu</dc:creator>
  <cp:keywords/>
  <dc:description/>
  <cp:lastModifiedBy>James Chu</cp:lastModifiedBy>
  <cp:revision>11</cp:revision>
  <dcterms:created xsi:type="dcterms:W3CDTF">2022-04-21T02:25:00Z</dcterms:created>
  <dcterms:modified xsi:type="dcterms:W3CDTF">2022-04-21T02:36:00Z</dcterms:modified>
</cp:coreProperties>
</file>