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FA60" w14:textId="77777777" w:rsidR="00802510" w:rsidRPr="00802510" w:rsidRDefault="00802510" w:rsidP="00802510">
      <w:pPr>
        <w:rPr>
          <w:b/>
          <w:bCs/>
        </w:rPr>
      </w:pPr>
      <w:r w:rsidRPr="00802510">
        <w:rPr>
          <w:b/>
          <w:bCs/>
        </w:rPr>
        <w:t>Project Handover: Ontario Hospital Strategic Plan Analysis</w:t>
      </w:r>
    </w:p>
    <w:p w14:paraId="5AA6165B" w14:textId="7AD14209" w:rsidR="00802510" w:rsidRPr="00802510" w:rsidRDefault="00802510" w:rsidP="00802510">
      <w:r w:rsidRPr="00802510">
        <w:rPr>
          <w:b/>
          <w:bCs/>
        </w:rPr>
        <w:t>Date:</w:t>
      </w:r>
      <w:r w:rsidRPr="00802510">
        <w:t xml:space="preserve"> February 1</w:t>
      </w:r>
      <w:r>
        <w:t>6</w:t>
      </w:r>
      <w:r w:rsidRPr="00802510">
        <w:t>, 2026</w:t>
      </w:r>
    </w:p>
    <w:p w14:paraId="30B486F6" w14:textId="77777777" w:rsidR="00802510" w:rsidRPr="00802510" w:rsidRDefault="00802510" w:rsidP="00802510">
      <w:r w:rsidRPr="00802510">
        <w:rPr>
          <w:b/>
          <w:bCs/>
        </w:rPr>
        <w:t>Current Phase:</w:t>
      </w:r>
      <w:r w:rsidRPr="00802510">
        <w:t xml:space="preserve"> Transition from Data Cleaning to Visualization</w:t>
      </w:r>
    </w:p>
    <w:p w14:paraId="18AA6668" w14:textId="77777777" w:rsidR="00802510" w:rsidRPr="00802510" w:rsidRDefault="00802510" w:rsidP="00802510">
      <w:r w:rsidRPr="00802510">
        <w:rPr>
          <w:b/>
          <w:bCs/>
        </w:rPr>
        <w:t>Key File:</w:t>
      </w:r>
      <w:r w:rsidRPr="00802510">
        <w:t xml:space="preserve"> final_dataset_visualization_ready.csv</w:t>
      </w:r>
    </w:p>
    <w:p w14:paraId="5C2771DB" w14:textId="77777777" w:rsidR="00802510" w:rsidRPr="00802510" w:rsidRDefault="00802510" w:rsidP="00802510">
      <w:pPr>
        <w:rPr>
          <w:b/>
          <w:bCs/>
        </w:rPr>
      </w:pPr>
      <w:r w:rsidRPr="00802510">
        <w:rPr>
          <w:b/>
          <w:bCs/>
        </w:rPr>
        <w:t>1. PROJECT CONTEXT</w:t>
      </w:r>
    </w:p>
    <w:p w14:paraId="7047C2BC" w14:textId="3BAEADFA" w:rsidR="00802510" w:rsidRDefault="00802510" w:rsidP="00802510">
      <w:r w:rsidRPr="00802510">
        <w:t xml:space="preserve">We are analyzing the strategic directions of </w:t>
      </w:r>
      <w:r w:rsidRPr="00802510">
        <w:rPr>
          <w:b/>
          <w:bCs/>
        </w:rPr>
        <w:t>~130 Ontario hospital entities</w:t>
      </w:r>
      <w:r w:rsidRPr="00802510">
        <w:t xml:space="preserve">. The raw data has been processed through </w:t>
      </w:r>
      <w:r w:rsidRPr="00802510">
        <w:rPr>
          <w:b/>
          <w:bCs/>
        </w:rPr>
        <w:t>Gemini 2.0 Flash</w:t>
      </w:r>
      <w:r w:rsidRPr="00802510">
        <w:t xml:space="preserve"> to classify qualitative strategic directions into </w:t>
      </w:r>
      <w:r w:rsidRPr="00802510">
        <w:rPr>
          <w:b/>
          <w:bCs/>
        </w:rPr>
        <w:t>11 Standardized Themes</w:t>
      </w:r>
      <w:r w:rsidRPr="00802510">
        <w:t>.</w:t>
      </w:r>
    </w:p>
    <w:p w14:paraId="578B3CD1" w14:textId="383FB438" w:rsidR="00802510" w:rsidRPr="00802510" w:rsidRDefault="00802510" w:rsidP="00802510">
      <w:r>
        <w:t xml:space="preserve">   Your role is an analyst in the Ministry of Health with expertise in Hospitals, </w:t>
      </w:r>
      <w:proofErr w:type="gramStart"/>
      <w:r>
        <w:t>You</w:t>
      </w:r>
      <w:proofErr w:type="gramEnd"/>
      <w:r>
        <w:t xml:space="preserve"> are a programmer and visualization specialist with extensive experience in  R programming and</w:t>
      </w:r>
    </w:p>
    <w:p w14:paraId="0C06A0E2" w14:textId="77777777" w:rsidR="00802510" w:rsidRPr="00802510" w:rsidRDefault="00802510" w:rsidP="00802510">
      <w:pPr>
        <w:rPr>
          <w:b/>
          <w:bCs/>
        </w:rPr>
      </w:pPr>
      <w:r w:rsidRPr="00802510">
        <w:rPr>
          <w:b/>
          <w:bCs/>
        </w:rPr>
        <w:t>2. DATA ARCHITECTURE &amp; LOGIC APPLIED</w:t>
      </w:r>
    </w:p>
    <w:p w14:paraId="7556B7DE" w14:textId="77777777" w:rsidR="00802510" w:rsidRPr="00802510" w:rsidRDefault="00802510" w:rsidP="00802510">
      <w:r w:rsidRPr="00802510">
        <w:t>To ensure statistical integrity and avoid "over-counting" alliances, the following logic has been finalized:</w:t>
      </w:r>
    </w:p>
    <w:p w14:paraId="1AD8C194" w14:textId="77777777" w:rsidR="00802510" w:rsidRPr="00802510" w:rsidRDefault="00802510" w:rsidP="00802510">
      <w:pPr>
        <w:numPr>
          <w:ilvl w:val="0"/>
          <w:numId w:val="1"/>
        </w:numPr>
      </w:pPr>
      <w:r w:rsidRPr="00802510">
        <w:rPr>
          <w:b/>
          <w:bCs/>
        </w:rPr>
        <w:t>Categorical Consolidation (Type Mapping):</w:t>
      </w:r>
    </w:p>
    <w:p w14:paraId="0886FD0C" w14:textId="35D62EB7" w:rsidR="00802510" w:rsidRPr="00802510" w:rsidRDefault="00802510" w:rsidP="00802510">
      <w:pPr>
        <w:numPr>
          <w:ilvl w:val="1"/>
          <w:numId w:val="1"/>
        </w:numPr>
      </w:pPr>
      <w:r w:rsidRPr="00802510">
        <w:rPr>
          <w:i/>
          <w:iCs/>
        </w:rPr>
        <w:t>Specialty Children’s Hospitals</w:t>
      </w:r>
      <w:r w:rsidRPr="00802510">
        <w:t xml:space="preserve"> </w:t>
      </w:r>
      <w:r>
        <w:sym w:font="Wingdings" w:char="F0E0"/>
      </w:r>
      <w:r w:rsidRPr="00802510">
        <w:t xml:space="preserve"> </w:t>
      </w:r>
      <w:r w:rsidRPr="00802510">
        <w:rPr>
          <w:b/>
          <w:bCs/>
        </w:rPr>
        <w:t>Teaching Hospital</w:t>
      </w:r>
      <w:r w:rsidRPr="00802510">
        <w:t xml:space="preserve"> (due to shared Academic/Research mandates).</w:t>
      </w:r>
    </w:p>
    <w:p w14:paraId="3DA66444" w14:textId="5E2CF3EA" w:rsidR="00802510" w:rsidRPr="00802510" w:rsidRDefault="00802510" w:rsidP="00802510">
      <w:pPr>
        <w:numPr>
          <w:ilvl w:val="1"/>
          <w:numId w:val="1"/>
        </w:numPr>
      </w:pPr>
      <w:r w:rsidRPr="00802510">
        <w:rPr>
          <w:i/>
          <w:iCs/>
        </w:rPr>
        <w:t>Specialty Mental Health Hospitals</w:t>
      </w:r>
      <w:r w:rsidRPr="00802510">
        <w:t xml:space="preserve"> </w:t>
      </w:r>
      <w:r>
        <w:sym w:font="Wingdings" w:char="F0E0"/>
      </w:r>
      <w:r w:rsidRPr="00802510">
        <w:rPr>
          <w:b/>
          <w:bCs/>
        </w:rPr>
        <w:t>Chronic/Rehab Hospital</w:t>
      </w:r>
      <w:r w:rsidRPr="00802510">
        <w:t xml:space="preserve"> (due to shared long-term care/integration profiles).</w:t>
      </w:r>
    </w:p>
    <w:p w14:paraId="3361534E" w14:textId="77777777" w:rsidR="00802510" w:rsidRPr="00802510" w:rsidRDefault="00802510" w:rsidP="00802510">
      <w:pPr>
        <w:numPr>
          <w:ilvl w:val="0"/>
          <w:numId w:val="1"/>
        </w:numPr>
      </w:pPr>
      <w:r w:rsidRPr="00802510">
        <w:rPr>
          <w:b/>
          <w:bCs/>
        </w:rPr>
        <w:t>Entity Resolution (The "Anchor FAC" Strategy):</w:t>
      </w:r>
    </w:p>
    <w:p w14:paraId="37C59F91" w14:textId="77777777" w:rsidR="00802510" w:rsidRPr="00802510" w:rsidRDefault="00802510" w:rsidP="00802510">
      <w:pPr>
        <w:numPr>
          <w:ilvl w:val="1"/>
          <w:numId w:val="1"/>
        </w:numPr>
      </w:pPr>
      <w:r w:rsidRPr="00802510">
        <w:rPr>
          <w:b/>
          <w:bCs/>
        </w:rPr>
        <w:t>Methodology:</w:t>
      </w:r>
      <w:r w:rsidRPr="00802510">
        <w:t xml:space="preserve"> Groups were identified by matching </w:t>
      </w:r>
      <w:proofErr w:type="spellStart"/>
      <w:r w:rsidRPr="00802510">
        <w:t>Hospital_Name</w:t>
      </w:r>
      <w:proofErr w:type="spellEnd"/>
      <w:r w:rsidRPr="00802510">
        <w:t xml:space="preserve">. If one Name is associated with multiple FACs (e.g., MICs Group, HPHA), the lowest numerical FAC is designated as the </w:t>
      </w:r>
      <w:proofErr w:type="spellStart"/>
      <w:r w:rsidRPr="00802510">
        <w:rPr>
          <w:b/>
          <w:bCs/>
        </w:rPr>
        <w:t>Anchor_FAC</w:t>
      </w:r>
      <w:proofErr w:type="spellEnd"/>
      <w:r w:rsidRPr="00802510">
        <w:t>.</w:t>
      </w:r>
    </w:p>
    <w:p w14:paraId="33875B6A" w14:textId="77777777" w:rsidR="00802510" w:rsidRPr="00802510" w:rsidRDefault="00802510" w:rsidP="00802510">
      <w:pPr>
        <w:numPr>
          <w:ilvl w:val="1"/>
          <w:numId w:val="1"/>
        </w:numPr>
      </w:pPr>
      <w:r w:rsidRPr="00802510">
        <w:rPr>
          <w:b/>
          <w:bCs/>
        </w:rPr>
        <w:t>Deduplication:</w:t>
      </w:r>
      <w:r w:rsidRPr="00802510">
        <w:t xml:space="preserve"> The dataset has been filtered to keep only "One Plan per Anchor." This prevents alliances from biasing the theme frequency counts.</w:t>
      </w:r>
    </w:p>
    <w:p w14:paraId="6ACAADE6" w14:textId="77777777" w:rsidR="00802510" w:rsidRPr="00802510" w:rsidRDefault="00802510" w:rsidP="00802510">
      <w:pPr>
        <w:numPr>
          <w:ilvl w:val="0"/>
          <w:numId w:val="1"/>
        </w:numPr>
      </w:pPr>
      <w:r w:rsidRPr="00802510">
        <w:rPr>
          <w:b/>
          <w:bCs/>
        </w:rPr>
        <w:t>Consolidation Exceptions:</w:t>
      </w:r>
    </w:p>
    <w:p w14:paraId="7C7E39D3" w14:textId="77777777" w:rsidR="00802510" w:rsidRPr="00802510" w:rsidRDefault="00802510" w:rsidP="00802510">
      <w:pPr>
        <w:numPr>
          <w:ilvl w:val="1"/>
          <w:numId w:val="1"/>
        </w:numPr>
      </w:pPr>
      <w:r w:rsidRPr="00802510">
        <w:rPr>
          <w:b/>
          <w:bCs/>
        </w:rPr>
        <w:t>Blanche River Health:</w:t>
      </w:r>
      <w:r w:rsidRPr="00802510">
        <w:t xml:space="preserve"> Flagged via </w:t>
      </w:r>
      <w:proofErr w:type="spellStart"/>
      <w:r w:rsidRPr="00802510">
        <w:t>Needs_Type_Review</w:t>
      </w:r>
      <w:proofErr w:type="spellEnd"/>
      <w:r w:rsidRPr="00802510">
        <w:t xml:space="preserve">. Merged sites (Kirkland Lake/Englehart) are now treated as a single strategic entity </w:t>
      </w:r>
      <w:proofErr w:type="gramStart"/>
      <w:r w:rsidRPr="00802510">
        <w:t>per</w:t>
      </w:r>
      <w:proofErr w:type="gramEnd"/>
      <w:r w:rsidRPr="00802510">
        <w:t xml:space="preserve"> 2025/26 MOH updates.</w:t>
      </w:r>
    </w:p>
    <w:p w14:paraId="117D5BCD" w14:textId="77777777" w:rsidR="00802510" w:rsidRPr="00802510" w:rsidRDefault="00802510" w:rsidP="00802510">
      <w:pPr>
        <w:rPr>
          <w:b/>
          <w:bCs/>
        </w:rPr>
      </w:pPr>
      <w:r w:rsidRPr="00802510">
        <w:rPr>
          <w:b/>
          <w:bCs/>
        </w:rPr>
        <w:t>3. THE 11 STANDARDIZED THEMES</w:t>
      </w:r>
    </w:p>
    <w:p w14:paraId="11377C9A" w14:textId="77777777" w:rsidR="00802510" w:rsidRPr="00802510" w:rsidRDefault="00802510" w:rsidP="00802510">
      <w:r w:rsidRPr="00802510">
        <w:lastRenderedPageBreak/>
        <w:t>All visualizations must aggregate based on these primary and secondary classifications:</w:t>
      </w:r>
    </w:p>
    <w:p w14:paraId="18B3CB1B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Patient Care Excellence</w:t>
      </w:r>
    </w:p>
    <w:p w14:paraId="44839643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Access &amp; Capacity</w:t>
      </w:r>
    </w:p>
    <w:p w14:paraId="07285ED0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Health Equity &amp; Social Accountability</w:t>
      </w:r>
    </w:p>
    <w:p w14:paraId="32C9F634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Population &amp; Community Health</w:t>
      </w:r>
    </w:p>
    <w:p w14:paraId="08F6FBEA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Workforce Sustainability</w:t>
      </w:r>
    </w:p>
    <w:p w14:paraId="062AFD61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Financial Sustainability</w:t>
      </w:r>
    </w:p>
    <w:p w14:paraId="3A471CA6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Digital Health &amp; Innovation</w:t>
      </w:r>
    </w:p>
    <w:p w14:paraId="5522DECD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Integration &amp; Partnerships</w:t>
      </w:r>
    </w:p>
    <w:p w14:paraId="35CA37CA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Infrastructure &amp; Environment</w:t>
      </w:r>
    </w:p>
    <w:p w14:paraId="29CB07A4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Org Culture &amp; Governance</w:t>
      </w:r>
    </w:p>
    <w:p w14:paraId="6CF0EE73" w14:textId="77777777" w:rsidR="00802510" w:rsidRPr="00802510" w:rsidRDefault="00802510" w:rsidP="00802510">
      <w:pPr>
        <w:numPr>
          <w:ilvl w:val="0"/>
          <w:numId w:val="2"/>
        </w:numPr>
      </w:pPr>
      <w:r w:rsidRPr="00802510">
        <w:t>Research, Education &amp; Academics</w:t>
      </w:r>
    </w:p>
    <w:p w14:paraId="71F8A3BE" w14:textId="77777777" w:rsidR="00802510" w:rsidRPr="00802510" w:rsidRDefault="00802510" w:rsidP="00802510">
      <w:r w:rsidRPr="00802510">
        <w:pict w14:anchorId="7CFE0C26">
          <v:rect id="_x0000_i1031" style="width:0;height:1.5pt" o:hralign="center" o:hrstd="t" o:hr="t" fillcolor="#a0a0a0" stroked="f"/>
        </w:pict>
      </w:r>
    </w:p>
    <w:p w14:paraId="6AAE9480" w14:textId="77777777" w:rsidR="00802510" w:rsidRPr="00802510" w:rsidRDefault="00802510" w:rsidP="00802510">
      <w:pPr>
        <w:rPr>
          <w:b/>
          <w:bCs/>
        </w:rPr>
      </w:pPr>
      <w:r w:rsidRPr="00802510">
        <w:rPr>
          <w:b/>
          <w:bCs/>
        </w:rPr>
        <w:t>4. IMMEDIATE NEXT STEPS (VISUALIZATION GOALS)</w:t>
      </w:r>
    </w:p>
    <w:p w14:paraId="4683E2AB" w14:textId="77777777" w:rsidR="00802510" w:rsidRPr="00802510" w:rsidRDefault="00802510" w:rsidP="00802510">
      <w:pPr>
        <w:rPr>
          <w:b/>
          <w:bCs/>
        </w:rPr>
      </w:pPr>
      <w:r w:rsidRPr="00802510">
        <w:rPr>
          <w:b/>
          <w:bCs/>
        </w:rPr>
        <w:t>A. Structural Analysis (Type Split)</w:t>
      </w:r>
    </w:p>
    <w:p w14:paraId="4C9B90BD" w14:textId="77777777" w:rsidR="00802510" w:rsidRPr="00802510" w:rsidRDefault="00802510" w:rsidP="00802510">
      <w:pPr>
        <w:numPr>
          <w:ilvl w:val="0"/>
          <w:numId w:val="3"/>
        </w:numPr>
      </w:pPr>
      <w:r w:rsidRPr="00802510">
        <w:rPr>
          <w:b/>
          <w:bCs/>
        </w:rPr>
        <w:t>Goal:</w:t>
      </w:r>
      <w:r w:rsidRPr="00802510">
        <w:t xml:space="preserve"> Create a </w:t>
      </w:r>
      <w:r w:rsidRPr="00802510">
        <w:rPr>
          <w:b/>
          <w:bCs/>
        </w:rPr>
        <w:t>Relative Frequency Heatmap</w:t>
      </w:r>
      <w:r w:rsidRPr="00802510">
        <w:t xml:space="preserve"> comparing the prevalence of the 11 themes across the 4 main buckets: </w:t>
      </w:r>
      <w:r w:rsidRPr="00802510">
        <w:rPr>
          <w:i/>
          <w:iCs/>
        </w:rPr>
        <w:t>Teaching, Community, Small Rural, and Chronic/Rehab</w:t>
      </w:r>
      <w:r w:rsidRPr="00802510">
        <w:t>.</w:t>
      </w:r>
    </w:p>
    <w:p w14:paraId="070C7B9B" w14:textId="77777777" w:rsidR="00802510" w:rsidRPr="00802510" w:rsidRDefault="00802510" w:rsidP="00802510">
      <w:pPr>
        <w:numPr>
          <w:ilvl w:val="0"/>
          <w:numId w:val="3"/>
        </w:numPr>
      </w:pPr>
      <w:r w:rsidRPr="00802510">
        <w:rPr>
          <w:b/>
          <w:bCs/>
        </w:rPr>
        <w:t>Key Question:</w:t>
      </w:r>
      <w:r w:rsidRPr="00802510">
        <w:t xml:space="preserve"> Do Small Rural hospitals prioritize </w:t>
      </w:r>
      <w:r w:rsidRPr="00802510">
        <w:rPr>
          <w:i/>
          <w:iCs/>
        </w:rPr>
        <w:t>Workforce Sustainability</w:t>
      </w:r>
      <w:r w:rsidRPr="00802510">
        <w:t xml:space="preserve"> significantly higher than Teaching hubs?</w:t>
      </w:r>
    </w:p>
    <w:p w14:paraId="04EE8DBA" w14:textId="77777777" w:rsidR="00802510" w:rsidRPr="00802510" w:rsidRDefault="00802510" w:rsidP="00802510">
      <w:pPr>
        <w:rPr>
          <w:b/>
          <w:bCs/>
        </w:rPr>
      </w:pPr>
      <w:r w:rsidRPr="00802510">
        <w:rPr>
          <w:b/>
          <w:bCs/>
        </w:rPr>
        <w:t>B. Trend Analysis (Time Vector)</w:t>
      </w:r>
    </w:p>
    <w:p w14:paraId="4EBFD6AF" w14:textId="77777777" w:rsidR="00802510" w:rsidRPr="00802510" w:rsidRDefault="00802510" w:rsidP="00802510">
      <w:pPr>
        <w:numPr>
          <w:ilvl w:val="0"/>
          <w:numId w:val="4"/>
        </w:numPr>
      </w:pPr>
      <w:r w:rsidRPr="00802510">
        <w:rPr>
          <w:b/>
          <w:bCs/>
        </w:rPr>
        <w:t>Goal:</w:t>
      </w:r>
      <w:r w:rsidRPr="00802510">
        <w:t xml:space="preserve"> Compare strategic priorities using a binary time split:</w:t>
      </w:r>
    </w:p>
    <w:p w14:paraId="309BE7AB" w14:textId="77777777" w:rsidR="00802510" w:rsidRPr="00802510" w:rsidRDefault="00802510" w:rsidP="00802510">
      <w:pPr>
        <w:numPr>
          <w:ilvl w:val="1"/>
          <w:numId w:val="4"/>
        </w:numPr>
      </w:pPr>
      <w:r w:rsidRPr="00802510">
        <w:rPr>
          <w:b/>
          <w:bCs/>
        </w:rPr>
        <w:t>Pre-Pandemic:</w:t>
      </w:r>
      <w:r w:rsidRPr="00802510">
        <w:t xml:space="preserve"> Plan Year &lt; 2021</w:t>
      </w:r>
    </w:p>
    <w:p w14:paraId="68135AC5" w14:textId="77777777" w:rsidR="00802510" w:rsidRPr="00802510" w:rsidRDefault="00802510" w:rsidP="00802510">
      <w:pPr>
        <w:numPr>
          <w:ilvl w:val="1"/>
          <w:numId w:val="4"/>
        </w:numPr>
      </w:pPr>
      <w:r w:rsidRPr="00802510">
        <w:rPr>
          <w:b/>
          <w:bCs/>
        </w:rPr>
        <w:t>Post-Pandemic:</w:t>
      </w:r>
      <w:r w:rsidRPr="00802510">
        <w:t xml:space="preserve"> Plan Year $\</w:t>
      </w:r>
      <w:proofErr w:type="spellStart"/>
      <w:r w:rsidRPr="00802510">
        <w:t>ge</w:t>
      </w:r>
      <w:proofErr w:type="spellEnd"/>
      <w:r w:rsidRPr="00802510">
        <w:t>$ 2022</w:t>
      </w:r>
    </w:p>
    <w:p w14:paraId="498E14A1" w14:textId="77777777" w:rsidR="00802510" w:rsidRPr="00802510" w:rsidRDefault="00802510" w:rsidP="00802510">
      <w:pPr>
        <w:numPr>
          <w:ilvl w:val="0"/>
          <w:numId w:val="4"/>
        </w:numPr>
      </w:pPr>
      <w:r w:rsidRPr="00802510">
        <w:rPr>
          <w:b/>
          <w:bCs/>
        </w:rPr>
        <w:t>Key Question:</w:t>
      </w:r>
      <w:r w:rsidRPr="00802510">
        <w:t xml:space="preserve"> Quantify the "Rise of Finance" and "Health Equity" as shifting priorities.</w:t>
      </w:r>
    </w:p>
    <w:p w14:paraId="6ABA2EE4" w14:textId="77777777" w:rsidR="00802510" w:rsidRPr="00802510" w:rsidRDefault="00802510" w:rsidP="00802510">
      <w:pPr>
        <w:rPr>
          <w:b/>
          <w:bCs/>
        </w:rPr>
      </w:pPr>
      <w:r w:rsidRPr="00802510">
        <w:rPr>
          <w:b/>
          <w:bCs/>
        </w:rPr>
        <w:t>C. Strategic Co-Occurrence</w:t>
      </w:r>
    </w:p>
    <w:p w14:paraId="03A5C8D5" w14:textId="77777777" w:rsidR="00802510" w:rsidRPr="00802510" w:rsidRDefault="00802510" w:rsidP="00802510">
      <w:pPr>
        <w:numPr>
          <w:ilvl w:val="0"/>
          <w:numId w:val="5"/>
        </w:numPr>
      </w:pPr>
      <w:r w:rsidRPr="00802510">
        <w:rPr>
          <w:b/>
          <w:bCs/>
        </w:rPr>
        <w:lastRenderedPageBreak/>
        <w:t>Goal:</w:t>
      </w:r>
      <w:r w:rsidRPr="00802510">
        <w:t xml:space="preserve"> Network map or Sankey diagram showing the link between Primary and Secondary themes.</w:t>
      </w:r>
    </w:p>
    <w:p w14:paraId="0A164B5B" w14:textId="77777777" w:rsidR="00802510" w:rsidRPr="00802510" w:rsidRDefault="00802510" w:rsidP="00802510">
      <w:pPr>
        <w:numPr>
          <w:ilvl w:val="0"/>
          <w:numId w:val="5"/>
        </w:numPr>
      </w:pPr>
      <w:r w:rsidRPr="00802510">
        <w:rPr>
          <w:b/>
          <w:bCs/>
        </w:rPr>
        <w:t>Key Question:</w:t>
      </w:r>
      <w:r w:rsidRPr="00802510">
        <w:t xml:space="preserve"> How often is </w:t>
      </w:r>
      <w:r w:rsidRPr="00802510">
        <w:rPr>
          <w:i/>
          <w:iCs/>
        </w:rPr>
        <w:t>Integration &amp; Partnerships</w:t>
      </w:r>
      <w:r w:rsidRPr="00802510">
        <w:t xml:space="preserve"> used as a vehicle for </w:t>
      </w:r>
      <w:r w:rsidRPr="00802510">
        <w:rPr>
          <w:i/>
          <w:iCs/>
        </w:rPr>
        <w:t>Access &amp; Capacity</w:t>
      </w:r>
    </w:p>
    <w:p w14:paraId="2164B687" w14:textId="77777777" w:rsidR="00C345BF" w:rsidRDefault="00C345BF"/>
    <w:sectPr w:rsidR="00C3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228"/>
    <w:multiLevelType w:val="multilevel"/>
    <w:tmpl w:val="6126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D22AE"/>
    <w:multiLevelType w:val="multilevel"/>
    <w:tmpl w:val="4EB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113BA"/>
    <w:multiLevelType w:val="multilevel"/>
    <w:tmpl w:val="E016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609D4"/>
    <w:multiLevelType w:val="multilevel"/>
    <w:tmpl w:val="66E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60829"/>
    <w:multiLevelType w:val="multilevel"/>
    <w:tmpl w:val="7DD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642417">
    <w:abstractNumId w:val="4"/>
  </w:num>
  <w:num w:numId="2" w16cid:durableId="624895289">
    <w:abstractNumId w:val="0"/>
  </w:num>
  <w:num w:numId="3" w16cid:durableId="2086755739">
    <w:abstractNumId w:val="1"/>
  </w:num>
  <w:num w:numId="4" w16cid:durableId="511721113">
    <w:abstractNumId w:val="3"/>
  </w:num>
  <w:num w:numId="5" w16cid:durableId="1107390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10"/>
    <w:rsid w:val="001526AE"/>
    <w:rsid w:val="004859EE"/>
    <w:rsid w:val="00802510"/>
    <w:rsid w:val="009F67AB"/>
    <w:rsid w:val="00BF0005"/>
    <w:rsid w:val="00C3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12E7"/>
  <w15:chartTrackingRefBased/>
  <w15:docId w15:val="{FC8301DA-A5E9-4261-9EA7-AE0D663F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431</Words>
  <Characters>2382</Characters>
  <Application>Microsoft Office Word</Application>
  <DocSecurity>0</DocSecurity>
  <Lines>56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1</cp:revision>
  <dcterms:created xsi:type="dcterms:W3CDTF">2026-02-16T14:22:00Z</dcterms:created>
  <dcterms:modified xsi:type="dcterms:W3CDTF">2026-02-16T15:57:00Z</dcterms:modified>
</cp:coreProperties>
</file>