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THI ONLINE 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https://azota.vn/vi/de-thi/pghzlx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zota.vn/vi/de-thi/pghzl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