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DDC5F" w14:textId="593B3C69" w:rsidR="00780D77" w:rsidRDefault="004E0BBF">
      <w:r>
        <w:t>All of the features have been implemented so this document has been left empty</w:t>
      </w:r>
    </w:p>
    <w:sectPr w:rsidR="00780D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BBF"/>
    <w:rsid w:val="004E0BBF"/>
    <w:rsid w:val="00780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4FBB9"/>
  <w15:chartTrackingRefBased/>
  <w15:docId w15:val="{3D80F2E8-E429-4A4F-9DF5-B352CC077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Clark</dc:creator>
  <cp:keywords/>
  <dc:description/>
  <cp:lastModifiedBy>Lewis Clark</cp:lastModifiedBy>
  <cp:revision>1</cp:revision>
  <dcterms:created xsi:type="dcterms:W3CDTF">2021-04-23T10:23:00Z</dcterms:created>
  <dcterms:modified xsi:type="dcterms:W3CDTF">2021-04-23T10:24:00Z</dcterms:modified>
</cp:coreProperties>
</file>