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 life telomere shortening has been associated with reduced later-life survival. It is thus possible that telomeres provide a 'missing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long-term longitudinal data on survival and senescence. We combined this with cross-sectional and longitudinal telomere measurements taken from over 300 birds from multiple cohorts, and analyse how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in food availability. Individuals born in breeding seasons with high food availability have longer telomeres and reduced telomere shortening compared to individuals born in years with low food availability. Within cohorts, we found telomere length in chicks was related to growth, and to the number of helpers present in the natal territory. However, the number of helpers was not related to telomere shortening rates, nor to telomere length in fledgling or subadult birds. Finally, we found that longer telomeres and reduced telomere shortening rates in early life were associated with increased survival later in life.</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evidence the relationship between telomere dynamics and survival is causal</w:t>
      </w:r>
      <w:r>
        <w:t xml:space="preserve"> </w:t>
      </w:r>
      <w:r>
        <w:t xml:space="preserve">(Simons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(Hammers</w:t>
      </w:r>
      <w:r>
        <w:t xml:space="preserve"> </w:t>
      </w:r>
      <w:r>
        <w:rPr>
          <w:i/>
        </w:rPr>
        <w:t xml:space="preserve">et al.</w:t>
      </w:r>
      <w:r>
        <w:t xml:space="preserve"> </w:t>
      </w:r>
      <w:r>
        <w:t xml:space="preserve">2015)</w:t>
      </w:r>
      <w:r>
        <w:t xml:space="preserve">. Specifically, it is ideally suited for assessing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the main (June-August) and minor (December-February) breeding seasons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(2012)</w:t>
      </w:r>
      <w:r>
        <w:t xml:space="preserve">.</w:t>
      </w:r>
    </w:p>
    <w:p>
      <w:r>
        <w:t xml:space="preserve">All territories are mapped during the main and minor breeding seasons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intra- and inter-annual variation in rainfall and food availability, and such island-wide temporal variation may override the effects of absolute territory quality. As an estimate of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ml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327 samples taken cross-sectionally from birds aged less than twelve months, between 1995 and 2012. Of these birds, 81 were nestlings less than two months old (chicks), 118 were aged between two and six months (fledglings), and 128 were aged seven to twelve months (subadults). For a subset of first-year birds (n = 83 individuals) we had longitudinal data, with samples from individuals caught both in their first year and then again within two years. We measured absolute telomere quantity per diploid genome for all samples using a quantitative PCR (qPCR) assay</w:t>
      </w:r>
      <w:r>
        <w:t xml:space="preserve"> </w:t>
      </w:r>
      <w:r>
        <w:t xml:space="preserve">(full details in 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17 years, and temporal variation in rainfall and food availability on Cousin over this period is expected to result in variation in a range of social and environmental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separately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We tested for a difference in telomere length among cohorts using a one-way ANOVA, and then used linear regression to test whether variation in mean telomere length among cohorts is explained by temporal variation in insect abundance.</w:t>
      </w:r>
    </w:p>
    <w:p>
      <w:r>
        <w:t xml:space="preserve">We then tested tested how spatially varying early-life environmental and social conditions influence telomere length within cohorts using linear models. For these analyses, both response and explanatory variables were standardised by mean-centering within cohorts, thus controlling for any temporal variation in telomere length and the social and ecological environment. As explanatory variables we included tarsus length, sex, territory quality and the number of helping and non-helping subordinates present in the natal territory.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the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loss of each cohort with the mean lifespan of all individuals, using linear regression. For this analysis we excluded any recent breeding seasons where &gt;10% of individuals in a cohort were still alive. We then used parametric survival analysis,implemented in the FlexSurv package in R, to test whether individual-level telomere length and loss were related to to survival. Again, we mean-centred variables within cohorts to eliminate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separately, we found substantial age-related variation in telomere length within the first year of life (F = 8.84;</w:t>
      </w:r>
      <w:r>
        <w:t xml:space="preserve"> </w:t>
      </w:r>
      <w:r>
        <w:rPr>
          <w:i/>
        </w:rPr>
        <w:t xml:space="preserve">P</w:t>
      </w:r>
      <w:r>
        <w:t xml:space="preserve"> </w:t>
      </w:r>
      <w:r>
        <w:t xml:space="preserve">= &lt; 0.01). Chicks had longer telomeres than any other age group, but there was an apparent increase in average telomere length from the fledgling to subadult stages (Fig. 1A). However, a longitudinal analysis of telomere loss showed that chicks, fledglings and subadults all lost telomeres early in life, but that there was no difference in the rate of telomere loss among age classes (F = 0.35;</w:t>
      </w:r>
      <w:r>
        <w:t xml:space="preserve"> </w:t>
      </w:r>
      <w:r>
        <w:rPr>
          <w:i/>
        </w:rPr>
        <w:t xml:space="preserve">P</w:t>
      </w:r>
      <w:r>
        <w:t xml:space="preserve"> </w:t>
      </w:r>
      <w:r>
        <w:t xml:space="preserve">= 0.71; Fig. 1B). This suggests that the apparent increase in telomere length between fledglings and subadults in the cross-sectional data was a result of the sampling, rather than telomere elongation.</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2.22;</w:t>
      </w:r>
      <w:r>
        <w:t xml:space="preserve"> </w:t>
      </w:r>
      <w:r>
        <w:rPr>
          <w:i/>
        </w:rPr>
        <w:t xml:space="preserve">P</w:t>
      </w:r>
      <w:r>
        <w:t xml:space="preserve"> </w:t>
      </w:r>
      <w:r>
        <w:t xml:space="preserve">= &lt; 0.001), and this variation in average telomere length over breeding seasons was positively related to island-wide food availability (linear regression, R</w:t>
      </w:r>
      <w:r>
        <w:rPr>
          <w:vertAlign w:val="superscript"/>
        </w:rPr>
        <w:t xml:space="preserve">2</w:t>
      </w:r>
      <w:r>
        <w:t xml:space="preserve"> </w:t>
      </w:r>
      <w:r>
        <w:t xml:space="preserve">= 0.40; F = 9.39;</w:t>
      </w:r>
      <w:r>
        <w:t xml:space="preserve"> </w:t>
      </w:r>
      <w:r>
        <w:rPr>
          <w:i/>
        </w:rPr>
        <w:t xml:space="preserve">P</w:t>
      </w:r>
      <w:r>
        <w:t xml:space="preserve"> </w:t>
      </w:r>
      <w:r>
        <w:t xml:space="preserve">= 0.008; Fig. 2A). Running the regression of cohort-level telomere length and food availability separately for each age class revealed positive but non-significant relationships in fledglings (R</w:t>
      </w:r>
      <w:r>
        <w:rPr>
          <w:vertAlign w:val="superscript"/>
        </w:rPr>
        <w:t xml:space="preserve">2</w:t>
      </w:r>
      <w:r>
        <w:t xml:space="preserve"> </w:t>
      </w:r>
      <w:r>
        <w:t xml:space="preserve">= 0.33; F = 4.41;</w:t>
      </w:r>
      <w:r>
        <w:t xml:space="preserve"> </w:t>
      </w:r>
      <w:r>
        <w:rPr>
          <w:i/>
        </w:rPr>
        <w:t xml:space="preserve">P</w:t>
      </w:r>
      <w:r>
        <w:t xml:space="preserve"> </w:t>
      </w:r>
      <w:r>
        <w:t xml:space="preserve">= 0.065) and subadults (R</w:t>
      </w:r>
      <w:r>
        <w:rPr>
          <w:vertAlign w:val="superscript"/>
        </w:rPr>
        <w:t xml:space="preserve">2</w:t>
      </w:r>
      <w:r>
        <w:t xml:space="preserve"> </w:t>
      </w:r>
      <w:r>
        <w:t xml:space="preserve">= 0.20; F = 2.47;</w:t>
      </w:r>
      <w:r>
        <w:t xml:space="preserve"> </w:t>
      </w:r>
      <w:r>
        <w:rPr>
          <w:i/>
        </w:rPr>
        <w:t xml:space="preserve">P</w:t>
      </w:r>
      <w:r>
        <w:t xml:space="preserve"> </w:t>
      </w:r>
      <w:r>
        <w:t xml:space="preserve">= 0.147), but a non-significant</w:t>
      </w:r>
      <w:r>
        <w:t xml:space="preserve"> </w:t>
      </w:r>
      <w:r>
        <w:rPr>
          <w:i/>
        </w:rPr>
        <w:t xml:space="preserve">negative</w:t>
      </w:r>
      <w:r>
        <w:t xml:space="preserve"> </w:t>
      </w:r>
      <w:r>
        <w:t xml:space="preserve">relationship in chicks (R</w:t>
      </w:r>
      <w:r>
        <w:rPr>
          <w:vertAlign w:val="superscript"/>
        </w:rPr>
        <w:t xml:space="preserve">2</w:t>
      </w:r>
      <w:r>
        <w:t xml:space="preserve"> </w:t>
      </w:r>
      <w:r>
        <w:t xml:space="preserve">= 0.52; F = 3.31;</w:t>
      </w:r>
      <w:r>
        <w:t xml:space="preserve"> </w:t>
      </w:r>
      <w:r>
        <w:rPr>
          <w:i/>
        </w:rPr>
        <w:t xml:space="preserve">P</w:t>
      </w:r>
      <w:r>
        <w:t xml:space="preserve"> </w:t>
      </w:r>
      <w:r>
        <w:t xml:space="preserve">= 0.167).</w:t>
      </w:r>
    </w:p>
    <w:p>
      <w:r>
        <w:t xml:space="preserve">The rate of telomere shortening in early life did not vary significantly among breeding seasons (F = 0.94;</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5.09;</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 Unfortunately our limited sample size within the longitudinal dataset precluded us from running this analysis separately for each age class.</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chick telomere length contained tarsus length and the number of helpers present in the natal territory (Table S1), and this model was a much better fit than the null model (</w:t>
      </w:r>
      <m:oMath>
        <m:r>
          <m:rPr>
            <m:sty m:val="p"/>
          </m:rPr>
          <m:t>Δ</m:t>
        </m:r>
      </m:oMath>
      <w:r>
        <w:t xml:space="preserve">AICc = 10.65).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0.24). Telomere length was positively related to the number of helpers (Fig. 3B), and negatively related to tarus length (Fig. 3C).</w:t>
      </w:r>
    </w:p>
    <w:p>
      <w:r>
        <w:t xml:space="preserve">For fledglings, the null model was the top model explaining early-life telomere length (Table S1). None of the explanatory terms had high importance in the top model set, and confidence intervals of all estimates were close to zero (Fig. 4A), suggesting that none of the variables analysed had a significant effect on fledgling telomere length. For subadults, the top model contained territory quality (Table S1), which was negatively related to subadult telomere length (Fig. 4B). However, territory quality explained a tiny amount of variation in subadult telomere length (R</w:t>
      </w:r>
      <w:r>
        <w:rPr>
          <w:vertAlign w:val="superscript"/>
        </w:rPr>
        <w:t xml:space="preserve">2</w:t>
      </w:r>
      <w:r>
        <w:t xml:space="preserve"> </w:t>
      </w:r>
      <w:r>
        <w:t xml:space="preserve">= 0.03), and there was only a small difference in AIC between the model containing territory quality and the null model (</w:t>
      </w:r>
      <m:oMath>
        <m:r>
          <m:rPr>
            <m:sty m:val="p"/>
          </m:rPr>
          <m:t>Δ</m:t>
        </m:r>
      </m:oMath>
      <w:r>
        <w:t xml:space="preserve">AICc = 0.81). Moreover, the confidence intervals of the territory quality effect overlapped with zero (Fig. 4B), suggesting that any negative effect of territory quality on subadult telomere length was negligible.</w:t>
      </w:r>
    </w:p>
    <w:p>
      <w:r>
        <w:t xml:space="preserve">For the subset of individuals with longitudinal data, we tested whether the factors previously identified as being related to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we found no evidence that individuals born in breeding seasons with high food availability had longer lifespans (R</w:t>
      </w:r>
      <w:r>
        <w:rPr>
          <w:vertAlign w:val="superscript"/>
        </w:rPr>
        <w:t xml:space="preserve">2</w:t>
      </w:r>
      <w:r>
        <w:t xml:space="preserve"> </w:t>
      </w:r>
      <w:r>
        <w:t xml:space="preserve">= 0.09; F = 1.42;</w:t>
      </w:r>
      <w:r>
        <w:t xml:space="preserve"> </w:t>
      </w:r>
      <w:r>
        <w:rPr>
          <w:i/>
        </w:rPr>
        <w:t xml:space="preserve">P</w:t>
      </w:r>
      <w:r>
        <w:t xml:space="preserve"> </w:t>
      </w:r>
      <w:r>
        <w:t xml:space="preserve">= 0.25), nor that individuals born in years where average telomere length was longer had longer lifespans (R</w:t>
      </w:r>
      <w:r>
        <w:rPr>
          <w:vertAlign w:val="superscript"/>
        </w:rPr>
        <w:t xml:space="preserve">2</w:t>
      </w:r>
      <w:r>
        <w:t xml:space="preserve"> </w:t>
      </w:r>
      <w:r>
        <w:t xml:space="preserve">= 0.007; F = 0.13;</w:t>
      </w:r>
      <w:r>
        <w:t xml:space="preserve"> </w:t>
      </w:r>
      <w:r>
        <w:rPr>
          <w:i/>
        </w:rPr>
        <w:t xml:space="preserve">P</w:t>
      </w:r>
      <w:r>
        <w:t xml:space="preserve"> </w:t>
      </w:r>
      <w:r>
        <w:t xml:space="preserve">= 0.72; Fig. 5A). Testing the latter relationship separately for each age class revealed that there was no age-specific relationship between cohort-level telomere length and lifespan (all</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0.201; F = 3.78;</w:t>
      </w:r>
      <w:r>
        <w:t xml:space="preserve"> </w:t>
      </w:r>
      <w:r>
        <w:rPr>
          <w:i/>
        </w:rPr>
        <w:t xml:space="preserve">P</w:t>
      </w:r>
      <w:r>
        <w:t xml:space="preserve"> </w:t>
      </w:r>
      <w:r>
        <w:t xml:space="preserve">= 0.07; Fig. 5B).</w:t>
      </w:r>
    </w:p>
    <w:p>
      <w:r>
        <w:t xml:space="preserve">For the individual-based survival analysis, a log-normal survival model best fitted the Seychelles warbler data (AIC = 1115.35, AIC of next best distribution (Weibull) = 1134.82). A survival model including all first year birds, early-life telomere length was not associated with survival (estimate = 0.064, CI = -0.060-0.189). However, we did find differential survival effects among age classes. Chick telomere length had no effect on survival (estimate = -0.080, CI = -0.287-0.127; Fig. 6A). However, telomere length at both the fledgling and subadult stage was significantly related to survival (fledglings: estimate = 0.249, CI = 0.018-0.481; subadults: estimate = 0.205, CI = 0.036-0.374). In both cases this effect was positive, with longer telomeres in early life associated with increased survival later in life (Figs 6B, 6C). Finally, using the longitudinal data, we found no effect of early-life telomere shortening on subsequent survival (estimate = 0.16, CI = -0.089-0.400).</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but that this effect is age-dependent.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 In a recent study on black-tailed gulls (</w:t>
      </w:r>
      <w:r>
        <w:rPr>
          <w:i/>
        </w:rPr>
        <w:t xml:space="preserve">Larus crassirostris</w:t>
      </w:r>
      <w:r>
        <w:t xml:space="preserve">), Mizutani</w:t>
      </w:r>
      <w:r>
        <w:t xml:space="preserve"> </w:t>
      </w:r>
      <w:r>
        <w:rPr>
          <w:i/>
        </w:rPr>
        <w:t xml:space="preserve">et al.</w:t>
      </w:r>
      <w:r>
        <w:t xml:space="preserve"> </w:t>
      </w:r>
      <w:r>
        <w:t xml:space="preserve">(2013)</w:t>
      </w:r>
      <w:r>
        <w:t xml:space="preserve"> </w:t>
      </w:r>
      <w:r>
        <w:t xml:space="preserve">showed that temporal variation in telomere shortening occurred over a two-year period, which they suggest was the result of changing climatic conditions. Similarly, Watson</w:t>
      </w:r>
      <w:r>
        <w:t xml:space="preserve"> </w:t>
      </w:r>
      <w:r>
        <w:rPr>
          <w:i/>
        </w:rPr>
        <w:t xml:space="preserve">et al.</w:t>
      </w:r>
      <w:r>
        <w:t xml:space="preserve"> </w:t>
      </w:r>
      <w:r>
        <w:t xml:space="preserve">(2015)</w:t>
      </w:r>
      <w:r>
        <w:t xml:space="preserve"> </w:t>
      </w:r>
      <w:r>
        <w:t xml:space="preserve">studied telomere shortening in two cohorts of European storm petrel (</w:t>
      </w:r>
      <w:r>
        <w:rPr>
          <w:i/>
        </w:rPr>
        <w:t xml:space="preserve">Hydrobates pelagicus</w:t>
      </w:r>
      <w:r>
        <w:t xml:space="preserve">), and found that the cohort raised in more favourable conditions had, on average, longer telomeres. The long-term Seychelles warbler dataset has allowed us, using many more cohorts than has been possible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Our results therefore suggest that telomeres can detect hidden costs in natural populations that are not detectable using life-history data alone</w:t>
      </w:r>
      <w:r>
        <w:t xml:space="preserve"> </w:t>
      </w:r>
      <w:r>
        <w:t xml:space="preserve">(Asghar</w:t>
      </w:r>
      <w:r>
        <w:t xml:space="preserve"> </w:t>
      </w:r>
      <w:r>
        <w:rPr>
          <w:i/>
        </w:rPr>
        <w:t xml:space="preserve">et al.</w:t>
      </w:r>
      <w:r>
        <w:t xml:space="preserve"> </w:t>
      </w:r>
      <w:r>
        <w:t xml:space="preserve">2015)</w:t>
      </w:r>
    </w:p>
    <w:p>
      <w:r>
        <w:t xml:space="preserve">We suspect the current lack of information on temporal variation in telomere dynamics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 If our findings are replicated in other systems and temporal variation in early-life telomere dynamics is common in nature, this has a number of ramifications for our understanding of senescence in natural populations. First, our findings suggest that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We found that when looking within cohorts, tarsus length and the number of helpers were the most important predictors of telomere length in Seychelles warbler chicks. The tarsus effect most likely reflects the fact that in passerine birds tarsus length is correlated with age during the nestling stage (DAVE DO YOU HAVE A REF??). Telomere loss is most rapid early in life due to ongoing cell replication, and a negative correlation between telomere length and body size in early life is therefore expected (REF). However, ours is the first study to show that the presence of helping co-breeders has a beneficial effect on offspring in terms of their telomeres. In the Seychelles warbler the survival benefits of having helpers in the natal territory is well established</w:t>
      </w:r>
      <w:r>
        <w:t xml:space="preserve"> </w:t>
      </w:r>
      <w:r>
        <w:t xml:space="preserve">(Komdeur 1994; Brouwer</w:t>
      </w:r>
      <w:r>
        <w:t xml:space="preserve"> </w:t>
      </w:r>
      <w:r>
        <w:rPr>
          <w:i/>
        </w:rPr>
        <w:t xml:space="preserve">et al.</w:t>
      </w:r>
      <w:r>
        <w:t xml:space="preserve"> </w:t>
      </w:r>
      <w:r>
        <w:t xml:space="preserve">2012)</w:t>
      </w:r>
      <w:r>
        <w:t xml:space="preserve">, and that this effect is detected in the telomere data is therefore encouraging. However, we found no evidence that tarsus length or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w:t>
      </w:r>
      <w:r>
        <w:t xml:space="preserve"> </w:t>
      </w:r>
      <w:r>
        <w:rPr>
          <w:i/>
        </w:rPr>
        <w:t xml:space="preserve">et al.</w:t>
      </w:r>
      <w:r>
        <w:t xml:space="preserve"> </w:t>
      </w:r>
      <w:r>
        <w:t xml:space="preserve">2014)</w:t>
      </w:r>
      <w:r>
        <w:t xml:space="preserve">. Our (lack of) finding here is probably due to the limited nature of our longitudinal dataset, both in terms of sample size and resolution (i.e. time between sampling events). Seychelles warblers have not rarely been sampled multiple times within their first year of life, so much of the telomere shortening that occurs in early life will be missed with our sampling regime. It is likely, therefore that in this system the effects of environmental variation on telomere loss will only be detected when they are very strong, and that telomere length constitutes a better indicator of early life stress.</w:t>
      </w:r>
    </w:p>
    <w:p>
      <w:r>
        <w:t xml:space="preserve">While the relationship between telomeres and mortality in adults has been established for some time</w:t>
      </w:r>
      <w:r>
        <w:t xml:space="preserve"> </w:t>
      </w:r>
      <w:r>
        <w:t xml:space="preserve">(Cawthon</w:t>
      </w:r>
      <w:r>
        <w:t xml:space="preserve"> </w:t>
      </w:r>
      <w:r>
        <w:rPr>
          <w:i/>
        </w:rPr>
        <w:t xml:space="preserve">et al.</w:t>
      </w:r>
      <w:r>
        <w:t xml:space="preserve"> </w:t>
      </w:r>
      <w:r>
        <w:t xml:space="preserve">2003)</w:t>
      </w:r>
      <w:r>
        <w:t xml:space="preserve">, only recently has the link between early-life telomere dynamics and later-life survival been studied. 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dynamics have been linked to survival during the nestling-phase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to age class, and depending on whether cross-sectional or longitudinal data are used (Figs 5,6). At the individual level, we found that telomere length in fledglings and subadults, but not chicks, was related to survival. This is unsurprising, as at the chick stage telomere length at the fledgling and subadult stage is likely to be the best indicator of early life stress (see also previous paragraph). The lack of correlation between population-level telomere length and lifespan is more difficult to explain, and given the sample size and resolution of the data, the replationship between population-level telomere loss and lifespan should be cautiously interpreted. Nonetheless, our data do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(Monaghan 2014)</w:t>
      </w:r>
      <w:r>
        <w:t xml:space="preserve">. Reproductive senescence occurs in the Seychelles warbler</w:t>
      </w:r>
      <w:r>
        <w:t xml:space="preserve"> </w:t>
      </w:r>
      <w:r>
        <w:t xml:space="preserve">(reviewed in Hammers</w:t>
      </w:r>
      <w:r>
        <w:t xml:space="preserve"> </w:t>
      </w:r>
      <w:r>
        <w:rPr>
          <w:i/>
        </w:rPr>
        <w:t xml:space="preserve">et al.</w:t>
      </w:r>
      <w:r>
        <w:t xml:space="preserve"> </w:t>
      </w:r>
      <w:r>
        <w:t xml:space="preserve">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w:t>
      </w:r>
      <w:r>
        <w:rPr>
          <w:b/>
        </w:rPr>
        <w:t xml:space="preserve">???</w:t>
      </w:r>
      <w:r>
        <w:t xml:space="preserve">)</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and all figures and analyses contained within it,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Cawthon, R.M., Smith, K.R., O’Brien, E., Sivatchenko, A. &amp; Kerber, R.A. (2003) Association between telomere length in blood and mortality in people aged 60 years or older.</w:t>
      </w:r>
      <w:r>
        <w:t xml:space="preserve"> </w:t>
      </w:r>
      <w:r>
        <w:rPr>
          <w:i/>
        </w:rPr>
        <w:t xml:space="preserve">Lancet</w:t>
      </w:r>
      <w:r>
        <w:t xml:space="preserve">,</w:t>
      </w:r>
      <w:r>
        <w:t xml:space="preserve"> </w:t>
      </w:r>
      <w:r>
        <w:rPr>
          <w:b/>
        </w:rPr>
        <w:t xml:space="preserve">361</w:t>
      </w:r>
      <w:r>
        <w:t xml:space="preserve">, 393–395.</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 Crommenacker, J. van de,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(1994) Experimental evidence for helping and hindering by previous offspring in the cooperative-breeding Seychelles warbler Acrocephalus sechellensis.</w:t>
      </w:r>
      <w:r>
        <w:t xml:space="preserve"> </w:t>
      </w:r>
      <w:r>
        <w:rPr>
          <w:i/>
        </w:rPr>
        <w:t xml:space="preserve">Behavioral ecology and sociobiology</w:t>
      </w:r>
      <w:r>
        <w:t xml:space="preserve">,</w:t>
      </w:r>
      <w:r>
        <w:t xml:space="preserve"> </w:t>
      </w:r>
      <w:r>
        <w:rPr>
          <w:b/>
        </w:rPr>
        <w:t xml:space="preserve">34</w:t>
      </w:r>
      <w:r>
        <w:t xml:space="preserve">, 175–186.</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b041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492ff92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672b52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