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D2F" w:rsidRDefault="008103A0" w:rsidP="008103A0">
      <w:pPr>
        <w:pStyle w:val="1"/>
        <w:jc w:val="center"/>
      </w:pPr>
      <w:r>
        <w:rPr>
          <w:rFonts w:hint="eastAsia"/>
        </w:rPr>
        <w:t>无人艇/无人机参数模型</w:t>
      </w:r>
    </w:p>
    <w:p w:rsidR="008103A0" w:rsidRPr="008103A0" w:rsidRDefault="008103A0" w:rsidP="008103A0">
      <w:pPr>
        <w:spacing w:line="360" w:lineRule="auto"/>
        <w:outlineLvl w:val="0"/>
        <w:rPr>
          <w:rFonts w:ascii="黑体" w:eastAsia="黑体" w:hAnsi="黑体" w:cs="Times New Roman"/>
          <w:sz w:val="32"/>
          <w:szCs w:val="28"/>
        </w:rPr>
      </w:pPr>
      <w:r w:rsidRPr="008103A0">
        <w:rPr>
          <w:rFonts w:ascii="黑体" w:eastAsia="黑体" w:hAnsi="黑体" w:cs="Times New Roman" w:hint="eastAsia"/>
          <w:sz w:val="32"/>
          <w:szCs w:val="28"/>
        </w:rPr>
        <w:t>兵力编成</w:t>
      </w:r>
    </w:p>
    <w:p w:rsidR="008103A0" w:rsidRPr="008103A0" w:rsidRDefault="008103A0" w:rsidP="008103A0">
      <w:pPr>
        <w:spacing w:afterLines="50" w:after="156" w:line="560" w:lineRule="exact"/>
        <w:ind w:firstLineChars="200" w:firstLine="640"/>
        <w:rPr>
          <w:rFonts w:ascii="Times New Roman" w:eastAsia="仿宋_GB2312" w:hAnsi="Times New Roman" w:cs="仿宋_GB2312"/>
          <w:sz w:val="32"/>
        </w:rPr>
      </w:pPr>
      <w:r w:rsidRPr="008103A0">
        <w:rPr>
          <w:rFonts w:ascii="Times New Roman" w:eastAsia="仿宋_GB2312" w:hAnsi="Times New Roman" w:cs="仿宋_GB2312" w:hint="eastAsia"/>
          <w:sz w:val="32"/>
        </w:rPr>
        <w:t>我方</w:t>
      </w:r>
      <w:r w:rsidRPr="008103A0">
        <w:rPr>
          <w:rFonts w:ascii="Times New Roman" w:eastAsia="仿宋_GB2312" w:hAnsi="Times New Roman" w:cs="仿宋_GB2312"/>
          <w:sz w:val="32"/>
        </w:rPr>
        <w:t>现有</w:t>
      </w:r>
      <w:r w:rsidRPr="008103A0">
        <w:rPr>
          <w:rFonts w:ascii="Times New Roman" w:eastAsia="仿宋_GB2312" w:hAnsi="Times New Roman" w:cs="仿宋_GB2312" w:hint="eastAsia"/>
          <w:sz w:val="32"/>
        </w:rPr>
        <w:t>YJ</w:t>
      </w:r>
      <w:r w:rsidRPr="008103A0">
        <w:rPr>
          <w:rFonts w:ascii="Times New Roman" w:eastAsia="仿宋_GB2312" w:hAnsi="Times New Roman" w:cs="仿宋_GB2312"/>
          <w:sz w:val="32"/>
        </w:rPr>
        <w:t>监视兵力</w:t>
      </w:r>
      <w:r w:rsidRPr="008103A0">
        <w:rPr>
          <w:rFonts w:ascii="Times New Roman" w:eastAsia="仿宋_GB2312" w:hAnsi="Times New Roman" w:cs="仿宋_GB2312" w:hint="eastAsia"/>
          <w:sz w:val="32"/>
        </w:rPr>
        <w:t>包含</w: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无人艇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4</w: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艘、无人机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6</w: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架</w:t>
      </w:r>
      <w:r w:rsidRPr="008103A0">
        <w:rPr>
          <w:rFonts w:ascii="Times New Roman" w:eastAsia="仿宋_GB2312" w:hAnsi="Times New Roman" w:cs="仿宋_GB2312" w:hint="eastAsia"/>
          <w:sz w:val="32"/>
        </w:rPr>
        <w:t>。其中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无人艇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begin"/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instrText xml:space="preserve"> </w:instrTex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instrText>= 1 \* ROMAN</w:instrTex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instrText xml:space="preserve"> </w:instrTex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separate"/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I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end"/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型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2</w: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艘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，无人艇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begin"/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instrText xml:space="preserve"> </w:instrTex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instrText>= 2 \* ROMAN</w:instrTex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instrText xml:space="preserve"> </w:instrTex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separate"/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II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end"/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型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2</w: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艘；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无人机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begin"/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instrText xml:space="preserve"> </w:instrTex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instrText>= 1 \* ROMAN</w:instrTex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instrText xml:space="preserve"> </w:instrTex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separate"/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I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end"/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型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4</w: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架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，无人机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begin"/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instrText xml:space="preserve"> </w:instrTex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instrText>= 2 \* ROMAN</w:instrTex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instrText xml:space="preserve"> </w:instrTex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separate"/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II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fldChar w:fldCharType="end"/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型</w:t>
      </w:r>
      <w:r w:rsidRPr="008103A0">
        <w:rPr>
          <w:rFonts w:ascii="Times New Roman" w:eastAsia="仿宋_GB2312" w:hAnsi="Times New Roman" w:cs="仿宋_GB2312"/>
          <w:sz w:val="32"/>
          <w:highlight w:val="yellow"/>
        </w:rPr>
        <w:t>2</w:t>
      </w:r>
      <w:r w:rsidRPr="008103A0">
        <w:rPr>
          <w:rFonts w:ascii="Times New Roman" w:eastAsia="仿宋_GB2312" w:hAnsi="Times New Roman" w:cs="仿宋_GB2312" w:hint="eastAsia"/>
          <w:sz w:val="32"/>
          <w:highlight w:val="yellow"/>
        </w:rPr>
        <w:t>架</w:t>
      </w:r>
      <w:r w:rsidRPr="008103A0">
        <w:rPr>
          <w:rFonts w:ascii="Times New Roman" w:eastAsia="仿宋_GB2312" w:hAnsi="Times New Roman" w:cs="仿宋_GB2312" w:hint="eastAsia"/>
          <w:sz w:val="32"/>
        </w:rPr>
        <w:t>，</w:t>
      </w:r>
      <w:r w:rsidRPr="008103A0">
        <w:rPr>
          <w:rFonts w:ascii="Times New Roman" w:eastAsia="仿宋_GB2312" w:hAnsi="Times New Roman" w:cs="仿宋_GB2312"/>
          <w:sz w:val="32"/>
        </w:rPr>
        <w:t>具体平台</w:t>
      </w:r>
      <w:r w:rsidRPr="008103A0">
        <w:rPr>
          <w:rFonts w:ascii="Times New Roman" w:eastAsia="仿宋_GB2312" w:hAnsi="Times New Roman" w:cs="仿宋_GB2312" w:hint="eastAsia"/>
          <w:sz w:val="32"/>
        </w:rPr>
        <w:t>及载荷</w:t>
      </w:r>
      <w:r w:rsidRPr="008103A0">
        <w:rPr>
          <w:rFonts w:ascii="Times New Roman" w:eastAsia="仿宋_GB2312" w:hAnsi="Times New Roman" w:cs="仿宋_GB2312"/>
          <w:sz w:val="32"/>
        </w:rPr>
        <w:t>能力如下所示</w:t>
      </w:r>
      <w:r w:rsidRPr="008103A0">
        <w:rPr>
          <w:rFonts w:ascii="Times New Roman" w:eastAsia="仿宋_GB2312" w:hAnsi="Times New Roman" w:cs="仿宋_GB2312" w:hint="eastAsia"/>
          <w:sz w:val="32"/>
        </w:rPr>
        <w:t>。</w:t>
      </w:r>
    </w:p>
    <w:p w:rsidR="008103A0" w:rsidRPr="008103A0" w:rsidRDefault="008103A0" w:rsidP="008103A0">
      <w:pPr>
        <w:jc w:val="center"/>
        <w:rPr>
          <w:rFonts w:ascii="黑体" w:eastAsia="黑体" w:hAnsi="黑体" w:cs="Times New Roman"/>
          <w:b/>
          <w:sz w:val="22"/>
          <w:szCs w:val="21"/>
        </w:rPr>
      </w:pPr>
    </w:p>
    <w:p w:rsidR="008103A0" w:rsidRPr="008103A0" w:rsidRDefault="008103A0" w:rsidP="008103A0">
      <w:pPr>
        <w:jc w:val="center"/>
        <w:rPr>
          <w:rFonts w:ascii="黑体" w:eastAsia="黑体" w:hAnsi="黑体" w:cs="Times New Roman"/>
          <w:b/>
          <w:sz w:val="22"/>
          <w:szCs w:val="21"/>
        </w:rPr>
      </w:pPr>
      <w:r w:rsidRPr="008103A0">
        <w:rPr>
          <w:rFonts w:ascii="黑体" w:eastAsia="黑体" w:hAnsi="黑体" w:cs="Times New Roman" w:hint="eastAsia"/>
          <w:b/>
          <w:sz w:val="22"/>
          <w:szCs w:val="21"/>
        </w:rPr>
        <w:t xml:space="preserve">表 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begin"/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instrText>SEQ 表 \* ARABIC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separate"/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1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end"/>
      </w:r>
      <w:r w:rsidRPr="008103A0">
        <w:rPr>
          <w:rFonts w:ascii="黑体" w:eastAsia="黑体" w:hAnsi="黑体" w:cs="Times New Roman"/>
          <w:b/>
          <w:sz w:val="22"/>
          <w:szCs w:val="21"/>
        </w:rPr>
        <w:t xml:space="preserve"> 无人艇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begin"/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instrText>= 1 \* ROMAN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separate"/>
      </w:r>
      <w:r w:rsidRPr="008103A0">
        <w:rPr>
          <w:rFonts w:ascii="黑体" w:eastAsia="黑体" w:hAnsi="黑体" w:cs="Times New Roman"/>
          <w:b/>
          <w:sz w:val="22"/>
          <w:szCs w:val="21"/>
        </w:rPr>
        <w:t>I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end"/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型平台</w:t>
      </w:r>
      <w:r w:rsidRPr="008103A0">
        <w:rPr>
          <w:rFonts w:ascii="黑体" w:eastAsia="黑体" w:hAnsi="黑体" w:cs="Times New Roman"/>
          <w:b/>
          <w:sz w:val="22"/>
          <w:szCs w:val="21"/>
        </w:rPr>
        <w:t>及载荷能力</w: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（参考“天剑系列”型无人艇）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92"/>
        <w:gridCol w:w="1128"/>
        <w:gridCol w:w="1128"/>
        <w:gridCol w:w="1910"/>
        <w:gridCol w:w="1593"/>
        <w:gridCol w:w="1645"/>
      </w:tblGrid>
      <w:tr w:rsidR="008103A0" w:rsidRPr="008103A0" w:rsidTr="00B55A93">
        <w:trPr>
          <w:jc w:val="center"/>
        </w:trPr>
        <w:tc>
          <w:tcPr>
            <w:tcW w:w="892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bookmarkStart w:id="0" w:name="_Hlk221609328"/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序号</w:t>
            </w:r>
          </w:p>
        </w:tc>
        <w:tc>
          <w:tcPr>
            <w:tcW w:w="2256" w:type="dxa"/>
            <w:gridSpan w:val="2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能力项</w:t>
            </w:r>
          </w:p>
        </w:tc>
        <w:tc>
          <w:tcPr>
            <w:tcW w:w="1910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指标</w:t>
            </w:r>
          </w:p>
        </w:tc>
        <w:tc>
          <w:tcPr>
            <w:tcW w:w="1593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单位</w:t>
            </w:r>
          </w:p>
        </w:tc>
        <w:tc>
          <w:tcPr>
            <w:tcW w:w="1645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备注</w:t>
            </w:r>
          </w:p>
        </w:tc>
      </w:tr>
      <w:tr w:rsidR="008103A0" w:rsidRPr="008103A0" w:rsidTr="00B55A93">
        <w:trPr>
          <w:jc w:val="center"/>
        </w:trPr>
        <w:tc>
          <w:tcPr>
            <w:tcW w:w="892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1"/>
              </w:num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</w:p>
        </w:tc>
        <w:tc>
          <w:tcPr>
            <w:tcW w:w="2256" w:type="dxa"/>
            <w:gridSpan w:val="2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航速</w:t>
            </w:r>
          </w:p>
        </w:tc>
        <w:tc>
          <w:tcPr>
            <w:tcW w:w="1910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[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0,30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]</w:t>
            </w:r>
          </w:p>
        </w:tc>
        <w:tc>
          <w:tcPr>
            <w:tcW w:w="1593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节</w:t>
            </w:r>
          </w:p>
        </w:tc>
        <w:tc>
          <w:tcPr>
            <w:tcW w:w="164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</w:p>
        </w:tc>
      </w:tr>
      <w:tr w:rsidR="008103A0" w:rsidRPr="008103A0" w:rsidTr="00B55A93">
        <w:trPr>
          <w:jc w:val="center"/>
        </w:trPr>
        <w:tc>
          <w:tcPr>
            <w:tcW w:w="892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1"/>
              </w:num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</w:p>
        </w:tc>
        <w:tc>
          <w:tcPr>
            <w:tcW w:w="2256" w:type="dxa"/>
            <w:gridSpan w:val="2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续航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能力</w:t>
            </w:r>
          </w:p>
        </w:tc>
        <w:tc>
          <w:tcPr>
            <w:tcW w:w="1910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2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0</w:t>
            </w:r>
          </w:p>
        </w:tc>
        <w:tc>
          <w:tcPr>
            <w:tcW w:w="1593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小时</w:t>
            </w:r>
          </w:p>
        </w:tc>
        <w:tc>
          <w:tcPr>
            <w:tcW w:w="164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后续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需考虑不同航速下的续航时间</w:t>
            </w:r>
          </w:p>
        </w:tc>
      </w:tr>
      <w:tr w:rsidR="008103A0" w:rsidRPr="008103A0" w:rsidTr="00B55A93">
        <w:trPr>
          <w:trHeight w:val="1055"/>
          <w:jc w:val="center"/>
        </w:trPr>
        <w:tc>
          <w:tcPr>
            <w:tcW w:w="892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1"/>
              </w:numPr>
              <w:jc w:val="center"/>
              <w:rPr>
                <w:rFonts w:ascii="Calibri" w:eastAsia="仿宋_GB2312" w:hAnsi="Calibri" w:cs="仿宋_GB2312"/>
                <w:i/>
                <w:sz w:val="24"/>
                <w:szCs w:val="24"/>
              </w:rPr>
            </w:pPr>
          </w:p>
        </w:tc>
        <w:tc>
          <w:tcPr>
            <w:tcW w:w="1128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工作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模式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1</w:t>
            </w:r>
          </w:p>
        </w:tc>
        <w:tc>
          <w:tcPr>
            <w:tcW w:w="1128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对海探测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范围</w:t>
            </w:r>
          </w:p>
        </w:tc>
        <w:tc>
          <w:tcPr>
            <w:tcW w:w="1910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[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2,25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]</w:t>
            </w:r>
          </w:p>
        </w:tc>
        <w:tc>
          <w:tcPr>
            <w:tcW w:w="1593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公里</w:t>
            </w:r>
          </w:p>
        </w:tc>
        <w:tc>
          <w:tcPr>
            <w:tcW w:w="164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现阶段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无人艇只考虑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单一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工作模式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，后续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考虑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扩展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，工作模式一般与搜索数据率和探测范围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匹配</w:t>
            </w:r>
          </w:p>
        </w:tc>
      </w:tr>
      <w:bookmarkEnd w:id="0"/>
    </w:tbl>
    <w:p w:rsidR="008103A0" w:rsidRPr="008103A0" w:rsidRDefault="008103A0" w:rsidP="008103A0">
      <w:pPr>
        <w:spacing w:line="560" w:lineRule="exact"/>
        <w:rPr>
          <w:rFonts w:ascii="Times New Roman" w:eastAsia="仿宋_GB2312" w:hAnsi="Times New Roman" w:cs="仿宋_GB2312"/>
          <w:sz w:val="32"/>
        </w:rPr>
      </w:pPr>
    </w:p>
    <w:p w:rsidR="008103A0" w:rsidRPr="008103A0" w:rsidRDefault="008103A0" w:rsidP="008103A0">
      <w:pPr>
        <w:jc w:val="center"/>
        <w:rPr>
          <w:rFonts w:ascii="黑体" w:eastAsia="黑体" w:hAnsi="黑体" w:cs="Times New Roman"/>
          <w:b/>
          <w:sz w:val="22"/>
          <w:szCs w:val="21"/>
        </w:rPr>
      </w:pPr>
      <w:r w:rsidRPr="008103A0">
        <w:rPr>
          <w:rFonts w:ascii="黑体" w:eastAsia="黑体" w:hAnsi="黑体" w:cs="Times New Roman" w:hint="eastAsia"/>
          <w:b/>
          <w:sz w:val="22"/>
          <w:szCs w:val="21"/>
        </w:rPr>
        <w:t xml:space="preserve">表 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begin"/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instrText>SEQ 表 \* ARABIC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separate"/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2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end"/>
      </w:r>
      <w:r w:rsidRPr="008103A0">
        <w:rPr>
          <w:rFonts w:ascii="黑体" w:eastAsia="黑体" w:hAnsi="黑体" w:cs="Times New Roman"/>
          <w:b/>
          <w:sz w:val="22"/>
          <w:szCs w:val="21"/>
        </w:rPr>
        <w:t xml:space="preserve"> 无人艇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begin"/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instrText>= 2 \* ROMAN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separate"/>
      </w:r>
      <w:r w:rsidRPr="008103A0">
        <w:rPr>
          <w:rFonts w:ascii="黑体" w:eastAsia="黑体" w:hAnsi="黑体" w:cs="Times New Roman"/>
          <w:b/>
          <w:sz w:val="22"/>
          <w:szCs w:val="21"/>
        </w:rPr>
        <w:t>II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end"/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型平台</w:t>
      </w:r>
      <w:r w:rsidRPr="008103A0">
        <w:rPr>
          <w:rFonts w:ascii="黑体" w:eastAsia="黑体" w:hAnsi="黑体" w:cs="Times New Roman"/>
          <w:b/>
          <w:sz w:val="22"/>
          <w:szCs w:val="21"/>
        </w:rPr>
        <w:t>及载荷能力</w: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（参考“虎鲸”无人艇）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92"/>
        <w:gridCol w:w="1128"/>
        <w:gridCol w:w="1128"/>
        <w:gridCol w:w="1910"/>
        <w:gridCol w:w="1593"/>
        <w:gridCol w:w="1645"/>
      </w:tblGrid>
      <w:tr w:rsidR="008103A0" w:rsidRPr="008103A0" w:rsidTr="00B55A93">
        <w:trPr>
          <w:jc w:val="center"/>
        </w:trPr>
        <w:tc>
          <w:tcPr>
            <w:tcW w:w="892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序号</w:t>
            </w:r>
          </w:p>
        </w:tc>
        <w:tc>
          <w:tcPr>
            <w:tcW w:w="2256" w:type="dxa"/>
            <w:gridSpan w:val="2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能力项</w:t>
            </w:r>
          </w:p>
        </w:tc>
        <w:tc>
          <w:tcPr>
            <w:tcW w:w="1910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指标</w:t>
            </w:r>
          </w:p>
        </w:tc>
        <w:tc>
          <w:tcPr>
            <w:tcW w:w="1593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单位</w:t>
            </w:r>
          </w:p>
        </w:tc>
        <w:tc>
          <w:tcPr>
            <w:tcW w:w="1645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备注</w:t>
            </w:r>
          </w:p>
        </w:tc>
      </w:tr>
      <w:tr w:rsidR="008103A0" w:rsidRPr="008103A0" w:rsidTr="00B55A93">
        <w:trPr>
          <w:jc w:val="center"/>
        </w:trPr>
        <w:tc>
          <w:tcPr>
            <w:tcW w:w="892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1</w:t>
            </w:r>
          </w:p>
        </w:tc>
        <w:tc>
          <w:tcPr>
            <w:tcW w:w="2256" w:type="dxa"/>
            <w:gridSpan w:val="2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航速</w:t>
            </w:r>
          </w:p>
        </w:tc>
        <w:tc>
          <w:tcPr>
            <w:tcW w:w="1910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[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0,35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]</w:t>
            </w:r>
          </w:p>
        </w:tc>
        <w:tc>
          <w:tcPr>
            <w:tcW w:w="1593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节</w:t>
            </w:r>
          </w:p>
        </w:tc>
        <w:tc>
          <w:tcPr>
            <w:tcW w:w="164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</w:p>
        </w:tc>
      </w:tr>
      <w:tr w:rsidR="008103A0" w:rsidRPr="008103A0" w:rsidTr="00B55A93">
        <w:trPr>
          <w:jc w:val="center"/>
        </w:trPr>
        <w:tc>
          <w:tcPr>
            <w:tcW w:w="892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2</w:t>
            </w:r>
          </w:p>
        </w:tc>
        <w:tc>
          <w:tcPr>
            <w:tcW w:w="2256" w:type="dxa"/>
            <w:gridSpan w:val="2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续航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能力</w:t>
            </w:r>
          </w:p>
        </w:tc>
        <w:tc>
          <w:tcPr>
            <w:tcW w:w="1910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1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15</w:t>
            </w:r>
          </w:p>
        </w:tc>
        <w:tc>
          <w:tcPr>
            <w:tcW w:w="1593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小时</w:t>
            </w:r>
          </w:p>
        </w:tc>
        <w:tc>
          <w:tcPr>
            <w:tcW w:w="164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后续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需考虑不同航速下的续航时间</w:t>
            </w:r>
          </w:p>
        </w:tc>
      </w:tr>
      <w:tr w:rsidR="008103A0" w:rsidRPr="008103A0" w:rsidTr="00B55A93">
        <w:trPr>
          <w:trHeight w:val="1982"/>
          <w:jc w:val="center"/>
        </w:trPr>
        <w:tc>
          <w:tcPr>
            <w:tcW w:w="892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i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i/>
                <w:sz w:val="24"/>
                <w:szCs w:val="24"/>
              </w:rPr>
              <w:t>3</w:t>
            </w:r>
          </w:p>
        </w:tc>
        <w:tc>
          <w:tcPr>
            <w:tcW w:w="1128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工作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模式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1</w:t>
            </w:r>
          </w:p>
        </w:tc>
        <w:tc>
          <w:tcPr>
            <w:tcW w:w="1128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对海探测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范围</w:t>
            </w:r>
          </w:p>
        </w:tc>
        <w:tc>
          <w:tcPr>
            <w:tcW w:w="1910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[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2,25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]</w:t>
            </w:r>
          </w:p>
        </w:tc>
        <w:tc>
          <w:tcPr>
            <w:tcW w:w="1593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公里</w:t>
            </w:r>
          </w:p>
        </w:tc>
        <w:tc>
          <w:tcPr>
            <w:tcW w:w="164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Calibri" w:eastAsia="仿宋_GB2312" w:hAnsi="Calibri" w:cs="仿宋_GB2312"/>
                <w:sz w:val="24"/>
                <w:szCs w:val="24"/>
              </w:rPr>
            </w:pP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现阶段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无人艇只考虑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单一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工作模式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，后续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考虑</w:t>
            </w:r>
            <w:r w:rsidRPr="008103A0">
              <w:rPr>
                <w:rFonts w:ascii="Calibri" w:eastAsia="仿宋_GB2312" w:hAnsi="Calibri" w:cs="仿宋_GB2312" w:hint="eastAsia"/>
                <w:sz w:val="24"/>
                <w:szCs w:val="24"/>
              </w:rPr>
              <w:t>扩展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>，</w:t>
            </w:r>
            <w:r w:rsidRPr="008103A0">
              <w:rPr>
                <w:rFonts w:ascii="Calibri" w:eastAsia="仿宋_GB2312" w:hAnsi="Calibri" w:cs="仿宋_GB2312"/>
                <w:sz w:val="24"/>
                <w:szCs w:val="24"/>
              </w:rPr>
              <w:t xml:space="preserve"> </w:t>
            </w:r>
          </w:p>
        </w:tc>
      </w:tr>
    </w:tbl>
    <w:p w:rsidR="008103A0" w:rsidRPr="008103A0" w:rsidRDefault="008103A0" w:rsidP="008103A0">
      <w:pPr>
        <w:spacing w:line="560" w:lineRule="exact"/>
        <w:ind w:firstLineChars="200" w:firstLine="640"/>
        <w:rPr>
          <w:rFonts w:ascii="Times New Roman" w:eastAsia="仿宋_GB2312" w:hAnsi="Times New Roman" w:cs="仿宋_GB2312"/>
          <w:sz w:val="32"/>
        </w:rPr>
      </w:pPr>
    </w:p>
    <w:p w:rsidR="008103A0" w:rsidRPr="008103A0" w:rsidRDefault="008103A0" w:rsidP="008103A0">
      <w:pPr>
        <w:jc w:val="center"/>
        <w:rPr>
          <w:rFonts w:ascii="黑体" w:eastAsia="黑体" w:hAnsi="黑体" w:cs="Times New Roman"/>
          <w:b/>
          <w:szCs w:val="21"/>
        </w:rPr>
      </w:pPr>
      <w:r w:rsidRPr="008103A0">
        <w:rPr>
          <w:rFonts w:ascii="黑体" w:eastAsia="黑体" w:hAnsi="黑体" w:cs="Times New Roman" w:hint="eastAsia"/>
          <w:b/>
          <w:szCs w:val="21"/>
        </w:rPr>
        <w:t xml:space="preserve">表 </w:t>
      </w:r>
      <w:r w:rsidRPr="008103A0">
        <w:rPr>
          <w:rFonts w:ascii="黑体" w:eastAsia="黑体" w:hAnsi="黑体" w:cs="Times New Roman"/>
          <w:b/>
          <w:szCs w:val="21"/>
        </w:rPr>
        <w:fldChar w:fldCharType="begin"/>
      </w:r>
      <w:r w:rsidRPr="008103A0">
        <w:rPr>
          <w:rFonts w:ascii="黑体" w:eastAsia="黑体" w:hAnsi="黑体" w:cs="Times New Roman"/>
          <w:b/>
          <w:szCs w:val="21"/>
        </w:rPr>
        <w:instrText xml:space="preserve"> </w:instrText>
      </w:r>
      <w:r w:rsidRPr="008103A0">
        <w:rPr>
          <w:rFonts w:ascii="黑体" w:eastAsia="黑体" w:hAnsi="黑体" w:cs="Times New Roman" w:hint="eastAsia"/>
          <w:b/>
          <w:szCs w:val="21"/>
        </w:rPr>
        <w:instrText>SEQ 表 \* ARABIC</w:instrText>
      </w:r>
      <w:r w:rsidRPr="008103A0">
        <w:rPr>
          <w:rFonts w:ascii="黑体" w:eastAsia="黑体" w:hAnsi="黑体" w:cs="Times New Roman"/>
          <w:b/>
          <w:szCs w:val="21"/>
        </w:rPr>
        <w:instrText xml:space="preserve"> </w:instrText>
      </w:r>
      <w:r w:rsidRPr="008103A0">
        <w:rPr>
          <w:rFonts w:ascii="黑体" w:eastAsia="黑体" w:hAnsi="黑体" w:cs="Times New Roman"/>
          <w:b/>
          <w:szCs w:val="21"/>
        </w:rPr>
        <w:fldChar w:fldCharType="separate"/>
      </w:r>
      <w:r w:rsidRPr="008103A0">
        <w:rPr>
          <w:rFonts w:ascii="黑体" w:eastAsia="黑体" w:hAnsi="黑体" w:cs="Times New Roman" w:hint="eastAsia"/>
          <w:b/>
          <w:szCs w:val="21"/>
        </w:rPr>
        <w:t>3</w:t>
      </w:r>
      <w:r w:rsidRPr="008103A0">
        <w:rPr>
          <w:rFonts w:ascii="黑体" w:eastAsia="黑体" w:hAnsi="黑体" w:cs="Times New Roman"/>
          <w:b/>
          <w:szCs w:val="21"/>
        </w:rPr>
        <w:fldChar w:fldCharType="end"/>
      </w:r>
      <w:r w:rsidRPr="008103A0">
        <w:rPr>
          <w:rFonts w:ascii="黑体" w:eastAsia="黑体" w:hAnsi="黑体" w:cs="Times New Roman"/>
          <w:b/>
          <w:szCs w:val="21"/>
        </w:rPr>
        <w:t xml:space="preserve"> 无人</w:t>
      </w:r>
      <w:r w:rsidRPr="008103A0">
        <w:rPr>
          <w:rFonts w:ascii="黑体" w:eastAsia="黑体" w:hAnsi="黑体" w:cs="Times New Roman" w:hint="eastAsia"/>
          <w:b/>
          <w:szCs w:val="21"/>
        </w:rPr>
        <w:t>机</w:t>
      </w:r>
      <w:r w:rsidRPr="008103A0">
        <w:rPr>
          <w:rFonts w:ascii="黑体" w:eastAsia="黑体" w:hAnsi="黑体" w:cs="Times New Roman"/>
          <w:b/>
          <w:szCs w:val="21"/>
        </w:rPr>
        <w:fldChar w:fldCharType="begin"/>
      </w:r>
      <w:r w:rsidRPr="008103A0">
        <w:rPr>
          <w:rFonts w:ascii="黑体" w:eastAsia="黑体" w:hAnsi="黑体" w:cs="Times New Roman"/>
          <w:b/>
          <w:szCs w:val="21"/>
        </w:rPr>
        <w:instrText xml:space="preserve"> </w:instrText>
      </w:r>
      <w:r w:rsidRPr="008103A0">
        <w:rPr>
          <w:rFonts w:ascii="黑体" w:eastAsia="黑体" w:hAnsi="黑体" w:cs="Times New Roman" w:hint="eastAsia"/>
          <w:b/>
          <w:szCs w:val="21"/>
        </w:rPr>
        <w:instrText>= 1 \* ROMAN</w:instrText>
      </w:r>
      <w:r w:rsidRPr="008103A0">
        <w:rPr>
          <w:rFonts w:ascii="黑体" w:eastAsia="黑体" w:hAnsi="黑体" w:cs="Times New Roman"/>
          <w:b/>
          <w:szCs w:val="21"/>
        </w:rPr>
        <w:instrText xml:space="preserve"> </w:instrText>
      </w:r>
      <w:r w:rsidRPr="008103A0">
        <w:rPr>
          <w:rFonts w:ascii="黑体" w:eastAsia="黑体" w:hAnsi="黑体" w:cs="Times New Roman"/>
          <w:b/>
          <w:szCs w:val="21"/>
        </w:rPr>
        <w:fldChar w:fldCharType="separate"/>
      </w:r>
      <w:r w:rsidRPr="008103A0">
        <w:rPr>
          <w:rFonts w:ascii="黑体" w:eastAsia="黑体" w:hAnsi="黑体" w:cs="Times New Roman"/>
          <w:b/>
          <w:szCs w:val="21"/>
        </w:rPr>
        <w:t>I</w:t>
      </w:r>
      <w:r w:rsidRPr="008103A0">
        <w:rPr>
          <w:rFonts w:ascii="黑体" w:eastAsia="黑体" w:hAnsi="黑体" w:cs="Times New Roman"/>
          <w:b/>
          <w:szCs w:val="21"/>
        </w:rPr>
        <w:fldChar w:fldCharType="end"/>
      </w:r>
      <w:r w:rsidRPr="008103A0">
        <w:rPr>
          <w:rFonts w:ascii="黑体" w:eastAsia="黑体" w:hAnsi="黑体" w:cs="Times New Roman" w:hint="eastAsia"/>
          <w:b/>
          <w:szCs w:val="21"/>
        </w:rPr>
        <w:t>型平台</w:t>
      </w:r>
      <w:r w:rsidRPr="008103A0">
        <w:rPr>
          <w:rFonts w:ascii="黑体" w:eastAsia="黑体" w:hAnsi="黑体" w:cs="Times New Roman"/>
          <w:b/>
          <w:szCs w:val="21"/>
        </w:rPr>
        <w:t>及载荷能力</w:t>
      </w:r>
      <w:r w:rsidRPr="008103A0">
        <w:rPr>
          <w:rFonts w:ascii="黑体" w:eastAsia="黑体" w:hAnsi="黑体" w:cs="Times New Roman" w:hint="eastAsia"/>
          <w:b/>
          <w:szCs w:val="21"/>
        </w:rPr>
        <w:t>（彩虹-</w:t>
      </w:r>
      <w:r w:rsidRPr="008103A0">
        <w:rPr>
          <w:rFonts w:ascii="黑体" w:eastAsia="黑体" w:hAnsi="黑体" w:cs="Times New Roman"/>
          <w:b/>
          <w:szCs w:val="21"/>
        </w:rPr>
        <w:t>5</w:t>
      </w:r>
      <w:r w:rsidRPr="008103A0">
        <w:rPr>
          <w:rFonts w:ascii="黑体" w:eastAsia="黑体" w:hAnsi="黑体" w:cs="Times New Roman" w:hint="eastAsia"/>
          <w:b/>
          <w:szCs w:val="21"/>
        </w:rPr>
        <w:t>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1115"/>
        <w:gridCol w:w="1115"/>
        <w:gridCol w:w="2160"/>
        <w:gridCol w:w="1586"/>
        <w:gridCol w:w="1647"/>
      </w:tblGrid>
      <w:tr w:rsidR="008103A0" w:rsidRPr="008103A0" w:rsidTr="008103A0">
        <w:trPr>
          <w:jc w:val="center"/>
        </w:trPr>
        <w:tc>
          <w:tcPr>
            <w:tcW w:w="704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序号</w:t>
            </w:r>
          </w:p>
        </w:tc>
        <w:tc>
          <w:tcPr>
            <w:tcW w:w="2410" w:type="dxa"/>
            <w:gridSpan w:val="2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能力项</w:t>
            </w:r>
          </w:p>
        </w:tc>
        <w:tc>
          <w:tcPr>
            <w:tcW w:w="2331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指标</w:t>
            </w:r>
          </w:p>
        </w:tc>
        <w:tc>
          <w:tcPr>
            <w:tcW w:w="1726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单位</w:t>
            </w:r>
          </w:p>
        </w:tc>
        <w:tc>
          <w:tcPr>
            <w:tcW w:w="1777" w:type="dxa"/>
            <w:shd w:val="clear" w:color="auto" w:fill="D9D9D9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备注</w:t>
            </w:r>
          </w:p>
        </w:tc>
      </w:tr>
      <w:tr w:rsidR="008103A0" w:rsidRPr="008103A0" w:rsidTr="00B55A93">
        <w:trPr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2"/>
              </w:numPr>
              <w:jc w:val="center"/>
              <w:rPr>
                <w:rFonts w:eastAsia="仿宋_GB2312" w:cs="仿宋_GB2312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/>
                <w:sz w:val="24"/>
                <w:szCs w:val="24"/>
              </w:rPr>
              <w:t>航速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[</w:t>
            </w:r>
            <w:r w:rsidRPr="008103A0">
              <w:rPr>
                <w:rFonts w:eastAsia="仿宋_GB2312" w:cs="仿宋_GB2312"/>
                <w:sz w:val="24"/>
                <w:szCs w:val="24"/>
              </w:rPr>
              <w:t>45,85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]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/>
                <w:sz w:val="24"/>
                <w:szCs w:val="24"/>
              </w:rPr>
              <w:t>m/s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</w:p>
        </w:tc>
      </w:tr>
      <w:tr w:rsidR="008103A0" w:rsidRPr="008103A0" w:rsidTr="00B55A93">
        <w:trPr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2"/>
              </w:numPr>
              <w:jc w:val="center"/>
              <w:rPr>
                <w:rFonts w:eastAsia="仿宋_GB2312" w:cs="仿宋_GB2312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续航</w:t>
            </w:r>
            <w:r w:rsidRPr="008103A0">
              <w:rPr>
                <w:rFonts w:eastAsia="仿宋_GB2312" w:cs="仿宋_GB2312"/>
                <w:sz w:val="24"/>
                <w:szCs w:val="24"/>
              </w:rPr>
              <w:t>能力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4</w:t>
            </w:r>
            <w:r w:rsidRPr="008103A0">
              <w:rPr>
                <w:rFonts w:eastAsia="仿宋_GB2312" w:cs="仿宋_GB2312"/>
                <w:sz w:val="24"/>
                <w:szCs w:val="24"/>
              </w:rPr>
              <w:t>0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小时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后续</w:t>
            </w:r>
            <w:r w:rsidRPr="008103A0">
              <w:rPr>
                <w:rFonts w:eastAsia="仿宋_GB2312" w:cs="仿宋_GB2312"/>
                <w:sz w:val="24"/>
                <w:szCs w:val="24"/>
              </w:rPr>
              <w:t>需考虑不同航速下的续航时间</w:t>
            </w:r>
          </w:p>
        </w:tc>
      </w:tr>
      <w:tr w:rsidR="008103A0" w:rsidRPr="008103A0" w:rsidTr="00B55A93">
        <w:trPr>
          <w:trHeight w:val="455"/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2"/>
              </w:numPr>
              <w:jc w:val="center"/>
              <w:rPr>
                <w:rFonts w:eastAsia="仿宋_GB2312" w:cs="仿宋_GB2312"/>
                <w:sz w:val="24"/>
                <w:szCs w:val="24"/>
              </w:rPr>
            </w:pPr>
          </w:p>
        </w:tc>
        <w:tc>
          <w:tcPr>
            <w:tcW w:w="120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雷达工作</w:t>
            </w:r>
            <w:r w:rsidRPr="008103A0">
              <w:rPr>
                <w:rFonts w:eastAsia="仿宋_GB2312" w:cs="仿宋_GB2312"/>
                <w:sz w:val="24"/>
                <w:szCs w:val="24"/>
              </w:rPr>
              <w:t>模式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1</w:t>
            </w:r>
          </w:p>
        </w:tc>
        <w:tc>
          <w:tcPr>
            <w:tcW w:w="120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探测距离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[</w:t>
            </w:r>
            <w:r w:rsidRPr="008103A0">
              <w:rPr>
                <w:rFonts w:eastAsia="仿宋_GB2312" w:cs="仿宋_GB2312"/>
                <w:sz w:val="24"/>
                <w:szCs w:val="24"/>
              </w:rPr>
              <w:t>5,150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]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公里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现阶段只考虑</w:t>
            </w:r>
            <w:r w:rsidRPr="008103A0">
              <w:rPr>
                <w:rFonts w:eastAsia="仿宋_GB2312" w:cs="仿宋_GB2312"/>
                <w:sz w:val="24"/>
                <w:szCs w:val="24"/>
              </w:rPr>
              <w:t>一种雷达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对海</w:t>
            </w:r>
            <w:r w:rsidRPr="008103A0">
              <w:rPr>
                <w:rFonts w:eastAsia="仿宋_GB2312" w:cs="仿宋_GB2312"/>
                <w:sz w:val="24"/>
                <w:szCs w:val="24"/>
              </w:rPr>
              <w:t>工作方式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，</w:t>
            </w:r>
            <w:r w:rsidRPr="008103A0">
              <w:rPr>
                <w:rFonts w:eastAsia="仿宋_GB2312" w:cs="仿宋_GB2312"/>
                <w:sz w:val="24"/>
                <w:szCs w:val="24"/>
              </w:rPr>
              <w:t>后续考虑多种工作方式</w:t>
            </w:r>
          </w:p>
        </w:tc>
      </w:tr>
      <w:tr w:rsidR="008103A0" w:rsidRPr="008103A0" w:rsidTr="00B55A93">
        <w:trPr>
          <w:trHeight w:val="455"/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2"/>
              </w:numPr>
              <w:jc w:val="center"/>
              <w:rPr>
                <w:rFonts w:eastAsia="仿宋_GB2312" w:cs="仿宋_GB2312"/>
                <w:sz w:val="24"/>
                <w:szCs w:val="24"/>
              </w:rPr>
            </w:pPr>
          </w:p>
        </w:tc>
        <w:tc>
          <w:tcPr>
            <w:tcW w:w="120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光电</w:t>
            </w:r>
          </w:p>
        </w:tc>
        <w:tc>
          <w:tcPr>
            <w:tcW w:w="120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识别</w:t>
            </w:r>
            <w:r w:rsidRPr="008103A0">
              <w:rPr>
                <w:rFonts w:eastAsia="仿宋_GB2312" w:cs="仿宋_GB2312"/>
                <w:sz w:val="24"/>
                <w:szCs w:val="24"/>
              </w:rPr>
              <w:t>距离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[</w:t>
            </w:r>
            <w:r w:rsidRPr="008103A0">
              <w:rPr>
                <w:rFonts w:eastAsia="仿宋_GB2312" w:cs="仿宋_GB2312"/>
                <w:sz w:val="24"/>
                <w:szCs w:val="24"/>
              </w:rPr>
              <w:t>1,30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]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公里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  <w:highlight w:val="yellow"/>
              </w:rPr>
            </w:pPr>
          </w:p>
        </w:tc>
      </w:tr>
    </w:tbl>
    <w:p w:rsidR="008103A0" w:rsidRPr="008103A0" w:rsidRDefault="008103A0" w:rsidP="008103A0">
      <w:pPr>
        <w:spacing w:line="560" w:lineRule="exact"/>
        <w:ind w:firstLineChars="200" w:firstLine="640"/>
        <w:rPr>
          <w:rFonts w:ascii="Times New Roman" w:eastAsia="仿宋_GB2312" w:hAnsi="Times New Roman" w:cs="仿宋_GB2312"/>
          <w:sz w:val="32"/>
        </w:rPr>
      </w:pPr>
    </w:p>
    <w:p w:rsidR="008103A0" w:rsidRPr="008103A0" w:rsidRDefault="008103A0" w:rsidP="008103A0">
      <w:pPr>
        <w:jc w:val="center"/>
        <w:rPr>
          <w:rFonts w:ascii="黑体" w:eastAsia="黑体" w:hAnsi="黑体" w:cs="Times New Roman"/>
          <w:b/>
          <w:sz w:val="22"/>
          <w:szCs w:val="21"/>
        </w:rPr>
      </w:pPr>
      <w:r w:rsidRPr="008103A0">
        <w:rPr>
          <w:rFonts w:ascii="黑体" w:eastAsia="黑体" w:hAnsi="黑体" w:cs="Times New Roman" w:hint="eastAsia"/>
          <w:b/>
          <w:sz w:val="22"/>
          <w:szCs w:val="21"/>
        </w:rPr>
        <w:t xml:space="preserve">表 </w:t>
      </w:r>
      <w:r w:rsidRPr="008103A0">
        <w:rPr>
          <w:rFonts w:ascii="黑体" w:eastAsia="黑体" w:hAnsi="黑体" w:cs="Times New Roman"/>
          <w:b/>
          <w:sz w:val="22"/>
          <w:szCs w:val="21"/>
        </w:rPr>
        <w:t>4 无人</w: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机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begin"/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instrText>= 2 \* ROMAN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instrText xml:space="preserve"> </w:instrTex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separate"/>
      </w:r>
      <w:r w:rsidRPr="008103A0">
        <w:rPr>
          <w:rFonts w:ascii="黑体" w:eastAsia="黑体" w:hAnsi="黑体" w:cs="Times New Roman"/>
          <w:b/>
          <w:sz w:val="22"/>
          <w:szCs w:val="21"/>
        </w:rPr>
        <w:t>II</w:t>
      </w:r>
      <w:r w:rsidRPr="008103A0">
        <w:rPr>
          <w:rFonts w:ascii="黑体" w:eastAsia="黑体" w:hAnsi="黑体" w:cs="Times New Roman"/>
          <w:b/>
          <w:sz w:val="22"/>
          <w:szCs w:val="21"/>
        </w:rPr>
        <w:fldChar w:fldCharType="end"/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型平台</w:t>
      </w:r>
      <w:r w:rsidRPr="008103A0">
        <w:rPr>
          <w:rFonts w:ascii="黑体" w:eastAsia="黑体" w:hAnsi="黑体" w:cs="Times New Roman"/>
          <w:b/>
          <w:sz w:val="22"/>
          <w:szCs w:val="21"/>
        </w:rPr>
        <w:t>及载荷能力</w: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（彩虹-</w:t>
      </w:r>
      <w:r w:rsidRPr="008103A0">
        <w:rPr>
          <w:rFonts w:ascii="黑体" w:eastAsia="黑体" w:hAnsi="黑体" w:cs="Times New Roman"/>
          <w:b/>
          <w:sz w:val="22"/>
          <w:szCs w:val="21"/>
        </w:rPr>
        <w:t>4</w:t>
      </w:r>
      <w:r w:rsidRPr="008103A0">
        <w:rPr>
          <w:rFonts w:ascii="黑体" w:eastAsia="黑体" w:hAnsi="黑体" w:cs="Times New Roman" w:hint="eastAsia"/>
          <w:b/>
          <w:sz w:val="22"/>
          <w:szCs w:val="21"/>
        </w:rPr>
        <w:t>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1114"/>
        <w:gridCol w:w="1114"/>
        <w:gridCol w:w="2160"/>
        <w:gridCol w:w="1587"/>
        <w:gridCol w:w="1646"/>
      </w:tblGrid>
      <w:tr w:rsidR="008103A0" w:rsidRPr="008103A0" w:rsidTr="00B55A93">
        <w:trPr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序号</w:t>
            </w:r>
          </w:p>
        </w:tc>
        <w:tc>
          <w:tcPr>
            <w:tcW w:w="2410" w:type="dxa"/>
            <w:gridSpan w:val="2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能力项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指标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单位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spacing w:line="360" w:lineRule="auto"/>
              <w:jc w:val="center"/>
              <w:rPr>
                <w:rFonts w:ascii="黑体" w:eastAsia="黑体" w:hAnsi="黑体" w:cs="仿宋_GB2312"/>
                <w:sz w:val="24"/>
                <w:szCs w:val="24"/>
              </w:rPr>
            </w:pPr>
            <w:r w:rsidRPr="008103A0">
              <w:rPr>
                <w:rFonts w:ascii="黑体" w:eastAsia="黑体" w:hAnsi="黑体" w:cs="仿宋_GB2312" w:hint="eastAsia"/>
                <w:sz w:val="24"/>
                <w:szCs w:val="24"/>
              </w:rPr>
              <w:t>备注</w:t>
            </w:r>
          </w:p>
        </w:tc>
      </w:tr>
      <w:tr w:rsidR="008103A0" w:rsidRPr="008103A0" w:rsidTr="00B55A93">
        <w:trPr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3"/>
              </w:num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/>
                <w:sz w:val="24"/>
                <w:szCs w:val="24"/>
              </w:rPr>
              <w:t>航速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[</w:t>
            </w:r>
            <w:r w:rsidRPr="008103A0">
              <w:rPr>
                <w:rFonts w:eastAsia="仿宋_GB2312" w:cs="仿宋_GB2312"/>
                <w:sz w:val="24"/>
                <w:szCs w:val="24"/>
              </w:rPr>
              <w:t>30,65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]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/>
                <w:sz w:val="24"/>
                <w:szCs w:val="24"/>
              </w:rPr>
              <w:t>m/s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</w:p>
        </w:tc>
      </w:tr>
      <w:tr w:rsidR="008103A0" w:rsidRPr="008103A0" w:rsidTr="00B55A93">
        <w:trPr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3"/>
              </w:num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续航</w:t>
            </w:r>
            <w:r w:rsidRPr="008103A0">
              <w:rPr>
                <w:rFonts w:ascii="仿宋" w:eastAsia="仿宋" w:hAnsi="仿宋" w:cs="仿宋_GB2312"/>
                <w:sz w:val="24"/>
                <w:szCs w:val="24"/>
              </w:rPr>
              <w:t>能力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3</w:t>
            </w:r>
            <w:r w:rsidRPr="008103A0">
              <w:rPr>
                <w:rFonts w:eastAsia="仿宋_GB2312" w:cs="仿宋_GB2312"/>
                <w:sz w:val="24"/>
                <w:szCs w:val="24"/>
              </w:rPr>
              <w:t>0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小时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后续</w:t>
            </w:r>
            <w:r w:rsidRPr="008103A0">
              <w:rPr>
                <w:rFonts w:ascii="仿宋" w:eastAsia="仿宋" w:hAnsi="仿宋" w:cs="仿宋_GB2312"/>
                <w:sz w:val="24"/>
                <w:szCs w:val="24"/>
              </w:rPr>
              <w:t>需考虑不同航速下的续航时间</w:t>
            </w:r>
          </w:p>
        </w:tc>
      </w:tr>
      <w:tr w:rsidR="008103A0" w:rsidRPr="008103A0" w:rsidTr="00B55A93">
        <w:trPr>
          <w:trHeight w:val="455"/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3"/>
              </w:num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</w:p>
        </w:tc>
        <w:tc>
          <w:tcPr>
            <w:tcW w:w="120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雷达工作</w:t>
            </w:r>
            <w:r w:rsidRPr="008103A0">
              <w:rPr>
                <w:rFonts w:ascii="仿宋" w:eastAsia="仿宋" w:hAnsi="仿宋" w:cs="仿宋_GB2312"/>
                <w:sz w:val="24"/>
                <w:szCs w:val="24"/>
              </w:rPr>
              <w:t>模式</w:t>
            </w: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1</w:t>
            </w:r>
          </w:p>
        </w:tc>
        <w:tc>
          <w:tcPr>
            <w:tcW w:w="120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探测距离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[</w:t>
            </w:r>
            <w:r w:rsidRPr="008103A0">
              <w:rPr>
                <w:rFonts w:eastAsia="仿宋_GB2312" w:cs="仿宋_GB2312"/>
                <w:sz w:val="24"/>
                <w:szCs w:val="24"/>
              </w:rPr>
              <w:t>2,120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]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公里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现阶段只考虑</w:t>
            </w:r>
            <w:r w:rsidRPr="008103A0">
              <w:rPr>
                <w:rFonts w:ascii="仿宋" w:eastAsia="仿宋" w:hAnsi="仿宋" w:cs="仿宋_GB2312"/>
                <w:sz w:val="24"/>
                <w:szCs w:val="24"/>
              </w:rPr>
              <w:t>一种雷达</w:t>
            </w: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对海</w:t>
            </w:r>
            <w:r w:rsidRPr="008103A0">
              <w:rPr>
                <w:rFonts w:ascii="仿宋" w:eastAsia="仿宋" w:hAnsi="仿宋" w:cs="仿宋_GB2312"/>
                <w:sz w:val="24"/>
                <w:szCs w:val="24"/>
              </w:rPr>
              <w:t>工作方式</w:t>
            </w:r>
            <w:r w:rsidRPr="008103A0">
              <w:rPr>
                <w:rFonts w:ascii="仿宋" w:eastAsia="仿宋" w:hAnsi="仿宋" w:cs="仿宋_GB2312" w:hint="eastAsia"/>
                <w:sz w:val="24"/>
                <w:szCs w:val="24"/>
              </w:rPr>
              <w:t>，</w:t>
            </w:r>
            <w:r w:rsidRPr="008103A0">
              <w:rPr>
                <w:rFonts w:ascii="仿宋" w:eastAsia="仿宋" w:hAnsi="仿宋" w:cs="仿宋_GB2312"/>
                <w:sz w:val="24"/>
                <w:szCs w:val="24"/>
              </w:rPr>
              <w:t>后续考虑多种工作方式，以及不同目标的不同探测距离</w:t>
            </w:r>
          </w:p>
        </w:tc>
      </w:tr>
      <w:tr w:rsidR="008103A0" w:rsidRPr="008103A0" w:rsidTr="00B55A93">
        <w:trPr>
          <w:trHeight w:val="455"/>
          <w:jc w:val="center"/>
        </w:trPr>
        <w:tc>
          <w:tcPr>
            <w:tcW w:w="704" w:type="dxa"/>
            <w:vAlign w:val="center"/>
          </w:tcPr>
          <w:p w:rsidR="008103A0" w:rsidRPr="008103A0" w:rsidRDefault="008103A0" w:rsidP="008103A0">
            <w:pPr>
              <w:numPr>
                <w:ilvl w:val="0"/>
                <w:numId w:val="3"/>
              </w:num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</w:p>
        </w:tc>
        <w:tc>
          <w:tcPr>
            <w:tcW w:w="120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光电</w:t>
            </w:r>
          </w:p>
        </w:tc>
        <w:tc>
          <w:tcPr>
            <w:tcW w:w="1205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识别</w:t>
            </w:r>
            <w:r w:rsidRPr="008103A0">
              <w:rPr>
                <w:rFonts w:eastAsia="仿宋_GB2312" w:cs="仿宋_GB2312"/>
                <w:sz w:val="24"/>
                <w:szCs w:val="24"/>
              </w:rPr>
              <w:t>距离</w:t>
            </w:r>
          </w:p>
        </w:tc>
        <w:tc>
          <w:tcPr>
            <w:tcW w:w="2331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[</w:t>
            </w:r>
            <w:r w:rsidRPr="008103A0">
              <w:rPr>
                <w:rFonts w:eastAsia="仿宋_GB2312" w:cs="仿宋_GB2312"/>
                <w:sz w:val="24"/>
                <w:szCs w:val="24"/>
              </w:rPr>
              <w:t>1,20</w:t>
            </w:r>
            <w:r w:rsidRPr="008103A0">
              <w:rPr>
                <w:rFonts w:eastAsia="仿宋_GB2312" w:cs="仿宋_GB2312" w:hint="eastAsia"/>
                <w:sz w:val="24"/>
                <w:szCs w:val="24"/>
              </w:rPr>
              <w:t>]</w:t>
            </w:r>
          </w:p>
        </w:tc>
        <w:tc>
          <w:tcPr>
            <w:tcW w:w="1726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eastAsia="仿宋_GB2312" w:cs="仿宋_GB2312"/>
                <w:sz w:val="24"/>
                <w:szCs w:val="24"/>
              </w:rPr>
            </w:pPr>
            <w:r w:rsidRPr="008103A0">
              <w:rPr>
                <w:rFonts w:eastAsia="仿宋_GB2312" w:cs="仿宋_GB2312" w:hint="eastAsia"/>
                <w:sz w:val="24"/>
                <w:szCs w:val="24"/>
              </w:rPr>
              <w:t>公里</w:t>
            </w:r>
          </w:p>
        </w:tc>
        <w:tc>
          <w:tcPr>
            <w:tcW w:w="1777" w:type="dxa"/>
            <w:vAlign w:val="center"/>
          </w:tcPr>
          <w:p w:rsidR="008103A0" w:rsidRPr="008103A0" w:rsidRDefault="008103A0" w:rsidP="008103A0">
            <w:pPr>
              <w:jc w:val="center"/>
              <w:rPr>
                <w:rFonts w:ascii="仿宋" w:eastAsia="仿宋" w:hAnsi="仿宋" w:cs="仿宋_GB2312"/>
                <w:sz w:val="24"/>
                <w:szCs w:val="24"/>
              </w:rPr>
            </w:pPr>
          </w:p>
        </w:tc>
      </w:tr>
    </w:tbl>
    <w:p w:rsidR="008103A0" w:rsidRPr="008103A0" w:rsidRDefault="008103A0" w:rsidP="008103A0">
      <w:pPr>
        <w:rPr>
          <w:rFonts w:hint="eastAsia"/>
        </w:rPr>
      </w:pPr>
      <w:bookmarkStart w:id="1" w:name="_GoBack"/>
      <w:bookmarkEnd w:id="1"/>
    </w:p>
    <w:sectPr w:rsidR="008103A0" w:rsidRPr="008103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6634E"/>
    <w:multiLevelType w:val="multilevel"/>
    <w:tmpl w:val="1006634E"/>
    <w:lvl w:ilvl="0">
      <w:start w:val="1"/>
      <w:numFmt w:val="decimal"/>
      <w:suff w:val="space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561B1F"/>
    <w:multiLevelType w:val="multilevel"/>
    <w:tmpl w:val="3B561B1F"/>
    <w:lvl w:ilvl="0">
      <w:start w:val="1"/>
      <w:numFmt w:val="decimal"/>
      <w:suff w:val="space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381CF5"/>
    <w:multiLevelType w:val="multilevel"/>
    <w:tmpl w:val="58381CF5"/>
    <w:lvl w:ilvl="0">
      <w:start w:val="1"/>
      <w:numFmt w:val="decimal"/>
      <w:suff w:val="space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A0"/>
    <w:rsid w:val="000D1744"/>
    <w:rsid w:val="00183929"/>
    <w:rsid w:val="00371D2F"/>
    <w:rsid w:val="0081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A23D"/>
  <w15:chartTrackingRefBased/>
  <w15:docId w15:val="{F40078DF-EBCA-43FC-B50C-5EC9CB86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03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03A0"/>
    <w:rPr>
      <w:b/>
      <w:bCs/>
      <w:kern w:val="44"/>
      <w:sz w:val="44"/>
      <w:szCs w:val="44"/>
    </w:rPr>
  </w:style>
  <w:style w:type="table" w:styleId="a3">
    <w:name w:val="Table Grid"/>
    <w:basedOn w:val="a1"/>
    <w:qFormat/>
    <w:rsid w:val="008103A0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Yang</dc:creator>
  <cp:keywords/>
  <dc:description/>
  <cp:lastModifiedBy>Chao Yang</cp:lastModifiedBy>
  <cp:revision>1</cp:revision>
  <dcterms:created xsi:type="dcterms:W3CDTF">2026-02-10T02:52:00Z</dcterms:created>
  <dcterms:modified xsi:type="dcterms:W3CDTF">2026-02-10T02:53:00Z</dcterms:modified>
</cp:coreProperties>
</file>