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315"/>
        <w:gridCol w:w="315"/>
        <w:gridCol w:w="315"/>
        <w:gridCol w:w="315"/>
        <w:gridCol w:w="315"/>
        <w:gridCol w:w="249"/>
        <w:gridCol w:w="236"/>
        <w:gridCol w:w="249"/>
        <w:gridCol w:w="249"/>
        <w:gridCol w:w="315"/>
        <w:gridCol w:w="315"/>
        <w:gridCol w:w="315"/>
        <w:gridCol w:w="315"/>
        <w:gridCol w:w="35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97"/>
      </w:tblGrid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{{bank}}</w:t>
            </w:r>
          </w:p>
        </w:tc>
        <w:tc>
          <w:tcPr>
            <w:tcW w:w="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БИК</w:t>
            </w:r>
          </w:p>
        </w:tc>
        <w:tc>
          <w:tcPr>
            <w:tcW w:w="3360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{{bik}}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АО "РАЙФФАЙЗЕНБАНК" Г. МОСКВА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{{bill_cor}}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Банк получателя </w:t>
            </w:r>
          </w:p>
        </w:tc>
        <w:tc>
          <w:tcPr>
            <w:tcW w:w="94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30101810200000000700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ИНН</w:t>
            </w:r>
          </w:p>
        </w:tc>
        <w:tc>
          <w:tcPr>
            <w:tcW w:w="2192" w:type="dxa"/>
            <w:gridSpan w:val="7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{{inn}}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КПП</w:t>
            </w:r>
          </w:p>
        </w:tc>
        <w:tc>
          <w:tcPr>
            <w:tcW w:w="1928" w:type="dxa"/>
            <w:gridSpan w:val="7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{{kpp}}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{{bill}}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{{company}}</w:t>
            </w:r>
          </w:p>
        </w:tc>
        <w:tc>
          <w:tcPr>
            <w:tcW w:w="94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40702810900000002453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vMerge w:val="continue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ООО"Борода Проджект"</w:t>
            </w:r>
          </w:p>
        </w:tc>
        <w:tc>
          <w:tcPr>
            <w:tcW w:w="94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40702810900000002453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5380" w:type="dxa"/>
            <w:gridSpan w:val="1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Получатель </w:t>
            </w:r>
          </w:p>
        </w:tc>
        <w:tc>
          <w:tcPr>
            <w:tcW w:w="94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40702810900000002453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9685" w:type="dxa"/>
            <w:gridSpan w:val="32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8"/>
                <w:szCs w:val="28"/>
              </w:rPr>
              <w:t>Счет на оплату №</w:t>
            </w: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 xml:space="preserve"> {{n_invoice}} </w:t>
            </w:r>
            <w:r>
              <w:rPr>
                <w:rFonts w:cs="Arial" w:ascii="Arial" w:hAnsi="Arial"/>
                <w:b/>
                <w:sz w:val="28"/>
                <w:szCs w:val="28"/>
              </w:rPr>
              <w:t>от</w:t>
            </w:r>
            <w:r>
              <w:rPr>
                <w:rFonts w:cs="Arial" w:ascii="Arial" w:hAnsi="Arial"/>
                <w:b/>
                <w:sz w:val="28"/>
                <w:szCs w:val="28"/>
                <w:lang w:val="en-US"/>
              </w:rPr>
              <w:t xml:space="preserve"> {{date}}  </w:t>
            </w:r>
            <w:r>
              <w:rPr>
                <w:rFonts w:cs="Arial" w:ascii="Arial" w:hAnsi="Arial"/>
                <w:b/>
                <w:sz w:val="28"/>
                <w:szCs w:val="28"/>
              </w:rPr>
              <w:t>г.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9685" w:type="dxa"/>
            <w:gridSpan w:val="32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Счет на оплату № 82 от 01 июля 2016 г.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9685" w:type="dxa"/>
            <w:gridSpan w:val="32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7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339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Поставщик</w:t>
              <w:br/>
              <w:t>(Исполнитель):</w:t>
            </w:r>
          </w:p>
        </w:tc>
        <w:tc>
          <w:tcPr>
            <w:tcW w:w="8346" w:type="dxa"/>
            <w:gridSpan w:val="28"/>
            <w:vMerge w:val="restart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lang w:val="en-US"/>
              </w:rPr>
              <w:t>{{company_full}}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1339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Поставщик</w:t>
              <w:br/>
              <w:t>(Исполнитель):</w:t>
            </w:r>
          </w:p>
        </w:tc>
        <w:tc>
          <w:tcPr>
            <w:tcW w:w="8346" w:type="dxa"/>
            <w:gridSpan w:val="28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ООО"Борода Проджект", ИНН 7722737766, КПП 772201001, 109052, Москва г, Нижегородская ул, дом № 70, корпус 2, тел.: 84955454746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7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339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Покупатель</w:t>
              <w:br/>
              <w:t>(Заказчик):</w:t>
            </w:r>
          </w:p>
        </w:tc>
        <w:tc>
          <w:tcPr>
            <w:tcW w:w="8346" w:type="dxa"/>
            <w:gridSpan w:val="28"/>
            <w:vMerge w:val="restart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{{customer}}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339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Покупатель</w:t>
              <w:br/>
              <w:t>(Заказчик):</w:t>
            </w:r>
          </w:p>
        </w:tc>
        <w:tc>
          <w:tcPr>
            <w:tcW w:w="8346" w:type="dxa"/>
            <w:gridSpan w:val="28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ООО АДИДАС, ИНН 7714037390, КПП 774850001, 119361, Москва г, Очаковская М. ул, дом № 4, строение 1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33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Основание:</w:t>
            </w:r>
          </w:p>
        </w:tc>
        <w:tc>
          <w:tcPr>
            <w:tcW w:w="8346" w:type="dxa"/>
            <w:gridSpan w:val="28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{{reason}}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tbl>
      <w:tblPr>
        <w:tblW w:w="97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486"/>
        <w:gridCol w:w="4909"/>
        <w:gridCol w:w="814"/>
        <w:gridCol w:w="630"/>
        <w:gridCol w:w="1299"/>
        <w:gridCol w:w="1496"/>
      </w:tblGrid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6" w:type="dxa"/>
            <w:tcBorders>
              <w:top w:val="single" w:sz="10" w:space="0" w:color="000000"/>
              <w:left w:val="single" w:sz="10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909" w:type="dxa"/>
            <w:tcBorders>
              <w:top w:val="single" w:sz="10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4" w:type="dxa"/>
            <w:tcBorders>
              <w:top w:val="single" w:sz="10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299" w:type="dxa"/>
            <w:tcBorders>
              <w:top w:val="single" w:sz="10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Сумма</w:t>
            </w:r>
          </w:p>
        </w:tc>
      </w:tr>
      <w:tr>
        <w:trPr>
          <w:trHeight w:val="8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1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{{info}}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шт.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tbl>
      <w:tblPr>
        <w:tblW w:w="97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486"/>
        <w:gridCol w:w="1116"/>
        <w:gridCol w:w="2848"/>
        <w:gridCol w:w="814"/>
        <w:gridCol w:w="630"/>
        <w:gridCol w:w="2271"/>
        <w:gridCol w:w="1470"/>
      </w:tblGrid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6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116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848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814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630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71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470" w:type="dxa"/>
            <w:tcBorders>
              <w:top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8270" w:type="dxa"/>
            <w:gridSpan w:val="7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{{summ}}</w:t>
            </w:r>
          </w:p>
        </w:tc>
      </w:tr>
      <w:tr>
        <w:trPr>
          <w:trHeight w:val="255" w:hRule="atLeast"/>
        </w:trPr>
        <w:tc>
          <w:tcPr>
            <w:tcW w:w="8270" w:type="dxa"/>
            <w:gridSpan w:val="7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47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{{nds}}</w:t>
            </w:r>
          </w:p>
        </w:tc>
      </w:tr>
      <w:tr>
        <w:trPr>
          <w:trHeight w:val="255" w:hRule="atLeast"/>
        </w:trPr>
        <w:tc>
          <w:tcPr>
            <w:tcW w:w="8270" w:type="dxa"/>
            <w:gridSpan w:val="7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315"/>
        <w:gridCol w:w="315"/>
        <w:gridCol w:w="315"/>
        <w:gridCol w:w="315"/>
        <w:gridCol w:w="315"/>
        <w:gridCol w:w="249"/>
        <w:gridCol w:w="236"/>
        <w:gridCol w:w="249"/>
        <w:gridCol w:w="249"/>
        <w:gridCol w:w="315"/>
        <w:gridCol w:w="315"/>
        <w:gridCol w:w="315"/>
        <w:gridCol w:w="315"/>
        <w:gridCol w:w="35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97"/>
      </w:tblGrid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9685" w:type="dxa"/>
            <w:gridSpan w:val="32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Всего наименований , </w:t>
            </w:r>
            <w:r>
              <w:rPr>
                <w:rFonts w:cs="Arial" w:ascii="Arial" w:hAnsi="Arial"/>
                <w:sz w:val="16"/>
                <w:szCs w:val="18"/>
                <w:lang w:val="en-US"/>
              </w:rPr>
              <w:t>1</w:t>
            </w:r>
            <w:r>
              <w:rPr>
                <w:rFonts w:cs="Arial" w:ascii="Arial" w:hAnsi="Arial"/>
                <w:sz w:val="16"/>
                <w:szCs w:val="18"/>
                <w:lang w:val="ru-RU"/>
              </w:rPr>
              <w:t>шт.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9514" w:type="dxa"/>
            <w:gridSpan w:val="31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Сумма прописью</w:t>
            </w:r>
            <w:r>
              <w:rPr>
                <w:rFonts w:cs="Arial" w:ascii="Arial" w:hAnsi="Arial"/>
                <w:b/>
                <w:sz w:val="16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8"/>
                <w:lang w:val="en-US"/>
              </w:rPr>
              <w:t>{{propis}}</w:t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5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1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5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562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55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cs="Arial" w:ascii="Arial" w:hAnsi="Arial"/>
                <w:sz w:val="16"/>
                <w:lang w:val="en-US"/>
              </w:rPr>
              <w:t>{{ruk}}</w:t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299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74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sz w:val="16"/>
                <w:lang w:val="en-US"/>
              </w:rPr>
              <w:t>{{buh}}</w:t>
            </w:r>
            <w:r>
              <w:rPr>
                <w:rFonts w:cs="Arial" w:ascii="Arial" w:hAnsi="Arial"/>
                <w:sz w:val="16"/>
              </w:rPr>
              <w:t>.</w:t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225" w:hRule="atLeast"/>
        </w:trPr>
        <w:tc>
          <w:tcPr>
            <w:tcW w:w="10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818" w:type="dxa"/>
            <w:gridSpan w:val="13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1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2691" w:type="dxa"/>
            <w:gridSpan w:val="9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197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LibreOffice/7.5.2.2$Windows_X86_64 LibreOffice_project/53bb9681a964705cf672590721dbc85eb4d0c3a2</Application>
  <AppVersion>15.0000</AppVersion>
  <Pages>1</Pages>
  <Words>135</Words>
  <Characters>825</Characters>
  <CharactersWithSpaces>904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2018-01-14T16:59:00Z</dcterms:created>
  <dc:creator/>
  <dc:description/>
  <dc:language>ru-RU</dc:language>
  <cp:lastModifiedBy/>
  <dcterms:modified xsi:type="dcterms:W3CDTF">2024-07-08T21:35:07Z</dcterms:modified>
  <cp:revision>12</cp:revision>
  <dc:subject/>
  <dc:title/>
</cp:coreProperties>
</file>