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PROGRAMA DE SIMULACRO E INFORME</w:t>
      </w:r>
    </w:p>
    <w:p>
      <w:pPr>
        <w:jc w:val="center"/>
      </w:pPr>
      <w:r>
        <w:rPr>
          <w:b/>
        </w:rPr>
        <w:t>CONSULTORIO DE PSICOLOGÍA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Código</w:t>
              <w:br/>
              <w:t>PRO-SST-SIM-001</w:t>
            </w:r>
          </w:p>
        </w:tc>
        <w:tc>
          <w:tcPr>
            <w:tcW w:type="dxa" w:w="2520"/>
            <w:shd w:fill="D9EAF7"/>
          </w:tcPr>
          <w:p>
            <w:r>
              <w:t>Versión</w:t>
              <w:br/>
              <w:t>01</w:t>
            </w:r>
          </w:p>
        </w:tc>
        <w:tc>
          <w:tcPr>
            <w:tcW w:type="dxa" w:w="2520"/>
            <w:shd w:fill="D9EAF7"/>
          </w:tcPr>
          <w:p>
            <w:r>
              <w:t>Vigencia</w:t>
              <w:br/>
              <w:t>2026</w:t>
            </w:r>
          </w:p>
        </w:tc>
        <w:tc>
          <w:tcPr>
            <w:tcW w:type="dxa" w:w="2520"/>
            <w:shd w:fill="D9EAF7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2520"/>
            <w:shd w:fill="D9EAF7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2520"/>
            <w:shd w:fill="D9EAF7"/>
          </w:tcPr>
          <w:p>
            <w:r>
              <w:t>Fecha</w:t>
              <w:br/>
              <w:t>____/____/2026</w:t>
            </w:r>
          </w:p>
        </w:tc>
        <w:tc>
          <w:tcPr>
            <w:tcW w:type="dxa" w:w="2520"/>
            <w:shd w:fill="D9EAF7"/>
          </w:tcPr>
          <w:p>
            <w:r>
              <w:t>Revisión</w:t>
              <w:br/>
              <w:t>Anual</w:t>
            </w:r>
          </w:p>
        </w:tc>
        <w:tc>
          <w:tcPr>
            <w:tcW w:type="dxa" w:w="2520"/>
            <w:shd w:fill="D9EAF7"/>
          </w:tcPr>
          <w:p>
            <w:r>
              <w:t>Página</w:t>
              <w:br/>
              <w:t>____</w:t>
            </w:r>
          </w:p>
        </w:tc>
      </w:tr>
    </w:tbl>
    <w:p/>
    <w:p>
      <w:pPr>
        <w:pStyle w:val="Heading1"/>
      </w:pPr>
      <w:r>
        <w:t>1. Objetivo</w:t>
      </w:r>
    </w:p>
    <w:p>
      <w:r>
        <w:t>Preparar al personal para responder de forma organizada ante emergencias y evaluar el Plan de Emergencias.</w:t>
      </w:r>
    </w:p>
    <w:p>
      <w:pPr>
        <w:pStyle w:val="Heading1"/>
      </w:pPr>
      <w:r>
        <w:t>2. Preparación</w:t>
      </w:r>
    </w:p>
    <w:p>
      <w:pPr>
        <w:pStyle w:val="ListBullet"/>
      </w:pPr>
      <w:r>
        <w:t>Definir escenario.</w:t>
      </w:r>
    </w:p>
    <w:p>
      <w:pPr>
        <w:pStyle w:val="ListBullet"/>
      </w:pPr>
      <w:r>
        <w:t>Revisar rutas y salidas.</w:t>
      </w:r>
    </w:p>
    <w:p>
      <w:pPr>
        <w:pStyle w:val="ListBullet"/>
      </w:pPr>
      <w:r>
        <w:t>Verificar punto de encuentro.</w:t>
      </w:r>
    </w:p>
    <w:p>
      <w:pPr>
        <w:pStyle w:val="ListBullet"/>
      </w:pPr>
      <w:r>
        <w:t>Asignar responsabilidades.</w:t>
      </w:r>
    </w:p>
    <w:p>
      <w:pPr>
        <w:pStyle w:val="ListBullet"/>
      </w:pPr>
      <w:r>
        <w:t>Definir observadores.</w:t>
      </w:r>
    </w:p>
    <w:p>
      <w:pPr>
        <w:pStyle w:val="ListBullet"/>
      </w:pPr>
      <w:r>
        <w:t>Establecer criterios de evaluación.</w:t>
      </w:r>
    </w:p>
    <w:p>
      <w:pPr>
        <w:pStyle w:val="Heading1"/>
      </w:pPr>
      <w:r>
        <w:t>3.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9EAF7"/>
          </w:tcPr>
          <w:p>
            <w:r>
              <w:t>Fecha</w:t>
            </w:r>
          </w:p>
        </w:tc>
        <w:tc>
          <w:tcPr>
            <w:tcW w:type="dxa" w:w="1680"/>
            <w:shd w:fill="D9EAF7"/>
          </w:tcPr>
          <w:p>
            <w:r>
              <w:t>Escenario</w:t>
            </w:r>
          </w:p>
        </w:tc>
        <w:tc>
          <w:tcPr>
            <w:tcW w:type="dxa" w:w="1680"/>
            <w:shd w:fill="D9EAF7"/>
          </w:tcPr>
          <w:p>
            <w:r>
              <w:t>Participantes</w:t>
            </w:r>
          </w:p>
        </w:tc>
        <w:tc>
          <w:tcPr>
            <w:tcW w:type="dxa" w:w="1680"/>
            <w:shd w:fill="D9EAF7"/>
          </w:tcPr>
          <w:p>
            <w:r>
              <w:t>Inicio</w:t>
            </w:r>
          </w:p>
        </w:tc>
        <w:tc>
          <w:tcPr>
            <w:tcW w:type="dxa" w:w="1680"/>
            <w:shd w:fill="D9EAF7"/>
          </w:tcPr>
          <w:p>
            <w:r>
              <w:t>Evacuación</w:t>
            </w:r>
          </w:p>
        </w:tc>
        <w:tc>
          <w:tcPr>
            <w:tcW w:type="dxa" w:w="1680"/>
            <w:shd w:fill="D9EAF7"/>
          </w:tcPr>
          <w:p>
            <w:r>
              <w:t>Observaciones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p>
      <w:pPr>
        <w:pStyle w:val="Heading1"/>
      </w:pPr>
      <w:r>
        <w:t>4.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Criterio</w:t>
            </w:r>
          </w:p>
        </w:tc>
        <w:tc>
          <w:tcPr>
            <w:tcW w:type="dxa" w:w="2016"/>
            <w:shd w:fill="D9EAF7"/>
          </w:tcPr>
          <w:p>
            <w:r>
              <w:t>Cumple</w:t>
            </w:r>
          </w:p>
        </w:tc>
        <w:tc>
          <w:tcPr>
            <w:tcW w:type="dxa" w:w="2016"/>
            <w:shd w:fill="D9EAF7"/>
          </w:tcPr>
          <w:p>
            <w:r>
              <w:t>No cumple</w:t>
            </w:r>
          </w:p>
        </w:tc>
        <w:tc>
          <w:tcPr>
            <w:tcW w:type="dxa" w:w="2016"/>
            <w:shd w:fill="D9EAF7"/>
          </w:tcPr>
          <w:p>
            <w:r>
              <w:t>Observación</w:t>
            </w:r>
          </w:p>
        </w:tc>
        <w:tc>
          <w:tcPr>
            <w:tcW w:type="dxa" w:w="2016"/>
            <w:shd w:fill="D9EAF7"/>
          </w:tcPr>
          <w:p>
            <w:r>
              <w:t>Acción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pStyle w:val="Heading1"/>
      </w:pPr>
      <w:r>
        <w:t>5. Informe</w:t>
      </w:r>
    </w:p>
    <w:p>
      <w:r>
        <w:t>Escenario: __________  Participantes: ______  Tiempo de evacuación: ______  Fortalezas: __________________  Oportunidades: __________________  Acciones: __________________</w:t>
      </w:r>
    </w:p>
    <w:p>
      <w:pPr>
        <w:pStyle w:val="Heading1"/>
      </w:pPr>
      <w:r>
        <w:t>6. Indicadores</w:t>
      </w:r>
    </w:p>
    <w:p>
      <w:pPr>
        <w:pStyle w:val="ListBullet"/>
      </w:pPr>
      <w:r>
        <w:t>Simulacros realizados / programados × 100.</w:t>
      </w:r>
    </w:p>
    <w:p>
      <w:pPr>
        <w:pStyle w:val="ListBullet"/>
      </w:pPr>
      <w:r>
        <w:t>Acciones cerradas / acciones generadas ×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ELABORÓ</w:t>
              <w:br/>
              <w:t>Responsable SG-SST</w:t>
            </w:r>
          </w:p>
        </w:tc>
        <w:tc>
          <w:tcPr>
            <w:tcW w:type="dxa" w:w="3360"/>
          </w:tcPr>
          <w:p>
            <w:r>
              <w:t>REVISÓ</w:t>
              <w:br/>
              <w:t>________________</w:t>
            </w:r>
          </w:p>
        </w:tc>
        <w:tc>
          <w:tcPr>
            <w:tcW w:type="dxa" w:w="3360"/>
          </w:tcPr>
          <w:p>
            <w:r>
              <w:t>APROBÓ</w:t>
              <w:br/>
              <w:t>Representante Legal</w:t>
            </w:r>
          </w:p>
        </w:tc>
      </w:tr>
      <w:tr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  <w:tc>
          <w:tcPr>
            <w:tcW w:type="dxa" w:w="3360"/>
          </w:tcPr>
          <w:p>
            <w:r>
              <w:br/>
              <w:t>Firma: __________________</w:t>
              <w:br/>
              <w:t>Fecha: ____/____/______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