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21BC9" w14:textId="77777777" w:rsidR="007F540B" w:rsidRDefault="00840392">
      <w:r>
        <w:rPr>
          <w:noProof/>
        </w:rPr>
        <w:drawing>
          <wp:inline distT="0" distB="0" distL="0" distR="0" wp14:anchorId="7ED51730" wp14:editId="4FE7945B">
            <wp:extent cx="2527300" cy="82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4 at 6.31.32 PM.png"/>
                    <pic:cNvPicPr/>
                  </pic:nvPicPr>
                  <pic:blipFill>
                    <a:blip r:embed="rId4">
                      <a:extLst>
                        <a:ext uri="{28A0092B-C50C-407E-A947-70E740481C1C}">
                          <a14:useLocalDpi xmlns:a14="http://schemas.microsoft.com/office/drawing/2010/main" val="0"/>
                        </a:ext>
                      </a:extLst>
                    </a:blip>
                    <a:stretch>
                      <a:fillRect/>
                    </a:stretch>
                  </pic:blipFill>
                  <pic:spPr>
                    <a:xfrm>
                      <a:off x="0" y="0"/>
                      <a:ext cx="2527300" cy="825500"/>
                    </a:xfrm>
                    <a:prstGeom prst="rect">
                      <a:avLst/>
                    </a:prstGeom>
                  </pic:spPr>
                </pic:pic>
              </a:graphicData>
            </a:graphic>
          </wp:inline>
        </w:drawing>
      </w:r>
    </w:p>
    <w:p w14:paraId="3D90D545" w14:textId="77777777" w:rsidR="00840392" w:rsidRDefault="00840392"/>
    <w:p w14:paraId="78529D71" w14:textId="77777777" w:rsidR="00840392" w:rsidRPr="00840392" w:rsidRDefault="00840392" w:rsidP="00840392">
      <w:pPr>
        <w:rPr>
          <w:rFonts w:ascii="Times New Roman" w:eastAsia="Times New Roman" w:hAnsi="Times New Roman" w:cs="Times New Roman"/>
        </w:rPr>
      </w:pPr>
      <w:r w:rsidRPr="00840392">
        <w:rPr>
          <w:rFonts w:ascii="Times New Roman" w:eastAsia="Times New Roman" w:hAnsi="Times New Roman" w:cs="Times New Roman"/>
        </w:rPr>
        <w:t>41 - 50 -- So, are you ready to learn online? You seem to be well-organized. Good organization and time management skills are very important for online learning, as you will have to work independently much of the time. You are prepared to pace yourself, figure out things on your own and communicate with people in writing. You generally seem to realize that taking an online course is more time consuming and requires more study discipline than a face-to-face class. If you feel that there are some areas where you may still need improvement and would like to learn how to be even more effective in your learning, try resources like ITS HelpDesk. Hopefully this survey has helped you assess whether or not you want to enroll in an online course. If so, then Good Luck! Remember, you can talk with your advisor if you still have questions.</w:t>
      </w:r>
    </w:p>
    <w:p w14:paraId="146EEF0A" w14:textId="77777777" w:rsidR="00840392" w:rsidRDefault="00840392">
      <w:bookmarkStart w:id="0" w:name="_GoBack"/>
      <w:bookmarkEnd w:id="0"/>
    </w:p>
    <w:sectPr w:rsidR="00840392"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40"/>
    <w:rsid w:val="00091840"/>
    <w:rsid w:val="0009432A"/>
    <w:rsid w:val="00483B53"/>
    <w:rsid w:val="006B0C5E"/>
    <w:rsid w:val="00840392"/>
    <w:rsid w:val="00843F3F"/>
    <w:rsid w:val="009101E8"/>
    <w:rsid w:val="00A07BA2"/>
    <w:rsid w:val="00A61F34"/>
    <w:rsid w:val="00CC2577"/>
    <w:rsid w:val="00ED72B8"/>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52783"/>
  <w15:chartTrackingRefBased/>
  <w15:docId w15:val="{90BBE37A-6230-2745-B359-3F001FA7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8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8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8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cp:revision>
  <dcterms:created xsi:type="dcterms:W3CDTF">2019-06-04T23:29:00Z</dcterms:created>
  <dcterms:modified xsi:type="dcterms:W3CDTF">2019-06-04T23:32:00Z</dcterms:modified>
</cp:coreProperties>
</file>