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8AD1F9" w14:textId="77777777" w:rsidR="00D01DAA" w:rsidRPr="00D01DAA" w:rsidRDefault="00D01DAA" w:rsidP="00D01DAA">
      <w:pPr>
        <w:autoSpaceDE w:val="0"/>
        <w:autoSpaceDN w:val="0"/>
        <w:adjustRightInd w:val="0"/>
        <w:spacing w:after="0" w:line="240" w:lineRule="auto"/>
        <w:jc w:val="center"/>
        <w:rPr>
          <w:rFonts w:ascii="CMBX10" w:hAnsi="CMBX10" w:cs="CMBX10"/>
          <w:b/>
          <w:sz w:val="36"/>
          <w:szCs w:val="36"/>
        </w:rPr>
      </w:pPr>
      <w:r w:rsidRPr="00D01DAA">
        <w:rPr>
          <w:rFonts w:ascii="CMBX10" w:hAnsi="CMBX10" w:cs="CMBX10"/>
          <w:b/>
          <w:sz w:val="36"/>
          <w:szCs w:val="36"/>
        </w:rPr>
        <w:t>TEXAS TECH UNIVERSITY</w:t>
      </w:r>
    </w:p>
    <w:p w14:paraId="6AA61D37" w14:textId="77777777" w:rsidR="00D01DAA" w:rsidRPr="00D01DAA" w:rsidRDefault="00D01DAA" w:rsidP="00D01DAA">
      <w:pPr>
        <w:autoSpaceDE w:val="0"/>
        <w:autoSpaceDN w:val="0"/>
        <w:adjustRightInd w:val="0"/>
        <w:spacing w:after="0" w:line="240" w:lineRule="auto"/>
        <w:jc w:val="center"/>
        <w:rPr>
          <w:rFonts w:ascii="CMBX10" w:hAnsi="CMBX10" w:cs="CMBX10"/>
          <w:b/>
          <w:sz w:val="36"/>
          <w:szCs w:val="36"/>
        </w:rPr>
      </w:pPr>
      <w:r w:rsidRPr="00D01DAA">
        <w:rPr>
          <w:rFonts w:ascii="CMBX10" w:hAnsi="CMBX10" w:cs="CMBX10"/>
          <w:b/>
          <w:sz w:val="36"/>
          <w:szCs w:val="36"/>
        </w:rPr>
        <w:t>DEPARTMENT OF COMPUTER SCIENCE</w:t>
      </w:r>
    </w:p>
    <w:p w14:paraId="01BBA612" w14:textId="77777777" w:rsidR="00D01DAA" w:rsidRDefault="00D01DAA" w:rsidP="00D01DAA">
      <w:pPr>
        <w:autoSpaceDE w:val="0"/>
        <w:autoSpaceDN w:val="0"/>
        <w:adjustRightInd w:val="0"/>
        <w:spacing w:after="0" w:line="240" w:lineRule="auto"/>
        <w:rPr>
          <w:rFonts w:ascii="CMBX10" w:hAnsi="CMBX10" w:cs="CMBX10"/>
          <w:sz w:val="20"/>
          <w:szCs w:val="20"/>
        </w:rPr>
      </w:pPr>
    </w:p>
    <w:p w14:paraId="16DEA0E9" w14:textId="77777777" w:rsidR="00D01DAA" w:rsidRPr="00D01DAA" w:rsidRDefault="00F97066" w:rsidP="00D01DAA">
      <w:pPr>
        <w:autoSpaceDE w:val="0"/>
        <w:autoSpaceDN w:val="0"/>
        <w:adjustRightInd w:val="0"/>
        <w:spacing w:after="0" w:line="240" w:lineRule="auto"/>
        <w:jc w:val="center"/>
        <w:rPr>
          <w:rFonts w:ascii="CMBX10" w:hAnsi="CMBX10" w:cs="CMBX10"/>
          <w:sz w:val="32"/>
          <w:szCs w:val="32"/>
        </w:rPr>
      </w:pPr>
      <w:r>
        <w:rPr>
          <w:rFonts w:ascii="CMBX10" w:hAnsi="CMBX10" w:cs="CMBX10"/>
          <w:sz w:val="32"/>
          <w:szCs w:val="32"/>
        </w:rPr>
        <w:t>CS 4365</w:t>
      </w:r>
      <w:r w:rsidR="00B343B8">
        <w:rPr>
          <w:rFonts w:ascii="CMBX10" w:hAnsi="CMBX10" w:cs="CMBX10"/>
          <w:sz w:val="32"/>
          <w:szCs w:val="32"/>
        </w:rPr>
        <w:t xml:space="preserve"> - </w:t>
      </w:r>
      <w:r w:rsidR="00D01DAA" w:rsidRPr="00D01DAA">
        <w:rPr>
          <w:rFonts w:ascii="CMBX10" w:hAnsi="CMBX10" w:cs="CMBX10"/>
          <w:sz w:val="32"/>
          <w:szCs w:val="32"/>
        </w:rPr>
        <w:t>SOFTWARE ENGINEERING</w:t>
      </w:r>
      <w:r w:rsidR="006434AE">
        <w:rPr>
          <w:rFonts w:ascii="CMBX10" w:hAnsi="CMBX10" w:cs="CMBX10"/>
          <w:sz w:val="32"/>
          <w:szCs w:val="32"/>
        </w:rPr>
        <w:t xml:space="preserve"> II</w:t>
      </w:r>
    </w:p>
    <w:p w14:paraId="75CFD01A" w14:textId="502634E2" w:rsidR="00D01DAA" w:rsidRPr="00D01DAA" w:rsidRDefault="007A11C4" w:rsidP="00D01DAA">
      <w:pPr>
        <w:autoSpaceDE w:val="0"/>
        <w:autoSpaceDN w:val="0"/>
        <w:adjustRightInd w:val="0"/>
        <w:spacing w:after="0" w:line="240" w:lineRule="auto"/>
        <w:jc w:val="center"/>
        <w:rPr>
          <w:rFonts w:ascii="CMR8" w:hAnsi="CMR8" w:cs="CMR8"/>
          <w:sz w:val="32"/>
          <w:szCs w:val="32"/>
        </w:rPr>
      </w:pPr>
      <w:r>
        <w:rPr>
          <w:rFonts w:ascii="CMR8" w:hAnsi="CMR8" w:cs="CMR8"/>
          <w:sz w:val="32"/>
          <w:szCs w:val="32"/>
        </w:rPr>
        <w:t>Spring 2020</w:t>
      </w:r>
    </w:p>
    <w:p w14:paraId="406F74E6" w14:textId="77777777" w:rsidR="00D01DAA" w:rsidRPr="00D01DAA" w:rsidRDefault="00D01DAA" w:rsidP="00D01DAA">
      <w:pPr>
        <w:autoSpaceDE w:val="0"/>
        <w:autoSpaceDN w:val="0"/>
        <w:adjustRightInd w:val="0"/>
        <w:spacing w:after="0" w:line="240" w:lineRule="auto"/>
        <w:rPr>
          <w:rFonts w:ascii="CMCSC10" w:hAnsi="CMCSC10" w:cs="CMCSC10"/>
          <w:b/>
        </w:rPr>
      </w:pPr>
      <w:r w:rsidRPr="00D01DAA">
        <w:rPr>
          <w:rFonts w:ascii="CMCSC10" w:hAnsi="CMCSC10" w:cs="CMCSC10"/>
          <w:b/>
        </w:rPr>
        <w:t>Course Description</w:t>
      </w:r>
    </w:p>
    <w:p w14:paraId="0EE47459" w14:textId="54E378C8" w:rsidR="000D29A2" w:rsidRPr="00CF66D1" w:rsidRDefault="00D01DAA" w:rsidP="007A11C4">
      <w:pPr>
        <w:autoSpaceDE w:val="0"/>
        <w:autoSpaceDN w:val="0"/>
        <w:adjustRightInd w:val="0"/>
        <w:spacing w:after="0" w:line="240" w:lineRule="auto"/>
        <w:jc w:val="both"/>
        <w:rPr>
          <w:rFonts w:ascii="CMR10" w:hAnsi="CMR10" w:cs="CMR10"/>
        </w:rPr>
      </w:pPr>
      <w:r w:rsidRPr="00D01DAA">
        <w:rPr>
          <w:rFonts w:ascii="CMR10" w:hAnsi="CMR10" w:cs="CMR10"/>
        </w:rPr>
        <w:t xml:space="preserve">This course </w:t>
      </w:r>
      <w:r w:rsidR="00CF66D1">
        <w:rPr>
          <w:rFonts w:ascii="CMR10" w:hAnsi="CMR10" w:cs="CMR10"/>
        </w:rPr>
        <w:t xml:space="preserve">introduces </w:t>
      </w:r>
      <w:r w:rsidR="00880B59">
        <w:rPr>
          <w:rFonts w:ascii="CMR10" w:hAnsi="CMR10" w:cs="CMR10"/>
        </w:rPr>
        <w:t>some</w:t>
      </w:r>
      <w:r w:rsidR="00CF66D1">
        <w:rPr>
          <w:rFonts w:ascii="CMR10" w:hAnsi="CMR10" w:cs="CMR10"/>
        </w:rPr>
        <w:t xml:space="preserve"> advanced topics in software engineering for senior undergraduate students.</w:t>
      </w:r>
      <w:r w:rsidR="00CF66D1" w:rsidRPr="00D01DAA">
        <w:rPr>
          <w:rFonts w:ascii="CMR10" w:hAnsi="CMR10" w:cs="CMR10"/>
        </w:rPr>
        <w:t xml:space="preserve"> </w:t>
      </w:r>
      <w:r w:rsidR="00CF66D1">
        <w:rPr>
          <w:rFonts w:ascii="CMR10" w:hAnsi="CMR10" w:cs="CMR10"/>
        </w:rPr>
        <w:t>The course covers the mainstream engineering activities often involved in software development process. Advanced topics such as fundamental</w:t>
      </w:r>
      <w:r w:rsidR="008D2BB6">
        <w:rPr>
          <w:rFonts w:ascii="CMR10" w:hAnsi="CMR10" w:cs="CMR10"/>
        </w:rPr>
        <w:t>s</w:t>
      </w:r>
      <w:r w:rsidR="00CF66D1">
        <w:rPr>
          <w:rFonts w:ascii="CMR10" w:hAnsi="CMR10" w:cs="CMR10"/>
        </w:rPr>
        <w:t xml:space="preserve"> of software project management, basics of software quality assurance</w:t>
      </w:r>
      <w:r w:rsidR="00880B59">
        <w:rPr>
          <w:rFonts w:ascii="CMR10" w:hAnsi="CMR10" w:cs="CMR10"/>
        </w:rPr>
        <w:t xml:space="preserve"> and software testing</w:t>
      </w:r>
      <w:r w:rsidR="00CF66D1">
        <w:rPr>
          <w:rFonts w:ascii="CMR10" w:hAnsi="CMR10" w:cs="CMR10"/>
        </w:rPr>
        <w:t xml:space="preserve">, processes involved in configuration management, </w:t>
      </w:r>
      <w:r w:rsidR="00880B59">
        <w:rPr>
          <w:rFonts w:ascii="CMR10" w:hAnsi="CMR10" w:cs="CMR10"/>
        </w:rPr>
        <w:t xml:space="preserve">component-based and reusable software engineering, </w:t>
      </w:r>
      <w:r w:rsidR="00CF66D1">
        <w:rPr>
          <w:rFonts w:ascii="CMR10" w:hAnsi="CMR10" w:cs="CMR10"/>
        </w:rPr>
        <w:t xml:space="preserve">and the practice of security engineering are the essential concepts that any software engineer needs to know in order to accomplish software projects and deliver high quality products. The materials offered in this course play critical roles for many stakeholders. A project manager would need to know the basics of project management. A system analyst would need to know dependencies in the system. A security expert would need to know whether the software under development complies with security standards. And finally a system designer would need to know whether the system under development is engineered properly. The topics delivered in this course not only will be needed for the capstone and senior project course but also for those who would choose software engineering as their career. </w:t>
      </w:r>
    </w:p>
    <w:p w14:paraId="0FF32EDD" w14:textId="77777777" w:rsidR="00C9184D" w:rsidRDefault="00C9184D" w:rsidP="00D01DAA">
      <w:pPr>
        <w:autoSpaceDE w:val="0"/>
        <w:autoSpaceDN w:val="0"/>
        <w:adjustRightInd w:val="0"/>
        <w:spacing w:after="0" w:line="240" w:lineRule="auto"/>
        <w:rPr>
          <w:rFonts w:ascii="CMCSC10" w:hAnsi="CMCSC10" w:cs="CMCSC10"/>
          <w:b/>
        </w:rPr>
      </w:pPr>
    </w:p>
    <w:p w14:paraId="45E60C6D" w14:textId="77777777" w:rsidR="00D01DAA" w:rsidRDefault="00D01DAA" w:rsidP="00D01DAA">
      <w:pPr>
        <w:autoSpaceDE w:val="0"/>
        <w:autoSpaceDN w:val="0"/>
        <w:adjustRightInd w:val="0"/>
        <w:spacing w:after="0" w:line="240" w:lineRule="auto"/>
        <w:rPr>
          <w:rFonts w:ascii="CMCSC10" w:hAnsi="CMCSC10" w:cs="CMCSC10"/>
          <w:b/>
        </w:rPr>
      </w:pPr>
      <w:r w:rsidRPr="00D01DAA">
        <w:rPr>
          <w:rFonts w:ascii="CMCSC10" w:hAnsi="CMCSC10" w:cs="CMCSC10"/>
          <w:b/>
        </w:rPr>
        <w:t>Prerequisites</w:t>
      </w:r>
    </w:p>
    <w:p w14:paraId="25778EF6" w14:textId="77777777" w:rsidR="000D29A2" w:rsidRPr="00D01DAA" w:rsidRDefault="000D29A2" w:rsidP="00D01DAA">
      <w:pPr>
        <w:autoSpaceDE w:val="0"/>
        <w:autoSpaceDN w:val="0"/>
        <w:adjustRightInd w:val="0"/>
        <w:spacing w:after="0" w:line="240" w:lineRule="auto"/>
        <w:rPr>
          <w:rFonts w:ascii="CMCSC10" w:hAnsi="CMCSC10" w:cs="CMCSC10"/>
          <w:b/>
        </w:rPr>
      </w:pPr>
    </w:p>
    <w:p w14:paraId="76B43347" w14:textId="77777777" w:rsidR="000D29A2" w:rsidRPr="000D29A2" w:rsidRDefault="000D29A2" w:rsidP="000D29A2">
      <w:pPr>
        <w:pStyle w:val="ListParagraph"/>
        <w:numPr>
          <w:ilvl w:val="0"/>
          <w:numId w:val="1"/>
        </w:numPr>
        <w:outlineLvl w:val="2"/>
        <w:rPr>
          <w:rFonts w:ascii="Times New Roman" w:eastAsia="Times New Roman" w:hAnsi="Times New Roman"/>
          <w:bCs/>
          <w:szCs w:val="24"/>
        </w:rPr>
      </w:pPr>
      <w:r>
        <w:rPr>
          <w:rFonts w:ascii="Times New Roman" w:eastAsia="Times New Roman" w:hAnsi="Times New Roman"/>
          <w:bCs/>
          <w:szCs w:val="24"/>
        </w:rPr>
        <w:t>Software engineering I (</w:t>
      </w:r>
      <w:r w:rsidRPr="000D29A2">
        <w:rPr>
          <w:rFonts w:ascii="Times New Roman" w:eastAsia="Times New Roman" w:hAnsi="Times New Roman"/>
          <w:bCs/>
          <w:szCs w:val="24"/>
        </w:rPr>
        <w:t>CS 3365</w:t>
      </w:r>
      <w:r>
        <w:rPr>
          <w:rFonts w:ascii="Times New Roman" w:eastAsia="Times New Roman" w:hAnsi="Times New Roman"/>
          <w:bCs/>
          <w:szCs w:val="24"/>
        </w:rPr>
        <w:t>)</w:t>
      </w:r>
      <w:r w:rsidRPr="000D29A2">
        <w:rPr>
          <w:rFonts w:ascii="Times New Roman" w:eastAsia="Times New Roman" w:hAnsi="Times New Roman"/>
          <w:bCs/>
          <w:szCs w:val="24"/>
        </w:rPr>
        <w:t xml:space="preserve"> </w:t>
      </w:r>
    </w:p>
    <w:p w14:paraId="7A2028AB" w14:textId="77777777" w:rsidR="00D01DAA" w:rsidRDefault="00D01DAA" w:rsidP="00D01DAA">
      <w:pPr>
        <w:autoSpaceDE w:val="0"/>
        <w:autoSpaceDN w:val="0"/>
        <w:adjustRightInd w:val="0"/>
        <w:spacing w:after="0" w:line="240" w:lineRule="auto"/>
        <w:rPr>
          <w:rFonts w:ascii="CMCSC10" w:hAnsi="CMCSC10" w:cs="CMCSC10"/>
          <w:b/>
        </w:rPr>
      </w:pPr>
      <w:r w:rsidRPr="00D01DAA">
        <w:rPr>
          <w:rFonts w:ascii="CMCSC10" w:hAnsi="CMCSC10" w:cs="CMCSC10"/>
          <w:b/>
        </w:rPr>
        <w:t>Instructor</w:t>
      </w:r>
    </w:p>
    <w:p w14:paraId="3EC52E51" w14:textId="77777777" w:rsidR="00D01DAA" w:rsidRPr="00D01DAA" w:rsidRDefault="00D01DAA" w:rsidP="00D01DAA">
      <w:pPr>
        <w:pStyle w:val="ListParagraph"/>
        <w:numPr>
          <w:ilvl w:val="0"/>
          <w:numId w:val="1"/>
        </w:numPr>
        <w:autoSpaceDE w:val="0"/>
        <w:autoSpaceDN w:val="0"/>
        <w:adjustRightInd w:val="0"/>
        <w:spacing w:after="0" w:line="240" w:lineRule="auto"/>
        <w:rPr>
          <w:rFonts w:ascii="CMCSC10" w:hAnsi="CMCSC10" w:cs="CMCSC10"/>
          <w:b/>
        </w:rPr>
      </w:pPr>
      <w:r w:rsidRPr="00D01DAA">
        <w:rPr>
          <w:rFonts w:ascii="CMR10" w:hAnsi="CMR10" w:cs="CMR10"/>
        </w:rPr>
        <w:t>Name: Akbar S. Namin</w:t>
      </w:r>
    </w:p>
    <w:p w14:paraId="2D8EBF8E" w14:textId="77777777" w:rsidR="00D01DAA" w:rsidRPr="00D01DAA" w:rsidRDefault="00D01DAA" w:rsidP="00D01DAA">
      <w:pPr>
        <w:pStyle w:val="ListParagraph"/>
        <w:numPr>
          <w:ilvl w:val="0"/>
          <w:numId w:val="1"/>
        </w:numPr>
        <w:autoSpaceDE w:val="0"/>
        <w:autoSpaceDN w:val="0"/>
        <w:adjustRightInd w:val="0"/>
        <w:spacing w:after="0" w:line="240" w:lineRule="auto"/>
        <w:rPr>
          <w:rFonts w:ascii="CMCSC10" w:hAnsi="CMCSC10" w:cs="CMCSC10"/>
          <w:b/>
        </w:rPr>
      </w:pPr>
      <w:r>
        <w:rPr>
          <w:rFonts w:ascii="CMR10" w:hAnsi="CMR10" w:cs="CMR10"/>
        </w:rPr>
        <w:t>Offi</w:t>
      </w:r>
      <w:r w:rsidRPr="00D01DAA">
        <w:rPr>
          <w:rFonts w:ascii="CMR10" w:hAnsi="CMR10" w:cs="CMR10"/>
        </w:rPr>
        <w:t>ce: 306F</w:t>
      </w:r>
    </w:p>
    <w:p w14:paraId="5857742A" w14:textId="77777777" w:rsidR="00D01DAA" w:rsidRPr="00D01DAA" w:rsidRDefault="00D01DAA" w:rsidP="00D01DAA">
      <w:pPr>
        <w:pStyle w:val="ListParagraph"/>
        <w:numPr>
          <w:ilvl w:val="0"/>
          <w:numId w:val="1"/>
        </w:numPr>
        <w:autoSpaceDE w:val="0"/>
        <w:autoSpaceDN w:val="0"/>
        <w:adjustRightInd w:val="0"/>
        <w:spacing w:after="0" w:line="240" w:lineRule="auto"/>
        <w:rPr>
          <w:rFonts w:ascii="CMCSC10" w:hAnsi="CMCSC10" w:cs="CMCSC10"/>
          <w:b/>
        </w:rPr>
      </w:pPr>
      <w:r w:rsidRPr="00D01DAA">
        <w:rPr>
          <w:rFonts w:ascii="CMR10" w:hAnsi="CMR10" w:cs="CMR10"/>
        </w:rPr>
        <w:t xml:space="preserve">Office Hours: </w:t>
      </w:r>
      <w:r w:rsidR="000D29A2">
        <w:rPr>
          <w:rFonts w:ascii="CMR10" w:hAnsi="CMR10" w:cs="CMR10"/>
        </w:rPr>
        <w:t>Mondays 2 - 4</w:t>
      </w:r>
    </w:p>
    <w:p w14:paraId="2E105756" w14:textId="77777777" w:rsidR="00D01DAA" w:rsidRPr="00D01DAA" w:rsidRDefault="00D01DAA" w:rsidP="00D01DAA">
      <w:pPr>
        <w:pStyle w:val="ListParagraph"/>
        <w:numPr>
          <w:ilvl w:val="0"/>
          <w:numId w:val="1"/>
        </w:numPr>
        <w:autoSpaceDE w:val="0"/>
        <w:autoSpaceDN w:val="0"/>
        <w:adjustRightInd w:val="0"/>
        <w:spacing w:after="0" w:line="240" w:lineRule="auto"/>
        <w:rPr>
          <w:rFonts w:ascii="CMCSC10" w:hAnsi="CMCSC10" w:cs="CMCSC10"/>
          <w:b/>
        </w:rPr>
      </w:pPr>
      <w:r w:rsidRPr="00D01DAA">
        <w:rPr>
          <w:rFonts w:ascii="CMR10" w:hAnsi="CMR10" w:cs="CMR10"/>
        </w:rPr>
        <w:t xml:space="preserve">Email: </w:t>
      </w:r>
      <w:hyperlink r:id="rId6" w:history="1">
        <w:r w:rsidRPr="007449D1">
          <w:rPr>
            <w:rStyle w:val="Hyperlink"/>
            <w:rFonts w:ascii="CMR10" w:hAnsi="CMR10" w:cs="CMR10"/>
          </w:rPr>
          <w:t>akbar.namin@ttu.edu</w:t>
        </w:r>
      </w:hyperlink>
    </w:p>
    <w:p w14:paraId="43F33D2F" w14:textId="77777777" w:rsidR="00D01DAA" w:rsidRPr="00D01DAA" w:rsidRDefault="00D01DAA" w:rsidP="00D01DAA">
      <w:pPr>
        <w:pStyle w:val="ListParagraph"/>
        <w:numPr>
          <w:ilvl w:val="0"/>
          <w:numId w:val="1"/>
        </w:numPr>
        <w:autoSpaceDE w:val="0"/>
        <w:autoSpaceDN w:val="0"/>
        <w:adjustRightInd w:val="0"/>
        <w:spacing w:after="0" w:line="240" w:lineRule="auto"/>
        <w:rPr>
          <w:rFonts w:ascii="CMCSC10" w:hAnsi="CMCSC10" w:cs="CMCSC10"/>
          <w:b/>
        </w:rPr>
      </w:pPr>
      <w:r w:rsidRPr="00D01DAA">
        <w:rPr>
          <w:rFonts w:ascii="CMR10" w:hAnsi="CMR10" w:cs="CMR10"/>
        </w:rPr>
        <w:t xml:space="preserve">TAs: TBA </w:t>
      </w:r>
    </w:p>
    <w:p w14:paraId="657EFDBA" w14:textId="77777777" w:rsidR="000D29A2" w:rsidRDefault="000D29A2" w:rsidP="00D01DAA">
      <w:pPr>
        <w:autoSpaceDE w:val="0"/>
        <w:autoSpaceDN w:val="0"/>
        <w:adjustRightInd w:val="0"/>
        <w:spacing w:after="0" w:line="240" w:lineRule="auto"/>
        <w:rPr>
          <w:rFonts w:ascii="CMCSC10" w:hAnsi="CMCSC10" w:cs="CMCSC10"/>
          <w:b/>
        </w:rPr>
      </w:pPr>
    </w:p>
    <w:p w14:paraId="7F966145" w14:textId="77777777" w:rsidR="00880B59" w:rsidRPr="00D01DAA" w:rsidRDefault="00880B59" w:rsidP="00880B59">
      <w:pPr>
        <w:autoSpaceDE w:val="0"/>
        <w:autoSpaceDN w:val="0"/>
        <w:adjustRightInd w:val="0"/>
        <w:spacing w:after="0" w:line="240" w:lineRule="auto"/>
        <w:rPr>
          <w:rFonts w:ascii="CMCSC10" w:hAnsi="CMCSC10" w:cs="CMCSC10"/>
          <w:b/>
        </w:rPr>
      </w:pPr>
      <w:r w:rsidRPr="00D01DAA">
        <w:rPr>
          <w:rFonts w:ascii="CMCSC10" w:hAnsi="CMCSC10" w:cs="CMCSC10"/>
          <w:b/>
        </w:rPr>
        <w:t>Textbook, Lecture Notes, and Course Website</w:t>
      </w:r>
    </w:p>
    <w:p w14:paraId="471E9159" w14:textId="77777777" w:rsidR="00880B59" w:rsidRPr="00D01DAA" w:rsidRDefault="00880B59" w:rsidP="00880B59">
      <w:pPr>
        <w:autoSpaceDE w:val="0"/>
        <w:autoSpaceDN w:val="0"/>
        <w:adjustRightInd w:val="0"/>
        <w:spacing w:after="0" w:line="240" w:lineRule="auto"/>
        <w:rPr>
          <w:rFonts w:ascii="CMR10" w:hAnsi="CMR10" w:cs="CMR10"/>
        </w:rPr>
      </w:pPr>
      <w:r w:rsidRPr="00D01DAA">
        <w:rPr>
          <w:rFonts w:ascii="CMR10" w:hAnsi="CMR10" w:cs="CMR10"/>
        </w:rPr>
        <w:t xml:space="preserve">The following </w:t>
      </w:r>
      <w:r>
        <w:rPr>
          <w:rFonts w:ascii="CMR10" w:hAnsi="CMR10" w:cs="CMR10"/>
        </w:rPr>
        <w:t>book is the primary textbook of this course (all exam questions will be based on the selected chapters of the following two books).</w:t>
      </w:r>
    </w:p>
    <w:p w14:paraId="7CEBCF5B" w14:textId="7940477A" w:rsidR="00880B59" w:rsidRDefault="00880B59" w:rsidP="00880B59">
      <w:pPr>
        <w:pStyle w:val="ListParagraph"/>
        <w:numPr>
          <w:ilvl w:val="0"/>
          <w:numId w:val="1"/>
        </w:numPr>
        <w:autoSpaceDE w:val="0"/>
        <w:autoSpaceDN w:val="0"/>
        <w:adjustRightInd w:val="0"/>
        <w:spacing w:after="0" w:line="240" w:lineRule="auto"/>
        <w:rPr>
          <w:rFonts w:ascii="CMR10" w:hAnsi="CMR10" w:cs="CMR10"/>
        </w:rPr>
      </w:pPr>
      <w:r>
        <w:rPr>
          <w:rFonts w:ascii="CMR10" w:hAnsi="CMR10" w:cs="CMR10"/>
        </w:rPr>
        <w:t>Instructors’ notes on software testing and programming analysis</w:t>
      </w:r>
      <w:r w:rsidR="00A00379">
        <w:rPr>
          <w:rFonts w:ascii="CMR10" w:hAnsi="CMR10" w:cs="CMR10"/>
        </w:rPr>
        <w:t xml:space="preserve"> [</w:t>
      </w:r>
      <w:r w:rsidR="00A00379" w:rsidRPr="00A00379">
        <w:rPr>
          <w:rFonts w:ascii="CMR10" w:hAnsi="CMR10" w:cs="CMR10"/>
          <w:b/>
          <w:u w:val="single"/>
        </w:rPr>
        <w:t>INST</w:t>
      </w:r>
      <w:r w:rsidR="00A00379">
        <w:rPr>
          <w:rFonts w:ascii="CMR10" w:hAnsi="CMR10" w:cs="CMR10"/>
        </w:rPr>
        <w:t>]</w:t>
      </w:r>
    </w:p>
    <w:p w14:paraId="7ABAD1C7" w14:textId="034804C6" w:rsidR="00880B59" w:rsidRDefault="00880B59" w:rsidP="00880B59">
      <w:pPr>
        <w:pStyle w:val="ListParagraph"/>
        <w:numPr>
          <w:ilvl w:val="0"/>
          <w:numId w:val="1"/>
        </w:numPr>
        <w:autoSpaceDE w:val="0"/>
        <w:autoSpaceDN w:val="0"/>
        <w:adjustRightInd w:val="0"/>
        <w:spacing w:after="0" w:line="240" w:lineRule="auto"/>
        <w:rPr>
          <w:rFonts w:ascii="CMR10" w:hAnsi="CMR10" w:cs="CMR10"/>
        </w:rPr>
      </w:pPr>
      <w:r>
        <w:rPr>
          <w:rFonts w:ascii="CMR10" w:hAnsi="CMR10" w:cs="CMR10"/>
        </w:rPr>
        <w:t>Software Engineering, Ian Sommerville, 10</w:t>
      </w:r>
      <w:r w:rsidRPr="00A53867">
        <w:rPr>
          <w:rFonts w:ascii="CMR10" w:hAnsi="CMR10" w:cs="CMR10"/>
          <w:vertAlign w:val="superscript"/>
        </w:rPr>
        <w:t>th</w:t>
      </w:r>
      <w:r>
        <w:rPr>
          <w:rFonts w:ascii="CMR10" w:hAnsi="CMR10" w:cs="CMR10"/>
        </w:rPr>
        <w:t xml:space="preserve"> Edition (main reference) [</w:t>
      </w:r>
      <w:r w:rsidRPr="008F1286">
        <w:rPr>
          <w:rFonts w:ascii="CMR10" w:hAnsi="CMR10" w:cs="CMR10"/>
          <w:b/>
          <w:u w:val="single"/>
        </w:rPr>
        <w:t>SE-IS</w:t>
      </w:r>
      <w:r>
        <w:rPr>
          <w:rFonts w:ascii="CMR10" w:hAnsi="CMR10" w:cs="CMR10"/>
        </w:rPr>
        <w:t>]</w:t>
      </w:r>
      <w:r>
        <w:rPr>
          <w:rFonts w:ascii="CMR10" w:hAnsi="CMR10" w:cs="CMR10"/>
        </w:rPr>
        <w:t xml:space="preserve"> (Chapters 13</w:t>
      </w:r>
      <w:r>
        <w:rPr>
          <w:rFonts w:ascii="CMR10" w:hAnsi="CMR10" w:cs="CMR10"/>
        </w:rPr>
        <w:t xml:space="preserve">, </w:t>
      </w:r>
      <w:r>
        <w:rPr>
          <w:rFonts w:ascii="CMR10" w:hAnsi="CMR10" w:cs="CMR10"/>
        </w:rPr>
        <w:t>18, 25, 22, 23</w:t>
      </w:r>
      <w:r>
        <w:rPr>
          <w:rFonts w:ascii="CMR10" w:hAnsi="CMR10" w:cs="CMR10"/>
        </w:rPr>
        <w:t>)</w:t>
      </w:r>
    </w:p>
    <w:p w14:paraId="6C0EC650" w14:textId="77777777" w:rsidR="00880B59" w:rsidRDefault="00880B59" w:rsidP="00880B59">
      <w:pPr>
        <w:pStyle w:val="ListParagraph"/>
        <w:numPr>
          <w:ilvl w:val="1"/>
          <w:numId w:val="1"/>
        </w:numPr>
        <w:autoSpaceDE w:val="0"/>
        <w:autoSpaceDN w:val="0"/>
        <w:adjustRightInd w:val="0"/>
        <w:spacing w:after="0" w:line="240" w:lineRule="auto"/>
        <w:rPr>
          <w:rFonts w:ascii="CMR10" w:hAnsi="CMR10" w:cs="CMR10"/>
        </w:rPr>
      </w:pPr>
      <w:hyperlink r:id="rId7" w:history="1">
        <w:r w:rsidRPr="00B50E71">
          <w:rPr>
            <w:rStyle w:val="Hyperlink"/>
            <w:rFonts w:ascii="CMR10" w:hAnsi="CMR10" w:cs="CMR10"/>
          </w:rPr>
          <w:t>https://iansommerville.com/software-engineering-book/</w:t>
        </w:r>
      </w:hyperlink>
      <w:r>
        <w:rPr>
          <w:rFonts w:ascii="CMR10" w:hAnsi="CMR10" w:cs="CMR10"/>
        </w:rPr>
        <w:t xml:space="preserve"> </w:t>
      </w:r>
    </w:p>
    <w:p w14:paraId="32E687CD" w14:textId="77777777" w:rsidR="000D29A2" w:rsidRDefault="000D29A2" w:rsidP="00D01DAA">
      <w:pPr>
        <w:autoSpaceDE w:val="0"/>
        <w:autoSpaceDN w:val="0"/>
        <w:adjustRightInd w:val="0"/>
        <w:spacing w:after="0" w:line="240" w:lineRule="auto"/>
        <w:rPr>
          <w:rFonts w:ascii="CMCSC10" w:hAnsi="CMCSC10" w:cs="CMCSC10"/>
          <w:b/>
        </w:rPr>
      </w:pPr>
    </w:p>
    <w:p w14:paraId="42F21792" w14:textId="77777777" w:rsidR="00880B59" w:rsidRPr="00D01DAA" w:rsidRDefault="00880B59" w:rsidP="00880B59">
      <w:pPr>
        <w:autoSpaceDE w:val="0"/>
        <w:autoSpaceDN w:val="0"/>
        <w:adjustRightInd w:val="0"/>
        <w:spacing w:after="0" w:line="240" w:lineRule="auto"/>
        <w:rPr>
          <w:rFonts w:ascii="CMCSC10" w:hAnsi="CMCSC10" w:cs="CMCSC10"/>
          <w:b/>
        </w:rPr>
      </w:pPr>
      <w:r w:rsidRPr="00D01DAA">
        <w:rPr>
          <w:rFonts w:ascii="CMCSC10" w:hAnsi="CMCSC10" w:cs="CMCSC10"/>
          <w:b/>
        </w:rPr>
        <w:t>Student's Evaluation</w:t>
      </w:r>
    </w:p>
    <w:p w14:paraId="5C7F173A" w14:textId="77777777" w:rsidR="00880B59" w:rsidRDefault="00880B59" w:rsidP="00880B59">
      <w:pPr>
        <w:autoSpaceDE w:val="0"/>
        <w:autoSpaceDN w:val="0"/>
        <w:adjustRightInd w:val="0"/>
        <w:spacing w:after="0" w:line="240" w:lineRule="auto"/>
        <w:rPr>
          <w:rFonts w:ascii="CMR10" w:hAnsi="CMR10" w:cs="CMR10"/>
        </w:rPr>
      </w:pPr>
      <w:r w:rsidRPr="00D01DAA">
        <w:rPr>
          <w:rFonts w:ascii="CMR10" w:hAnsi="CMR10" w:cs="CMR10"/>
        </w:rPr>
        <w:t>The student's evaluation will be based on the following categories and their respective weights:</w:t>
      </w:r>
    </w:p>
    <w:p w14:paraId="12AAE816" w14:textId="77777777" w:rsidR="00880B59" w:rsidRDefault="00880B59" w:rsidP="00880B59">
      <w:pPr>
        <w:pStyle w:val="ListParagraph"/>
        <w:numPr>
          <w:ilvl w:val="0"/>
          <w:numId w:val="1"/>
        </w:numPr>
        <w:autoSpaceDE w:val="0"/>
        <w:autoSpaceDN w:val="0"/>
        <w:adjustRightInd w:val="0"/>
        <w:spacing w:after="0" w:line="240" w:lineRule="auto"/>
        <w:rPr>
          <w:rFonts w:ascii="CMR10" w:hAnsi="CMR10" w:cs="CMR10"/>
        </w:rPr>
      </w:pPr>
      <w:r>
        <w:rPr>
          <w:rFonts w:ascii="CMR10" w:hAnsi="CMR10" w:cs="CMR10"/>
        </w:rPr>
        <w:t>Individual A</w:t>
      </w:r>
      <w:r w:rsidRPr="00D01DAA">
        <w:rPr>
          <w:rFonts w:ascii="CMR10" w:hAnsi="CMR10" w:cs="CMR10"/>
        </w:rPr>
        <w:t>ssignments</w:t>
      </w:r>
      <w:r>
        <w:rPr>
          <w:rFonts w:ascii="CMR10" w:hAnsi="CMR10" w:cs="CMR10"/>
        </w:rPr>
        <w:t xml:space="preserve"> (5%each) (3 individual assignments = 15%)</w:t>
      </w:r>
    </w:p>
    <w:p w14:paraId="41964991" w14:textId="77777777" w:rsidR="00880B59" w:rsidRDefault="00880B59" w:rsidP="00880B59">
      <w:pPr>
        <w:pStyle w:val="ListParagraph"/>
        <w:numPr>
          <w:ilvl w:val="0"/>
          <w:numId w:val="1"/>
        </w:numPr>
        <w:autoSpaceDE w:val="0"/>
        <w:autoSpaceDN w:val="0"/>
        <w:adjustRightInd w:val="0"/>
        <w:spacing w:after="0" w:line="240" w:lineRule="auto"/>
        <w:rPr>
          <w:rFonts w:ascii="CMR10" w:hAnsi="CMR10" w:cs="CMR10"/>
        </w:rPr>
      </w:pPr>
      <w:r>
        <w:rPr>
          <w:rFonts w:ascii="CMR10" w:hAnsi="CMR10" w:cs="CMR10"/>
        </w:rPr>
        <w:t>Team-based project (a mini project) (1 project = 20%)</w:t>
      </w:r>
    </w:p>
    <w:p w14:paraId="3D9114A5" w14:textId="77777777" w:rsidR="00880B59" w:rsidRPr="00D01DAA" w:rsidRDefault="00880B59" w:rsidP="00880B59">
      <w:pPr>
        <w:pStyle w:val="ListParagraph"/>
        <w:numPr>
          <w:ilvl w:val="0"/>
          <w:numId w:val="1"/>
        </w:numPr>
        <w:autoSpaceDE w:val="0"/>
        <w:autoSpaceDN w:val="0"/>
        <w:adjustRightInd w:val="0"/>
        <w:spacing w:after="0" w:line="240" w:lineRule="auto"/>
        <w:rPr>
          <w:rFonts w:ascii="CMR10" w:hAnsi="CMR10" w:cs="CMR10"/>
        </w:rPr>
      </w:pPr>
      <w:r>
        <w:rPr>
          <w:rFonts w:ascii="CMR10" w:hAnsi="CMR10" w:cs="CMR10"/>
        </w:rPr>
        <w:t>Quizzes (5% each) (3 quizzes = 15%)</w:t>
      </w:r>
    </w:p>
    <w:p w14:paraId="01D1D709" w14:textId="77777777" w:rsidR="00880B59" w:rsidRDefault="00880B59" w:rsidP="00880B59">
      <w:pPr>
        <w:pStyle w:val="ListParagraph"/>
        <w:numPr>
          <w:ilvl w:val="0"/>
          <w:numId w:val="1"/>
        </w:numPr>
        <w:autoSpaceDE w:val="0"/>
        <w:autoSpaceDN w:val="0"/>
        <w:adjustRightInd w:val="0"/>
        <w:spacing w:after="0" w:line="240" w:lineRule="auto"/>
        <w:rPr>
          <w:rFonts w:ascii="CMR10" w:hAnsi="CMR10" w:cs="CMR10"/>
        </w:rPr>
      </w:pPr>
      <w:r>
        <w:rPr>
          <w:rFonts w:ascii="CMR10" w:hAnsi="CMR10" w:cs="CMR10"/>
        </w:rPr>
        <w:t>Mid-term exams (20%) (1 mid terms = 20%)</w:t>
      </w:r>
    </w:p>
    <w:p w14:paraId="6A33269E" w14:textId="77777777" w:rsidR="00880B59" w:rsidRPr="004C4E0F" w:rsidRDefault="00880B59" w:rsidP="00880B59">
      <w:pPr>
        <w:pStyle w:val="ListParagraph"/>
        <w:numPr>
          <w:ilvl w:val="0"/>
          <w:numId w:val="1"/>
        </w:numPr>
        <w:autoSpaceDE w:val="0"/>
        <w:autoSpaceDN w:val="0"/>
        <w:adjustRightInd w:val="0"/>
        <w:spacing w:after="0" w:line="240" w:lineRule="auto"/>
        <w:rPr>
          <w:rFonts w:ascii="CMR10" w:hAnsi="CMR10" w:cs="CMR10"/>
        </w:rPr>
      </w:pPr>
      <w:r w:rsidRPr="00D01DAA">
        <w:rPr>
          <w:rFonts w:ascii="CMR10" w:hAnsi="CMR10" w:cs="CMR10"/>
        </w:rPr>
        <w:t>Final exam</w:t>
      </w:r>
      <w:r>
        <w:rPr>
          <w:rFonts w:ascii="CMR10" w:hAnsi="CMR10" w:cs="CMR10"/>
        </w:rPr>
        <w:t xml:space="preserve"> (30%)</w:t>
      </w:r>
    </w:p>
    <w:p w14:paraId="514C2F0F" w14:textId="77777777" w:rsidR="003F1482" w:rsidRPr="003F1482" w:rsidRDefault="003F1482" w:rsidP="003F1482">
      <w:pPr>
        <w:autoSpaceDE w:val="0"/>
        <w:autoSpaceDN w:val="0"/>
        <w:adjustRightInd w:val="0"/>
        <w:spacing w:after="0" w:line="240" w:lineRule="auto"/>
        <w:rPr>
          <w:rFonts w:ascii="CMR10" w:hAnsi="CMR10" w:cs="CMR10"/>
        </w:rPr>
      </w:pPr>
    </w:p>
    <w:p w14:paraId="72B62AB6" w14:textId="77777777" w:rsidR="000D29A2" w:rsidRDefault="000D29A2" w:rsidP="000D29A2">
      <w:pPr>
        <w:pStyle w:val="ListParagraph"/>
        <w:autoSpaceDE w:val="0"/>
        <w:autoSpaceDN w:val="0"/>
        <w:adjustRightInd w:val="0"/>
        <w:spacing w:after="0" w:line="240" w:lineRule="auto"/>
        <w:rPr>
          <w:rFonts w:ascii="CMR10" w:hAnsi="CMR10" w:cs="CMR10"/>
        </w:rPr>
      </w:pPr>
    </w:p>
    <w:p w14:paraId="51918745" w14:textId="77777777" w:rsidR="000A439C" w:rsidRPr="004C4E0F" w:rsidRDefault="000A439C" w:rsidP="000D29A2">
      <w:pPr>
        <w:pStyle w:val="ListParagraph"/>
        <w:autoSpaceDE w:val="0"/>
        <w:autoSpaceDN w:val="0"/>
        <w:adjustRightInd w:val="0"/>
        <w:spacing w:after="0" w:line="240" w:lineRule="auto"/>
        <w:rPr>
          <w:rFonts w:ascii="CMR10" w:hAnsi="CMR10" w:cs="CMR10"/>
        </w:rPr>
      </w:pPr>
    </w:p>
    <w:p w14:paraId="56FF4558" w14:textId="77777777" w:rsidR="00D01DAA" w:rsidRPr="00D01DAA" w:rsidRDefault="00D01DAA" w:rsidP="00D01DAA">
      <w:pPr>
        <w:autoSpaceDE w:val="0"/>
        <w:autoSpaceDN w:val="0"/>
        <w:adjustRightInd w:val="0"/>
        <w:spacing w:after="0" w:line="240" w:lineRule="auto"/>
        <w:rPr>
          <w:rFonts w:ascii="CMCSC10" w:hAnsi="CMCSC10" w:cs="CMCSC10"/>
          <w:b/>
        </w:rPr>
      </w:pPr>
      <w:r w:rsidRPr="00D01DAA">
        <w:rPr>
          <w:rFonts w:ascii="CMCSC10" w:hAnsi="CMCSC10" w:cs="CMCSC10"/>
          <w:b/>
        </w:rPr>
        <w:t>Ethical Conduct</w:t>
      </w:r>
    </w:p>
    <w:p w14:paraId="1A1434A9" w14:textId="77777777" w:rsidR="00D01DAA" w:rsidRPr="00D01DAA" w:rsidRDefault="00D01DAA" w:rsidP="00D01DAA">
      <w:pPr>
        <w:autoSpaceDE w:val="0"/>
        <w:autoSpaceDN w:val="0"/>
        <w:adjustRightInd w:val="0"/>
        <w:spacing w:after="0" w:line="240" w:lineRule="auto"/>
        <w:rPr>
          <w:rFonts w:ascii="CMR10" w:hAnsi="CMR10" w:cs="CMR10"/>
        </w:rPr>
      </w:pPr>
      <w:r w:rsidRPr="00D01DAA">
        <w:rPr>
          <w:rFonts w:ascii="CMR10" w:hAnsi="CMR10" w:cs="CMR10"/>
        </w:rPr>
        <w:t>Although discussion about ideas and problems is one of the major learning methods, students must write</w:t>
      </w:r>
      <w:r w:rsidR="00B44A8A">
        <w:rPr>
          <w:rFonts w:ascii="CMR10" w:hAnsi="CMR10" w:cs="CMR10"/>
        </w:rPr>
        <w:t xml:space="preserve"> </w:t>
      </w:r>
      <w:r w:rsidRPr="00D01DAA">
        <w:rPr>
          <w:rFonts w:ascii="CMR10" w:hAnsi="CMR10" w:cs="CMR10"/>
        </w:rPr>
        <w:t>their own assignments and essays in their own words. When taking ideas or sentences from another author,</w:t>
      </w:r>
      <w:r w:rsidR="00B44A8A">
        <w:rPr>
          <w:rFonts w:ascii="CMR10" w:hAnsi="CMR10" w:cs="CMR10"/>
        </w:rPr>
        <w:t xml:space="preserve"> </w:t>
      </w:r>
      <w:r w:rsidRPr="00D01DAA">
        <w:rPr>
          <w:rFonts w:ascii="CMR10" w:hAnsi="CMR10" w:cs="CMR10"/>
        </w:rPr>
        <w:t>students must acknowledge their debt by citation. Plagiarism</w:t>
      </w:r>
      <w:r w:rsidR="00B44A8A">
        <w:rPr>
          <w:rFonts w:ascii="CMR10" w:hAnsi="CMR10" w:cs="CMR10"/>
        </w:rPr>
        <w:t xml:space="preserve"> is the most serious academic off</w:t>
      </w:r>
      <w:r w:rsidRPr="00D01DAA">
        <w:rPr>
          <w:rFonts w:ascii="CMR10" w:hAnsi="CMR10" w:cs="CMR10"/>
        </w:rPr>
        <w:t>ence and</w:t>
      </w:r>
      <w:r w:rsidR="00B44A8A">
        <w:rPr>
          <w:rFonts w:ascii="CMR10" w:hAnsi="CMR10" w:cs="CMR10"/>
        </w:rPr>
        <w:t xml:space="preserve"> </w:t>
      </w:r>
      <w:r w:rsidRPr="00D01DAA">
        <w:rPr>
          <w:rFonts w:ascii="CMR10" w:hAnsi="CMR10" w:cs="CMR10"/>
        </w:rPr>
        <w:t>there will be zero-tolerance for academic dishonesty. Scholastic dishonesty includes, but is not limited to,</w:t>
      </w:r>
      <w:r w:rsidR="00B44A8A">
        <w:rPr>
          <w:rFonts w:ascii="CMR10" w:hAnsi="CMR10" w:cs="CMR10"/>
        </w:rPr>
        <w:t xml:space="preserve"> </w:t>
      </w:r>
      <w:r w:rsidRPr="00D01DAA">
        <w:rPr>
          <w:rFonts w:ascii="CMR10" w:hAnsi="CMR10" w:cs="CMR10"/>
        </w:rPr>
        <w:t>cheating, plagiarism, collusion, and falsifying academic r</w:t>
      </w:r>
      <w:r w:rsidR="00B44A8A">
        <w:rPr>
          <w:rFonts w:ascii="CMR10" w:hAnsi="CMR10" w:cs="CMR10"/>
        </w:rPr>
        <w:t>ecord. For a detailed list of off</w:t>
      </w:r>
      <w:r w:rsidRPr="00D01DAA">
        <w:rPr>
          <w:rFonts w:ascii="CMR10" w:hAnsi="CMR10" w:cs="CMR10"/>
        </w:rPr>
        <w:t>enses, refer to Texas</w:t>
      </w:r>
    </w:p>
    <w:p w14:paraId="1434FC42" w14:textId="77777777" w:rsidR="00D01DAA" w:rsidRPr="00D01DAA" w:rsidRDefault="00D01DAA" w:rsidP="00D01DAA">
      <w:pPr>
        <w:autoSpaceDE w:val="0"/>
        <w:autoSpaceDN w:val="0"/>
        <w:adjustRightInd w:val="0"/>
        <w:spacing w:after="0" w:line="240" w:lineRule="auto"/>
        <w:rPr>
          <w:rFonts w:ascii="CMR10" w:hAnsi="CMR10" w:cs="CMR10"/>
        </w:rPr>
      </w:pPr>
      <w:r w:rsidRPr="00D01DAA">
        <w:rPr>
          <w:rFonts w:ascii="CMR10" w:hAnsi="CMR10" w:cs="CMR10"/>
        </w:rPr>
        <w:t>Tech University on-line resource for students, found in Part IX, pp. 21-30, available on line at:</w:t>
      </w:r>
    </w:p>
    <w:p w14:paraId="4FBE20AE" w14:textId="77777777" w:rsidR="00D01DAA" w:rsidRPr="00D01DAA" w:rsidRDefault="00D01DAA" w:rsidP="00D01DAA">
      <w:pPr>
        <w:autoSpaceDE w:val="0"/>
        <w:autoSpaceDN w:val="0"/>
        <w:adjustRightInd w:val="0"/>
        <w:spacing w:after="0" w:line="240" w:lineRule="auto"/>
        <w:rPr>
          <w:rFonts w:ascii="CMR10" w:hAnsi="CMR10" w:cs="CMR10"/>
        </w:rPr>
      </w:pPr>
      <w:r w:rsidRPr="00B44A8A">
        <w:rPr>
          <w:rFonts w:ascii="CMR10" w:hAnsi="CMR10" w:cs="CMR10"/>
          <w:i/>
        </w:rPr>
        <w:t>http://www.depts.ttu.edu/studenta_airs/publications/2008 2009 Handbook and Code.pdf</w:t>
      </w:r>
    </w:p>
    <w:p w14:paraId="4BF88F99" w14:textId="77777777" w:rsidR="00D01DAA" w:rsidRDefault="00D01DAA" w:rsidP="00D01DAA">
      <w:pPr>
        <w:autoSpaceDE w:val="0"/>
        <w:autoSpaceDN w:val="0"/>
        <w:adjustRightInd w:val="0"/>
        <w:spacing w:after="0" w:line="240" w:lineRule="auto"/>
        <w:rPr>
          <w:rFonts w:ascii="CMR10" w:hAnsi="CMR10" w:cs="CMR10"/>
        </w:rPr>
      </w:pPr>
      <w:r w:rsidRPr="00D01DAA">
        <w:rPr>
          <w:rFonts w:ascii="CMR10" w:hAnsi="CMR10" w:cs="CMR10"/>
        </w:rPr>
        <w:t>All assignments are individual works. You may discuss approaches to problems among yourselves; however,</w:t>
      </w:r>
      <w:r w:rsidR="00B44A8A">
        <w:rPr>
          <w:rFonts w:ascii="CMR10" w:hAnsi="CMR10" w:cs="CMR10"/>
        </w:rPr>
        <w:t xml:space="preserve"> </w:t>
      </w:r>
      <w:r w:rsidRPr="00D01DAA">
        <w:rPr>
          <w:rFonts w:ascii="CMR10" w:hAnsi="CMR10" w:cs="CMR10"/>
        </w:rPr>
        <w:t>the actual details of the work (assignment coding, answers to concept questions, etc.) must be an individual</w:t>
      </w:r>
      <w:r w:rsidR="00B44A8A">
        <w:rPr>
          <w:rFonts w:ascii="CMR10" w:hAnsi="CMR10" w:cs="CMR10"/>
        </w:rPr>
        <w:t xml:space="preserve"> eff</w:t>
      </w:r>
      <w:r w:rsidRPr="00D01DAA">
        <w:rPr>
          <w:rFonts w:ascii="CMR10" w:hAnsi="CMR10" w:cs="CMR10"/>
        </w:rPr>
        <w:t>ort. The standard departmental penalty for assignments that are judged to be the result of academic</w:t>
      </w:r>
      <w:r w:rsidR="00B44A8A">
        <w:rPr>
          <w:rFonts w:ascii="CMR10" w:hAnsi="CMR10" w:cs="CMR10"/>
        </w:rPr>
        <w:t xml:space="preserve"> </w:t>
      </w:r>
      <w:r w:rsidRPr="00D01DAA">
        <w:rPr>
          <w:rFonts w:ascii="CMR10" w:hAnsi="CMR10" w:cs="CMR10"/>
        </w:rPr>
        <w:t>dishones</w:t>
      </w:r>
      <w:r w:rsidR="00B44A8A">
        <w:rPr>
          <w:rFonts w:ascii="CMR10" w:hAnsi="CMR10" w:cs="CMR10"/>
        </w:rPr>
        <w:t>ty is, for the student's first off</w:t>
      </w:r>
      <w:r w:rsidRPr="00D01DAA">
        <w:rPr>
          <w:rFonts w:ascii="CMR10" w:hAnsi="CMR10" w:cs="CMR10"/>
        </w:rPr>
        <w:t>ence, a mark of zero for the assignment, and possible consequences,</w:t>
      </w:r>
      <w:r w:rsidR="00B44A8A">
        <w:rPr>
          <w:rFonts w:ascii="CMR10" w:hAnsi="CMR10" w:cs="CMR10"/>
        </w:rPr>
        <w:t xml:space="preserve"> </w:t>
      </w:r>
      <w:r w:rsidRPr="00D01DAA">
        <w:rPr>
          <w:rFonts w:ascii="CMR10" w:hAnsi="CMR10" w:cs="CMR10"/>
        </w:rPr>
        <w:t>possibly suspension from the university.</w:t>
      </w:r>
    </w:p>
    <w:p w14:paraId="19A9B900" w14:textId="77777777" w:rsidR="00954718" w:rsidRDefault="00954718" w:rsidP="00D01DAA">
      <w:pPr>
        <w:autoSpaceDE w:val="0"/>
        <w:autoSpaceDN w:val="0"/>
        <w:adjustRightInd w:val="0"/>
        <w:spacing w:after="0" w:line="240" w:lineRule="auto"/>
        <w:rPr>
          <w:rFonts w:ascii="CMR10" w:hAnsi="CMR10" w:cs="CMR10"/>
        </w:rPr>
      </w:pPr>
    </w:p>
    <w:p w14:paraId="1F2AF55E" w14:textId="77777777" w:rsidR="00954718" w:rsidRPr="004C4E0F" w:rsidRDefault="00A86AE4" w:rsidP="00954718">
      <w:pPr>
        <w:autoSpaceDE w:val="0"/>
        <w:autoSpaceDN w:val="0"/>
        <w:adjustRightInd w:val="0"/>
        <w:spacing w:after="0" w:line="240" w:lineRule="auto"/>
        <w:rPr>
          <w:rFonts w:ascii="CMCSC10" w:hAnsi="CMCSC10" w:cs="CMCSC10"/>
          <w:b/>
          <w:i/>
        </w:rPr>
      </w:pPr>
      <w:r>
        <w:rPr>
          <w:rFonts w:ascii="CMCSC10" w:hAnsi="CMCSC10" w:cs="CMCSC10"/>
          <w:b/>
          <w:i/>
        </w:rPr>
        <w:t>Additional</w:t>
      </w:r>
      <w:r w:rsidR="00A01634">
        <w:rPr>
          <w:rFonts w:ascii="CMCSC10" w:hAnsi="CMCSC10" w:cs="CMCSC10"/>
          <w:b/>
          <w:i/>
        </w:rPr>
        <w:t xml:space="preserve"> </w:t>
      </w:r>
      <w:r w:rsidR="00954718" w:rsidRPr="004C4E0F">
        <w:rPr>
          <w:rFonts w:ascii="CMCSC10" w:hAnsi="CMCSC10" w:cs="CMCSC10"/>
          <w:b/>
          <w:i/>
        </w:rPr>
        <w:t>Ethical Conduct:</w:t>
      </w:r>
    </w:p>
    <w:p w14:paraId="4E13CBBF" w14:textId="77777777" w:rsidR="00954718" w:rsidRPr="004C4E0F" w:rsidRDefault="00A01634" w:rsidP="00BD4076">
      <w:pPr>
        <w:autoSpaceDE w:val="0"/>
        <w:autoSpaceDN w:val="0"/>
        <w:adjustRightInd w:val="0"/>
        <w:spacing w:after="0" w:line="240" w:lineRule="auto"/>
        <w:rPr>
          <w:rFonts w:ascii="CMCSC10" w:hAnsi="CMCSC10" w:cs="CMCSC10"/>
          <w:i/>
        </w:rPr>
      </w:pPr>
      <w:r>
        <w:rPr>
          <w:rFonts w:ascii="CMCSC10" w:hAnsi="CMCSC10" w:cs="CMCSC10"/>
          <w:i/>
        </w:rPr>
        <w:t xml:space="preserve">Students are required to present proficiency and maturity. </w:t>
      </w:r>
      <w:r w:rsidR="00954718" w:rsidRPr="004C4E0F">
        <w:rPr>
          <w:rFonts w:ascii="CMCSC10" w:hAnsi="CMCSC10" w:cs="CMCSC10"/>
          <w:i/>
        </w:rPr>
        <w:t>In particular, the following cases are considered as</w:t>
      </w:r>
      <w:r>
        <w:rPr>
          <w:rFonts w:ascii="CMCSC10" w:hAnsi="CMCSC10" w:cs="CMCSC10"/>
          <w:i/>
        </w:rPr>
        <w:t xml:space="preserve"> unprofessional</w:t>
      </w:r>
      <w:r w:rsidR="004C4E0F" w:rsidRPr="004C4E0F">
        <w:rPr>
          <w:rFonts w:ascii="CMCSC10" w:hAnsi="CMCSC10" w:cs="CMCSC10"/>
          <w:i/>
        </w:rPr>
        <w:t xml:space="preserve"> behavior and the</w:t>
      </w:r>
      <w:r>
        <w:rPr>
          <w:rFonts w:ascii="CMCSC10" w:hAnsi="CMCSC10" w:cs="CMCSC10"/>
          <w:i/>
        </w:rPr>
        <w:t xml:space="preserve"> students demonstrating similar behavior are asked to leave the classroom:</w:t>
      </w:r>
    </w:p>
    <w:p w14:paraId="687C4BDB" w14:textId="77777777" w:rsidR="00BD4076" w:rsidRPr="004C4E0F" w:rsidRDefault="00BD4076" w:rsidP="00BD4076">
      <w:pPr>
        <w:pStyle w:val="ListParagraph"/>
        <w:numPr>
          <w:ilvl w:val="0"/>
          <w:numId w:val="3"/>
        </w:numPr>
        <w:autoSpaceDE w:val="0"/>
        <w:autoSpaceDN w:val="0"/>
        <w:adjustRightInd w:val="0"/>
        <w:spacing w:after="0" w:line="240" w:lineRule="auto"/>
        <w:rPr>
          <w:rFonts w:ascii="CMCSC10" w:hAnsi="CMCSC10" w:cs="CMCSC10"/>
          <w:i/>
        </w:rPr>
      </w:pPr>
      <w:r w:rsidRPr="004C4E0F">
        <w:rPr>
          <w:rFonts w:ascii="CMCSC10" w:hAnsi="CMCSC10" w:cs="CMCSC10"/>
          <w:i/>
        </w:rPr>
        <w:t>Sleeping in the class</w:t>
      </w:r>
    </w:p>
    <w:p w14:paraId="0376F8DD" w14:textId="77777777" w:rsidR="00BD4076" w:rsidRPr="004C4E0F" w:rsidRDefault="00BD4076" w:rsidP="00BD4076">
      <w:pPr>
        <w:pStyle w:val="ListParagraph"/>
        <w:numPr>
          <w:ilvl w:val="0"/>
          <w:numId w:val="3"/>
        </w:numPr>
        <w:autoSpaceDE w:val="0"/>
        <w:autoSpaceDN w:val="0"/>
        <w:adjustRightInd w:val="0"/>
        <w:spacing w:after="0" w:line="240" w:lineRule="auto"/>
        <w:rPr>
          <w:rFonts w:ascii="CMCSC10" w:hAnsi="CMCSC10" w:cs="CMCSC10"/>
          <w:i/>
        </w:rPr>
      </w:pPr>
      <w:r w:rsidRPr="004C4E0F">
        <w:rPr>
          <w:rFonts w:ascii="CMCSC10" w:hAnsi="CMCSC10" w:cs="CMCSC10"/>
          <w:i/>
        </w:rPr>
        <w:t>Talking to the classmates during the lectures</w:t>
      </w:r>
      <w:r w:rsidR="00A01634">
        <w:rPr>
          <w:rFonts w:ascii="CMCSC10" w:hAnsi="CMCSC10" w:cs="CMCSC10"/>
          <w:i/>
        </w:rPr>
        <w:t xml:space="preserve"> continuously. </w:t>
      </w:r>
    </w:p>
    <w:p w14:paraId="0635E3C5" w14:textId="77777777" w:rsidR="00BD4076" w:rsidRPr="004C4E0F" w:rsidRDefault="00BD4076" w:rsidP="00BD4076">
      <w:pPr>
        <w:pStyle w:val="ListParagraph"/>
        <w:numPr>
          <w:ilvl w:val="0"/>
          <w:numId w:val="3"/>
        </w:numPr>
        <w:autoSpaceDE w:val="0"/>
        <w:autoSpaceDN w:val="0"/>
        <w:adjustRightInd w:val="0"/>
        <w:spacing w:after="0" w:line="240" w:lineRule="auto"/>
        <w:rPr>
          <w:rFonts w:ascii="CMCSC10" w:hAnsi="CMCSC10" w:cs="CMCSC10"/>
          <w:i/>
        </w:rPr>
      </w:pPr>
      <w:r w:rsidRPr="004C4E0F">
        <w:rPr>
          <w:rFonts w:ascii="CMCSC10" w:hAnsi="CMCSC10" w:cs="CMCSC10"/>
          <w:i/>
        </w:rPr>
        <w:t xml:space="preserve">Using electronic devices of any kinds, including: laptops, cell phones, etc. (you </w:t>
      </w:r>
      <w:r w:rsidRPr="004C4E0F">
        <w:rPr>
          <w:rFonts w:ascii="CMCSC10" w:hAnsi="CMCSC10" w:cs="CMCSC10"/>
          <w:b/>
          <w:i/>
        </w:rPr>
        <w:t>MUST</w:t>
      </w:r>
      <w:r w:rsidRPr="004C4E0F">
        <w:rPr>
          <w:rFonts w:ascii="CMCSC10" w:hAnsi="CMCSC10" w:cs="CMCSC10"/>
          <w:i/>
        </w:rPr>
        <w:t xml:space="preserve"> turn them off before entering the classroom)</w:t>
      </w:r>
    </w:p>
    <w:p w14:paraId="5C6FB9DB" w14:textId="77777777" w:rsidR="00954718" w:rsidRPr="00A01634" w:rsidRDefault="00A01634" w:rsidP="00954718">
      <w:pPr>
        <w:pStyle w:val="ListParagraph"/>
        <w:numPr>
          <w:ilvl w:val="0"/>
          <w:numId w:val="3"/>
        </w:numPr>
        <w:autoSpaceDE w:val="0"/>
        <w:autoSpaceDN w:val="0"/>
        <w:adjustRightInd w:val="0"/>
        <w:spacing w:after="0" w:line="240" w:lineRule="auto"/>
        <w:rPr>
          <w:rFonts w:ascii="CMCSC10" w:hAnsi="CMCSC10" w:cs="CMCSC10"/>
          <w:i/>
        </w:rPr>
      </w:pPr>
      <w:r>
        <w:rPr>
          <w:rFonts w:ascii="CMCSC10" w:hAnsi="CMCSC10" w:cs="CMCSC10"/>
          <w:i/>
        </w:rPr>
        <w:t>S</w:t>
      </w:r>
      <w:r w:rsidR="00BD4076" w:rsidRPr="004C4E0F">
        <w:rPr>
          <w:rFonts w:ascii="CMCSC10" w:hAnsi="CMCSC10" w:cs="CMCSC10"/>
          <w:i/>
        </w:rPr>
        <w:t xml:space="preserve">creaming, whistling, and any action that is considered to be as rude behavior. </w:t>
      </w:r>
    </w:p>
    <w:p w14:paraId="4539F6BA" w14:textId="77777777" w:rsidR="004C4E0F" w:rsidRPr="004C4E0F" w:rsidRDefault="004C4E0F" w:rsidP="004C4E0F">
      <w:pPr>
        <w:autoSpaceDE w:val="0"/>
        <w:autoSpaceDN w:val="0"/>
        <w:adjustRightInd w:val="0"/>
        <w:spacing w:after="0" w:line="240" w:lineRule="auto"/>
        <w:rPr>
          <w:rFonts w:ascii="CMR10" w:hAnsi="CMR10" w:cs="CMR10"/>
          <w:i/>
        </w:rPr>
      </w:pPr>
    </w:p>
    <w:p w14:paraId="5BBB1430" w14:textId="77777777" w:rsidR="004C4E0F" w:rsidRDefault="004C4E0F" w:rsidP="004C4E0F">
      <w:pPr>
        <w:autoSpaceDE w:val="0"/>
        <w:autoSpaceDN w:val="0"/>
        <w:adjustRightInd w:val="0"/>
        <w:spacing w:after="0" w:line="240" w:lineRule="auto"/>
        <w:rPr>
          <w:rFonts w:ascii="CMCSC10" w:hAnsi="CMCSC10" w:cs="CMCSC10"/>
          <w:b/>
        </w:rPr>
      </w:pPr>
      <w:r>
        <w:rPr>
          <w:rFonts w:ascii="CMCSC10" w:hAnsi="CMCSC10" w:cs="CMCSC10"/>
          <w:b/>
        </w:rPr>
        <w:t>Cheating:</w:t>
      </w:r>
    </w:p>
    <w:p w14:paraId="33024E61" w14:textId="77777777" w:rsidR="00BD4076" w:rsidRPr="00954718" w:rsidRDefault="004C4E0F" w:rsidP="00954718">
      <w:pPr>
        <w:autoSpaceDE w:val="0"/>
        <w:autoSpaceDN w:val="0"/>
        <w:adjustRightInd w:val="0"/>
        <w:spacing w:after="0" w:line="240" w:lineRule="auto"/>
        <w:rPr>
          <w:rFonts w:ascii="CMCSC10" w:hAnsi="CMCSC10" w:cs="CMCSC10"/>
        </w:rPr>
      </w:pPr>
      <w:r>
        <w:rPr>
          <w:rFonts w:ascii="CMCSC10" w:hAnsi="CMCSC10" w:cs="CMCSC10"/>
        </w:rPr>
        <w:t xml:space="preserve">Cheating will not be tolerated and the students who have conducted cheating will receive zero in their submissions, or </w:t>
      </w:r>
      <w:r w:rsidR="00A01634">
        <w:rPr>
          <w:rFonts w:ascii="CMCSC10" w:hAnsi="CMCSC10" w:cs="CMCSC10"/>
        </w:rPr>
        <w:t>the exam.</w:t>
      </w:r>
      <w:r>
        <w:rPr>
          <w:rFonts w:ascii="CMCSC10" w:hAnsi="CMCSC10" w:cs="CMCSC10"/>
        </w:rPr>
        <w:t xml:space="preserve"> </w:t>
      </w:r>
    </w:p>
    <w:p w14:paraId="7A85AA03" w14:textId="77777777" w:rsidR="00954718" w:rsidRDefault="00954718" w:rsidP="00D01DAA">
      <w:pPr>
        <w:autoSpaceDE w:val="0"/>
        <w:autoSpaceDN w:val="0"/>
        <w:adjustRightInd w:val="0"/>
        <w:spacing w:after="0" w:line="240" w:lineRule="auto"/>
        <w:rPr>
          <w:rFonts w:ascii="CMR10" w:hAnsi="CMR10" w:cs="CMR10"/>
        </w:rPr>
      </w:pPr>
    </w:p>
    <w:p w14:paraId="74D83FEE" w14:textId="77777777" w:rsidR="004C4E0F" w:rsidRDefault="000D29A2" w:rsidP="004C4E0F">
      <w:pPr>
        <w:autoSpaceDE w:val="0"/>
        <w:autoSpaceDN w:val="0"/>
        <w:adjustRightInd w:val="0"/>
        <w:spacing w:after="0" w:line="240" w:lineRule="auto"/>
        <w:rPr>
          <w:rFonts w:ascii="CMBX10" w:hAnsi="CMBX10" w:cs="CMBX10"/>
        </w:rPr>
      </w:pPr>
      <w:r>
        <w:rPr>
          <w:rFonts w:ascii="CMBX10" w:hAnsi="CMBX10" w:cs="CMBX10"/>
          <w:b/>
        </w:rPr>
        <w:t>Students with Special Needs</w:t>
      </w:r>
    </w:p>
    <w:p w14:paraId="27197DA1" w14:textId="77777777" w:rsidR="004C4E0F" w:rsidRDefault="004C4E0F" w:rsidP="004C4E0F">
      <w:pPr>
        <w:autoSpaceDE w:val="0"/>
        <w:autoSpaceDN w:val="0"/>
        <w:adjustRightInd w:val="0"/>
        <w:spacing w:after="0" w:line="240" w:lineRule="auto"/>
        <w:rPr>
          <w:rFonts w:ascii="CMR10" w:hAnsi="CMR10" w:cs="CMR10"/>
        </w:rPr>
      </w:pPr>
      <w:r w:rsidRPr="00D01DAA">
        <w:rPr>
          <w:rFonts w:ascii="CMR10" w:hAnsi="CMR10" w:cs="CMR10"/>
        </w:rPr>
        <w:t>Any student who, because of a disability, may require special arrangements</w:t>
      </w:r>
      <w:r>
        <w:rPr>
          <w:rFonts w:ascii="CMR10" w:hAnsi="CMR10" w:cs="CMR10"/>
        </w:rPr>
        <w:t xml:space="preserve"> </w:t>
      </w:r>
      <w:r w:rsidRPr="00D01DAA">
        <w:rPr>
          <w:rFonts w:ascii="CMR10" w:hAnsi="CMR10" w:cs="CMR10"/>
        </w:rPr>
        <w:t xml:space="preserve">in order to meet the course requirements should contact the instructor as soon as possible to make any necessary arrangements. Students </w:t>
      </w:r>
      <w:r>
        <w:rPr>
          <w:rFonts w:ascii="CMR10" w:hAnsi="CMR10" w:cs="CMR10"/>
        </w:rPr>
        <w:t>should present appropriate verifi</w:t>
      </w:r>
      <w:r w:rsidRPr="00D01DAA">
        <w:rPr>
          <w:rFonts w:ascii="CMR10" w:hAnsi="CMR10" w:cs="CMR10"/>
        </w:rPr>
        <w:t>cation from Student Disability Services during</w:t>
      </w:r>
      <w:r>
        <w:rPr>
          <w:rFonts w:ascii="CMR10" w:hAnsi="CMR10" w:cs="CMR10"/>
        </w:rPr>
        <w:t xml:space="preserve"> the instructor's offi</w:t>
      </w:r>
      <w:r w:rsidRPr="00D01DAA">
        <w:rPr>
          <w:rFonts w:ascii="CMR10" w:hAnsi="CMR10" w:cs="CMR10"/>
        </w:rPr>
        <w:t>ce hours. Please note instructors are not allowed to provide classroom accommodations</w:t>
      </w:r>
      <w:r>
        <w:rPr>
          <w:rFonts w:ascii="CMR10" w:hAnsi="CMR10" w:cs="CMR10"/>
        </w:rPr>
        <w:t xml:space="preserve"> </w:t>
      </w:r>
      <w:r w:rsidRPr="00D01DAA">
        <w:rPr>
          <w:rFonts w:ascii="CMR10" w:hAnsi="CMR10" w:cs="CMR10"/>
        </w:rPr>
        <w:t>to a student u</w:t>
      </w:r>
      <w:r>
        <w:rPr>
          <w:rFonts w:ascii="CMR10" w:hAnsi="CMR10" w:cs="CMR10"/>
        </w:rPr>
        <w:t>ntil appropriate verifi</w:t>
      </w:r>
      <w:r w:rsidRPr="00D01DAA">
        <w:rPr>
          <w:rFonts w:ascii="CMR10" w:hAnsi="CMR10" w:cs="CMR10"/>
        </w:rPr>
        <w:t>cation from Student Disability Services has been provided. For additional</w:t>
      </w:r>
      <w:r>
        <w:rPr>
          <w:rFonts w:ascii="CMR10" w:hAnsi="CMR10" w:cs="CMR10"/>
        </w:rPr>
        <w:t xml:space="preserve"> </w:t>
      </w:r>
      <w:r w:rsidRPr="00D01DAA">
        <w:rPr>
          <w:rFonts w:ascii="CMR10" w:hAnsi="CMR10" w:cs="CMR10"/>
        </w:rPr>
        <w:t>information, you may contact th</w:t>
      </w:r>
      <w:r>
        <w:rPr>
          <w:rFonts w:ascii="CMR10" w:hAnsi="CMR10" w:cs="CMR10"/>
        </w:rPr>
        <w:t>e Student Disability Services offi</w:t>
      </w:r>
      <w:r w:rsidRPr="00D01DAA">
        <w:rPr>
          <w:rFonts w:ascii="CMR10" w:hAnsi="CMR10" w:cs="CMR10"/>
        </w:rPr>
        <w:t>ce in 335 West Hall or 806-742-2405.</w:t>
      </w:r>
    </w:p>
    <w:p w14:paraId="17F5602F" w14:textId="77777777" w:rsidR="004C4E0F" w:rsidRDefault="004C4E0F" w:rsidP="00D01DAA">
      <w:pPr>
        <w:autoSpaceDE w:val="0"/>
        <w:autoSpaceDN w:val="0"/>
        <w:adjustRightInd w:val="0"/>
        <w:spacing w:after="0" w:line="240" w:lineRule="auto"/>
        <w:rPr>
          <w:rFonts w:ascii="CMR10" w:hAnsi="CMR10" w:cs="CMR10"/>
        </w:rPr>
      </w:pPr>
    </w:p>
    <w:p w14:paraId="3B77A49F" w14:textId="77777777" w:rsidR="000D29A2" w:rsidRDefault="000D29A2" w:rsidP="000D29A2">
      <w:pPr>
        <w:outlineLvl w:val="2"/>
        <w:rPr>
          <w:rFonts w:ascii="Times New Roman" w:eastAsia="Times New Roman" w:hAnsi="Times New Roman"/>
          <w:bCs/>
          <w:szCs w:val="24"/>
        </w:rPr>
      </w:pPr>
      <w:r>
        <w:rPr>
          <w:rFonts w:ascii="Times New Roman" w:eastAsia="Times New Roman" w:hAnsi="Times New Roman"/>
          <w:b/>
          <w:bCs/>
          <w:szCs w:val="24"/>
        </w:rPr>
        <w:t xml:space="preserve">Learning Outcomes: </w:t>
      </w:r>
      <w:r>
        <w:rPr>
          <w:rFonts w:ascii="Times New Roman" w:eastAsia="Times New Roman" w:hAnsi="Times New Roman"/>
          <w:bCs/>
          <w:szCs w:val="24"/>
        </w:rPr>
        <w:t>Students who have completed this course should have</w:t>
      </w:r>
    </w:p>
    <w:p w14:paraId="77F32E6A" w14:textId="77777777" w:rsidR="000D29A2" w:rsidRDefault="000D29A2" w:rsidP="000D29A2">
      <w:pPr>
        <w:pStyle w:val="ListParagraph"/>
        <w:numPr>
          <w:ilvl w:val="0"/>
          <w:numId w:val="10"/>
        </w:numPr>
        <w:outlineLvl w:val="2"/>
        <w:rPr>
          <w:rFonts w:ascii="Times New Roman" w:eastAsia="Times New Roman" w:hAnsi="Times New Roman"/>
          <w:bCs/>
          <w:szCs w:val="24"/>
        </w:rPr>
      </w:pPr>
      <w:r>
        <w:rPr>
          <w:rFonts w:ascii="Times New Roman" w:eastAsia="Times New Roman" w:hAnsi="Times New Roman"/>
          <w:bCs/>
          <w:szCs w:val="24"/>
        </w:rPr>
        <w:t>Understanding of project management concepts and teamwork. (Learning Outcomes d, e, i)</w:t>
      </w:r>
    </w:p>
    <w:p w14:paraId="4748A3B9" w14:textId="77777777" w:rsidR="000D29A2" w:rsidRDefault="000D29A2" w:rsidP="000D29A2">
      <w:pPr>
        <w:pStyle w:val="ListParagraph"/>
        <w:numPr>
          <w:ilvl w:val="0"/>
          <w:numId w:val="10"/>
        </w:numPr>
        <w:outlineLvl w:val="2"/>
        <w:rPr>
          <w:rFonts w:ascii="Times New Roman" w:eastAsia="Times New Roman" w:hAnsi="Times New Roman"/>
          <w:bCs/>
          <w:szCs w:val="24"/>
        </w:rPr>
      </w:pPr>
      <w:r>
        <w:rPr>
          <w:rFonts w:ascii="Times New Roman" w:eastAsia="Times New Roman" w:hAnsi="Times New Roman"/>
          <w:bCs/>
          <w:szCs w:val="24"/>
        </w:rPr>
        <w:t>Ability to develop secure software. (Learning Outcomes e)</w:t>
      </w:r>
    </w:p>
    <w:p w14:paraId="48BDDCEE" w14:textId="77777777" w:rsidR="000D29A2" w:rsidRDefault="000D29A2" w:rsidP="000D29A2">
      <w:pPr>
        <w:pStyle w:val="ListParagraph"/>
        <w:numPr>
          <w:ilvl w:val="0"/>
          <w:numId w:val="10"/>
        </w:numPr>
        <w:outlineLvl w:val="2"/>
        <w:rPr>
          <w:rFonts w:ascii="Times New Roman" w:eastAsia="Times New Roman" w:hAnsi="Times New Roman"/>
          <w:bCs/>
          <w:szCs w:val="24"/>
        </w:rPr>
      </w:pPr>
      <w:r>
        <w:rPr>
          <w:rFonts w:ascii="Times New Roman" w:eastAsia="Times New Roman" w:hAnsi="Times New Roman"/>
          <w:bCs/>
          <w:szCs w:val="24"/>
        </w:rPr>
        <w:t>Ability to manage the quality of software systems. (Learning Outcome c)</w:t>
      </w:r>
    </w:p>
    <w:p w14:paraId="36D15F71" w14:textId="77777777" w:rsidR="002748B9" w:rsidRPr="000D29A2" w:rsidRDefault="000D29A2" w:rsidP="002748B9">
      <w:pPr>
        <w:pStyle w:val="ListParagraph"/>
        <w:numPr>
          <w:ilvl w:val="0"/>
          <w:numId w:val="10"/>
        </w:numPr>
        <w:spacing w:after="0"/>
        <w:outlineLvl w:val="2"/>
        <w:rPr>
          <w:rFonts w:ascii="Times New Roman" w:eastAsia="Times New Roman" w:hAnsi="Times New Roman"/>
          <w:bCs/>
          <w:szCs w:val="24"/>
        </w:rPr>
      </w:pPr>
      <w:r>
        <w:rPr>
          <w:rFonts w:ascii="Times New Roman" w:eastAsia="Times New Roman" w:hAnsi="Times New Roman"/>
          <w:bCs/>
          <w:szCs w:val="24"/>
        </w:rPr>
        <w:t>Understanding of high productivity techniques, such as software reuse and process improvement. (Learning Outcomes c, i)</w:t>
      </w:r>
    </w:p>
    <w:p w14:paraId="194748BF" w14:textId="77777777" w:rsidR="002B1083" w:rsidRDefault="002B1083" w:rsidP="002B1083">
      <w:pPr>
        <w:autoSpaceDE w:val="0"/>
        <w:autoSpaceDN w:val="0"/>
        <w:adjustRightInd w:val="0"/>
        <w:spacing w:after="0" w:line="240" w:lineRule="auto"/>
        <w:rPr>
          <w:rFonts w:ascii="CMR10" w:hAnsi="CMR10" w:cs="CMR10"/>
        </w:rPr>
      </w:pPr>
    </w:p>
    <w:p w14:paraId="6BCBE2FE" w14:textId="77777777" w:rsidR="0018577A" w:rsidRDefault="00E34E92" w:rsidP="0018577A">
      <w:pPr>
        <w:rPr>
          <w:rFonts w:ascii="CMR10" w:hAnsi="CMR10" w:cs="CMR10"/>
        </w:rPr>
      </w:pPr>
      <w:r>
        <w:rPr>
          <w:rFonts w:ascii="CMR10" w:hAnsi="CMR10" w:cs="CMR10"/>
        </w:rPr>
        <w:br w:type="page"/>
      </w:r>
    </w:p>
    <w:tbl>
      <w:tblPr>
        <w:tblStyle w:val="TableGrid"/>
        <w:tblW w:w="8658" w:type="dxa"/>
        <w:tblLayout w:type="fixed"/>
        <w:tblLook w:val="04A0" w:firstRow="1" w:lastRow="0" w:firstColumn="1" w:lastColumn="0" w:noHBand="0" w:noVBand="1"/>
      </w:tblPr>
      <w:tblGrid>
        <w:gridCol w:w="1008"/>
        <w:gridCol w:w="3780"/>
        <w:gridCol w:w="1260"/>
        <w:gridCol w:w="900"/>
        <w:gridCol w:w="1710"/>
      </w:tblGrid>
      <w:tr w:rsidR="0018577A" w14:paraId="15037568" w14:textId="77777777" w:rsidTr="004466FC">
        <w:tc>
          <w:tcPr>
            <w:tcW w:w="1008" w:type="dxa"/>
          </w:tcPr>
          <w:p w14:paraId="07D00BAF" w14:textId="77777777" w:rsidR="0018577A" w:rsidRPr="005463F5" w:rsidRDefault="0018577A" w:rsidP="009746F2">
            <w:pPr>
              <w:jc w:val="center"/>
              <w:rPr>
                <w:rFonts w:ascii="CMR10" w:hAnsi="CMR10" w:cs="CMR10"/>
                <w:b/>
                <w:sz w:val="20"/>
                <w:szCs w:val="20"/>
              </w:rPr>
            </w:pPr>
            <w:r w:rsidRPr="005463F5">
              <w:rPr>
                <w:b/>
                <w:sz w:val="20"/>
                <w:szCs w:val="20"/>
              </w:rPr>
              <w:lastRenderedPageBreak/>
              <w:t>Date</w:t>
            </w:r>
          </w:p>
        </w:tc>
        <w:tc>
          <w:tcPr>
            <w:tcW w:w="3780" w:type="dxa"/>
          </w:tcPr>
          <w:p w14:paraId="535CF125" w14:textId="77777777" w:rsidR="0018577A" w:rsidRPr="005463F5" w:rsidRDefault="0018577A" w:rsidP="009746F2">
            <w:pPr>
              <w:jc w:val="center"/>
              <w:rPr>
                <w:rFonts w:ascii="CMR10" w:hAnsi="CMR10" w:cs="CMR10"/>
                <w:b/>
                <w:sz w:val="20"/>
                <w:szCs w:val="20"/>
              </w:rPr>
            </w:pPr>
            <w:r w:rsidRPr="005463F5">
              <w:rPr>
                <w:b/>
                <w:sz w:val="20"/>
                <w:szCs w:val="20"/>
              </w:rPr>
              <w:t>Topics</w:t>
            </w:r>
          </w:p>
        </w:tc>
        <w:tc>
          <w:tcPr>
            <w:tcW w:w="1260" w:type="dxa"/>
          </w:tcPr>
          <w:p w14:paraId="2F9BF79A" w14:textId="77777777" w:rsidR="0018577A" w:rsidRPr="005463F5" w:rsidRDefault="0018577A" w:rsidP="009746F2">
            <w:pPr>
              <w:jc w:val="center"/>
              <w:rPr>
                <w:b/>
                <w:sz w:val="20"/>
                <w:szCs w:val="20"/>
              </w:rPr>
            </w:pPr>
            <w:r w:rsidRPr="005463F5">
              <w:rPr>
                <w:b/>
                <w:sz w:val="20"/>
                <w:szCs w:val="20"/>
              </w:rPr>
              <w:t>Text</w:t>
            </w:r>
          </w:p>
        </w:tc>
        <w:tc>
          <w:tcPr>
            <w:tcW w:w="900" w:type="dxa"/>
          </w:tcPr>
          <w:p w14:paraId="0D769CA6" w14:textId="77777777" w:rsidR="0018577A" w:rsidRPr="005463F5" w:rsidRDefault="0018577A" w:rsidP="009746F2">
            <w:pPr>
              <w:jc w:val="center"/>
              <w:rPr>
                <w:rFonts w:ascii="CMR10" w:hAnsi="CMR10" w:cs="CMR10"/>
                <w:b/>
                <w:sz w:val="20"/>
                <w:szCs w:val="20"/>
              </w:rPr>
            </w:pPr>
            <w:r w:rsidRPr="005463F5">
              <w:rPr>
                <w:b/>
                <w:sz w:val="20"/>
                <w:szCs w:val="20"/>
              </w:rPr>
              <w:t>Source</w:t>
            </w:r>
          </w:p>
        </w:tc>
        <w:tc>
          <w:tcPr>
            <w:tcW w:w="1710" w:type="dxa"/>
          </w:tcPr>
          <w:p w14:paraId="1A644DA5" w14:textId="77777777" w:rsidR="0018577A" w:rsidRPr="005463F5" w:rsidRDefault="0018577A" w:rsidP="009746F2">
            <w:pPr>
              <w:jc w:val="center"/>
              <w:rPr>
                <w:rFonts w:ascii="CMR10" w:hAnsi="CMR10" w:cs="CMR10"/>
                <w:b/>
                <w:sz w:val="20"/>
                <w:szCs w:val="20"/>
              </w:rPr>
            </w:pPr>
            <w:r w:rsidRPr="005463F5">
              <w:rPr>
                <w:b/>
                <w:sz w:val="20"/>
                <w:szCs w:val="20"/>
              </w:rPr>
              <w:t>Homework due</w:t>
            </w:r>
          </w:p>
        </w:tc>
      </w:tr>
      <w:tr w:rsidR="0018577A" w14:paraId="1E2C1797" w14:textId="77777777" w:rsidTr="004466FC">
        <w:tc>
          <w:tcPr>
            <w:tcW w:w="1008" w:type="dxa"/>
          </w:tcPr>
          <w:p w14:paraId="40BBCEAE" w14:textId="77777777" w:rsidR="0018577A" w:rsidRPr="005463F5" w:rsidRDefault="0018577A" w:rsidP="009746F2">
            <w:pPr>
              <w:jc w:val="center"/>
              <w:rPr>
                <w:rFonts w:ascii="CMR10" w:hAnsi="CMR10" w:cs="CMR10"/>
                <w:sz w:val="20"/>
                <w:szCs w:val="20"/>
              </w:rPr>
            </w:pPr>
            <w:r w:rsidRPr="005463F5">
              <w:rPr>
                <w:rFonts w:ascii="CMR10" w:hAnsi="CMR10" w:cs="CMR10"/>
                <w:sz w:val="20"/>
                <w:szCs w:val="20"/>
              </w:rPr>
              <w:t>Jan 15</w:t>
            </w:r>
          </w:p>
        </w:tc>
        <w:tc>
          <w:tcPr>
            <w:tcW w:w="3780" w:type="dxa"/>
          </w:tcPr>
          <w:p w14:paraId="7FF4B004" w14:textId="2F28810E" w:rsidR="0018577A" w:rsidRPr="005463F5" w:rsidRDefault="00A00379" w:rsidP="009746F2">
            <w:pPr>
              <w:rPr>
                <w:rFonts w:ascii="CMR10" w:hAnsi="CMR10" w:cs="CMR10"/>
                <w:sz w:val="20"/>
                <w:szCs w:val="20"/>
              </w:rPr>
            </w:pPr>
            <w:r>
              <w:rPr>
                <w:rFonts w:ascii="CMR10" w:hAnsi="CMR10" w:cs="CMR10"/>
                <w:sz w:val="20"/>
                <w:szCs w:val="20"/>
              </w:rPr>
              <w:t xml:space="preserve"> </w:t>
            </w:r>
            <w:r w:rsidR="004466FC">
              <w:rPr>
                <w:rFonts w:ascii="CMR10" w:hAnsi="CMR10" w:cs="CMR10"/>
                <w:sz w:val="20"/>
                <w:szCs w:val="20"/>
              </w:rPr>
              <w:t>Risk Management</w:t>
            </w:r>
          </w:p>
        </w:tc>
        <w:tc>
          <w:tcPr>
            <w:tcW w:w="1260" w:type="dxa"/>
          </w:tcPr>
          <w:p w14:paraId="69117C3E" w14:textId="30ED81CB" w:rsidR="0018577A" w:rsidRPr="005463F5" w:rsidRDefault="00A00379" w:rsidP="009746F2">
            <w:pPr>
              <w:jc w:val="center"/>
              <w:rPr>
                <w:rFonts w:ascii="CMR10" w:hAnsi="CMR10" w:cs="CMR10"/>
                <w:sz w:val="20"/>
                <w:szCs w:val="20"/>
              </w:rPr>
            </w:pPr>
            <w:r w:rsidRPr="005463F5">
              <w:rPr>
                <w:rFonts w:ascii="CMR10" w:hAnsi="CMR10" w:cs="CMR10"/>
                <w:sz w:val="20"/>
                <w:szCs w:val="20"/>
              </w:rPr>
              <w:t xml:space="preserve">Chapter </w:t>
            </w:r>
            <w:r w:rsidR="004466FC">
              <w:rPr>
                <w:rFonts w:ascii="CMR10" w:hAnsi="CMR10" w:cs="CMR10"/>
                <w:sz w:val="20"/>
                <w:szCs w:val="20"/>
              </w:rPr>
              <w:t>22</w:t>
            </w:r>
          </w:p>
        </w:tc>
        <w:tc>
          <w:tcPr>
            <w:tcW w:w="900" w:type="dxa"/>
          </w:tcPr>
          <w:p w14:paraId="5ED83ADA" w14:textId="77777777" w:rsidR="0018577A" w:rsidRPr="005463F5" w:rsidRDefault="0018577A" w:rsidP="009746F2">
            <w:pPr>
              <w:jc w:val="center"/>
              <w:rPr>
                <w:rFonts w:ascii="CMR10" w:hAnsi="CMR10" w:cs="CMR10"/>
                <w:sz w:val="20"/>
                <w:szCs w:val="20"/>
              </w:rPr>
            </w:pPr>
            <w:r w:rsidRPr="005463F5">
              <w:rPr>
                <w:rFonts w:ascii="CMR10" w:hAnsi="CMR10" w:cs="CMR10"/>
                <w:sz w:val="20"/>
                <w:szCs w:val="20"/>
              </w:rPr>
              <w:t>SE-IS</w:t>
            </w:r>
          </w:p>
        </w:tc>
        <w:tc>
          <w:tcPr>
            <w:tcW w:w="1710" w:type="dxa"/>
          </w:tcPr>
          <w:p w14:paraId="28569F5A" w14:textId="77777777" w:rsidR="0018577A" w:rsidRPr="005463F5" w:rsidRDefault="0018577A" w:rsidP="009746F2">
            <w:pPr>
              <w:rPr>
                <w:rFonts w:ascii="CMR10" w:hAnsi="CMR10" w:cs="CMR10"/>
                <w:sz w:val="20"/>
                <w:szCs w:val="20"/>
              </w:rPr>
            </w:pPr>
          </w:p>
        </w:tc>
      </w:tr>
      <w:tr w:rsidR="0018577A" w14:paraId="62F2699C" w14:textId="77777777" w:rsidTr="004466FC">
        <w:tc>
          <w:tcPr>
            <w:tcW w:w="1008" w:type="dxa"/>
          </w:tcPr>
          <w:p w14:paraId="1C91B1CE" w14:textId="77777777" w:rsidR="0018577A" w:rsidRPr="005463F5" w:rsidRDefault="0018577A" w:rsidP="009746F2">
            <w:pPr>
              <w:jc w:val="center"/>
              <w:rPr>
                <w:rFonts w:ascii="CMR10" w:hAnsi="CMR10" w:cs="CMR10"/>
                <w:sz w:val="20"/>
                <w:szCs w:val="20"/>
              </w:rPr>
            </w:pPr>
            <w:r w:rsidRPr="005463F5">
              <w:rPr>
                <w:sz w:val="20"/>
                <w:szCs w:val="20"/>
              </w:rPr>
              <w:t>Jan 17</w:t>
            </w:r>
          </w:p>
        </w:tc>
        <w:tc>
          <w:tcPr>
            <w:tcW w:w="3780" w:type="dxa"/>
          </w:tcPr>
          <w:p w14:paraId="1C5EFD49" w14:textId="55A8345C" w:rsidR="0018577A" w:rsidRPr="005463F5" w:rsidRDefault="00A00379" w:rsidP="009746F2">
            <w:pPr>
              <w:rPr>
                <w:rFonts w:ascii="CMR10" w:hAnsi="CMR10" w:cs="CMR10"/>
                <w:sz w:val="20"/>
                <w:szCs w:val="20"/>
              </w:rPr>
            </w:pPr>
            <w:r>
              <w:rPr>
                <w:rFonts w:ascii="CMR10" w:hAnsi="CMR10" w:cs="CMR10"/>
                <w:sz w:val="20"/>
                <w:szCs w:val="20"/>
              </w:rPr>
              <w:t xml:space="preserve"> </w:t>
            </w:r>
            <w:r w:rsidR="004466FC">
              <w:rPr>
                <w:rFonts w:ascii="CMR10" w:hAnsi="CMR10" w:cs="CMR10"/>
                <w:sz w:val="20"/>
                <w:szCs w:val="20"/>
              </w:rPr>
              <w:t>Risk Management</w:t>
            </w:r>
          </w:p>
        </w:tc>
        <w:tc>
          <w:tcPr>
            <w:tcW w:w="1260" w:type="dxa"/>
          </w:tcPr>
          <w:p w14:paraId="03279E02" w14:textId="6FC3372C" w:rsidR="0018577A" w:rsidRPr="005463F5" w:rsidRDefault="004466FC" w:rsidP="009746F2">
            <w:pPr>
              <w:jc w:val="center"/>
              <w:rPr>
                <w:rFonts w:ascii="CMR10" w:hAnsi="CMR10" w:cs="CMR10"/>
                <w:sz w:val="20"/>
                <w:szCs w:val="20"/>
              </w:rPr>
            </w:pPr>
            <w:r w:rsidRPr="005463F5">
              <w:rPr>
                <w:rFonts w:ascii="CMR10" w:hAnsi="CMR10" w:cs="CMR10"/>
                <w:sz w:val="20"/>
                <w:szCs w:val="20"/>
              </w:rPr>
              <w:t xml:space="preserve">Chapter </w:t>
            </w:r>
            <w:r>
              <w:rPr>
                <w:rFonts w:ascii="CMR10" w:hAnsi="CMR10" w:cs="CMR10"/>
                <w:sz w:val="20"/>
                <w:szCs w:val="20"/>
              </w:rPr>
              <w:t>22</w:t>
            </w:r>
          </w:p>
        </w:tc>
        <w:tc>
          <w:tcPr>
            <w:tcW w:w="900" w:type="dxa"/>
          </w:tcPr>
          <w:p w14:paraId="21E566F4" w14:textId="77777777" w:rsidR="0018577A" w:rsidRPr="005463F5" w:rsidRDefault="0018577A" w:rsidP="009746F2">
            <w:pPr>
              <w:jc w:val="center"/>
              <w:rPr>
                <w:rFonts w:ascii="CMR10" w:hAnsi="CMR10" w:cs="CMR10"/>
                <w:sz w:val="20"/>
                <w:szCs w:val="20"/>
              </w:rPr>
            </w:pPr>
            <w:r w:rsidRPr="005463F5">
              <w:rPr>
                <w:rFonts w:ascii="CMR10" w:hAnsi="CMR10" w:cs="CMR10"/>
                <w:sz w:val="20"/>
                <w:szCs w:val="20"/>
              </w:rPr>
              <w:t>SE-IS</w:t>
            </w:r>
          </w:p>
        </w:tc>
        <w:tc>
          <w:tcPr>
            <w:tcW w:w="1710" w:type="dxa"/>
          </w:tcPr>
          <w:p w14:paraId="78AB6945" w14:textId="77777777" w:rsidR="0018577A" w:rsidRPr="005463F5" w:rsidRDefault="0018577A" w:rsidP="009746F2">
            <w:pPr>
              <w:rPr>
                <w:rFonts w:ascii="CMR10" w:hAnsi="CMR10" w:cs="CMR10"/>
                <w:sz w:val="20"/>
                <w:szCs w:val="20"/>
              </w:rPr>
            </w:pPr>
          </w:p>
        </w:tc>
      </w:tr>
      <w:tr w:rsidR="0018577A" w14:paraId="3FEFDA56" w14:textId="77777777" w:rsidTr="004466FC">
        <w:tc>
          <w:tcPr>
            <w:tcW w:w="1008" w:type="dxa"/>
          </w:tcPr>
          <w:p w14:paraId="08CA7518" w14:textId="77777777" w:rsidR="0018577A" w:rsidRPr="002E5400" w:rsidRDefault="0018577A" w:rsidP="009746F2">
            <w:pPr>
              <w:jc w:val="center"/>
              <w:rPr>
                <w:rFonts w:ascii="CMR10" w:hAnsi="CMR10" w:cs="CMR10"/>
                <w:b/>
                <w:color w:val="FF0000"/>
                <w:sz w:val="20"/>
                <w:szCs w:val="20"/>
              </w:rPr>
            </w:pPr>
            <w:r w:rsidRPr="002E5400">
              <w:rPr>
                <w:rFonts w:ascii="CMR10" w:hAnsi="CMR10" w:cs="CMR10"/>
                <w:b/>
                <w:color w:val="FF0000"/>
                <w:sz w:val="20"/>
                <w:szCs w:val="20"/>
              </w:rPr>
              <w:t>Jan 20</w:t>
            </w:r>
          </w:p>
        </w:tc>
        <w:tc>
          <w:tcPr>
            <w:tcW w:w="3780" w:type="dxa"/>
          </w:tcPr>
          <w:p w14:paraId="59FAD104" w14:textId="77777777" w:rsidR="0018577A" w:rsidRPr="002E5400" w:rsidRDefault="0018577A" w:rsidP="009746F2">
            <w:pPr>
              <w:jc w:val="center"/>
              <w:rPr>
                <w:rFonts w:ascii="CMR10" w:hAnsi="CMR10" w:cs="CMR10"/>
                <w:b/>
                <w:color w:val="FF0000"/>
                <w:sz w:val="20"/>
                <w:szCs w:val="20"/>
              </w:rPr>
            </w:pPr>
            <w:r w:rsidRPr="002E5400">
              <w:rPr>
                <w:rFonts w:ascii="CMR10" w:hAnsi="CMR10" w:cs="CMR10"/>
                <w:b/>
                <w:color w:val="FF0000"/>
                <w:sz w:val="20"/>
                <w:szCs w:val="20"/>
              </w:rPr>
              <w:t>No Classes (MLK Day)</w:t>
            </w:r>
          </w:p>
        </w:tc>
        <w:tc>
          <w:tcPr>
            <w:tcW w:w="1260" w:type="dxa"/>
          </w:tcPr>
          <w:p w14:paraId="0631623E" w14:textId="77777777" w:rsidR="0018577A" w:rsidRPr="002E5400" w:rsidRDefault="0018577A" w:rsidP="009746F2">
            <w:pPr>
              <w:jc w:val="center"/>
              <w:rPr>
                <w:rFonts w:ascii="CMR10" w:hAnsi="CMR10" w:cs="CMR10"/>
                <w:b/>
                <w:color w:val="FF0000"/>
                <w:sz w:val="20"/>
                <w:szCs w:val="20"/>
              </w:rPr>
            </w:pPr>
          </w:p>
        </w:tc>
        <w:tc>
          <w:tcPr>
            <w:tcW w:w="900" w:type="dxa"/>
          </w:tcPr>
          <w:p w14:paraId="2F92AB8F" w14:textId="77777777" w:rsidR="0018577A" w:rsidRPr="002E5400" w:rsidRDefault="0018577A" w:rsidP="009746F2">
            <w:pPr>
              <w:jc w:val="center"/>
              <w:rPr>
                <w:rFonts w:ascii="CMR10" w:hAnsi="CMR10" w:cs="CMR10"/>
                <w:b/>
                <w:color w:val="FF0000"/>
                <w:sz w:val="20"/>
                <w:szCs w:val="20"/>
              </w:rPr>
            </w:pPr>
          </w:p>
        </w:tc>
        <w:tc>
          <w:tcPr>
            <w:tcW w:w="1710" w:type="dxa"/>
          </w:tcPr>
          <w:p w14:paraId="28CC47EB" w14:textId="77777777" w:rsidR="0018577A" w:rsidRPr="002E5400" w:rsidRDefault="0018577A" w:rsidP="009746F2">
            <w:pPr>
              <w:rPr>
                <w:rFonts w:ascii="CMR10" w:hAnsi="CMR10" w:cs="CMR10"/>
                <w:b/>
                <w:color w:val="FF0000"/>
                <w:sz w:val="20"/>
                <w:szCs w:val="20"/>
              </w:rPr>
            </w:pPr>
          </w:p>
        </w:tc>
      </w:tr>
      <w:tr w:rsidR="0018577A" w14:paraId="3832A5A9" w14:textId="77777777" w:rsidTr="004466FC">
        <w:tc>
          <w:tcPr>
            <w:tcW w:w="1008" w:type="dxa"/>
          </w:tcPr>
          <w:p w14:paraId="6F97F885" w14:textId="77777777" w:rsidR="0018577A" w:rsidRPr="005463F5" w:rsidRDefault="0018577A" w:rsidP="009746F2">
            <w:pPr>
              <w:jc w:val="center"/>
              <w:rPr>
                <w:rFonts w:ascii="CMR10" w:hAnsi="CMR10" w:cs="CMR10"/>
                <w:sz w:val="20"/>
                <w:szCs w:val="20"/>
              </w:rPr>
            </w:pPr>
            <w:r w:rsidRPr="005463F5">
              <w:rPr>
                <w:sz w:val="20"/>
                <w:szCs w:val="20"/>
              </w:rPr>
              <w:t>Jan 22</w:t>
            </w:r>
          </w:p>
        </w:tc>
        <w:tc>
          <w:tcPr>
            <w:tcW w:w="3780" w:type="dxa"/>
          </w:tcPr>
          <w:p w14:paraId="3425FA02" w14:textId="0DDCF0B1" w:rsidR="0018577A" w:rsidRPr="005463F5" w:rsidRDefault="004466FC" w:rsidP="009746F2">
            <w:pPr>
              <w:rPr>
                <w:rFonts w:ascii="CMR10" w:hAnsi="CMR10" w:cs="CMR10"/>
                <w:sz w:val="20"/>
                <w:szCs w:val="20"/>
              </w:rPr>
            </w:pPr>
            <w:r>
              <w:rPr>
                <w:rFonts w:ascii="CMR10" w:hAnsi="CMR10" w:cs="CMR10"/>
                <w:sz w:val="20"/>
                <w:szCs w:val="20"/>
              </w:rPr>
              <w:t>Plan-driven Development</w:t>
            </w:r>
          </w:p>
        </w:tc>
        <w:tc>
          <w:tcPr>
            <w:tcW w:w="1260" w:type="dxa"/>
          </w:tcPr>
          <w:p w14:paraId="2FF4E396" w14:textId="01CFE284" w:rsidR="0018577A" w:rsidRPr="005463F5" w:rsidRDefault="004466FC" w:rsidP="009746F2">
            <w:pPr>
              <w:jc w:val="center"/>
              <w:rPr>
                <w:rFonts w:ascii="CMR10" w:hAnsi="CMR10" w:cs="CMR10"/>
                <w:sz w:val="20"/>
                <w:szCs w:val="20"/>
              </w:rPr>
            </w:pPr>
            <w:r w:rsidRPr="005463F5">
              <w:rPr>
                <w:rFonts w:ascii="CMR10" w:hAnsi="CMR10" w:cs="CMR10"/>
                <w:sz w:val="20"/>
                <w:szCs w:val="20"/>
              </w:rPr>
              <w:t xml:space="preserve">Chapter </w:t>
            </w:r>
            <w:r>
              <w:rPr>
                <w:rFonts w:ascii="CMR10" w:hAnsi="CMR10" w:cs="CMR10"/>
                <w:sz w:val="20"/>
                <w:szCs w:val="20"/>
              </w:rPr>
              <w:t>2</w:t>
            </w:r>
            <w:r>
              <w:rPr>
                <w:rFonts w:ascii="CMR10" w:hAnsi="CMR10" w:cs="CMR10"/>
                <w:sz w:val="20"/>
                <w:szCs w:val="20"/>
              </w:rPr>
              <w:t>3</w:t>
            </w:r>
          </w:p>
        </w:tc>
        <w:tc>
          <w:tcPr>
            <w:tcW w:w="900" w:type="dxa"/>
          </w:tcPr>
          <w:p w14:paraId="60CBC88F" w14:textId="77777777" w:rsidR="0018577A" w:rsidRPr="005463F5" w:rsidRDefault="0018577A" w:rsidP="009746F2">
            <w:pPr>
              <w:jc w:val="center"/>
              <w:rPr>
                <w:rFonts w:ascii="CMR10" w:hAnsi="CMR10" w:cs="CMR10"/>
                <w:sz w:val="20"/>
                <w:szCs w:val="20"/>
              </w:rPr>
            </w:pPr>
            <w:r w:rsidRPr="005463F5">
              <w:rPr>
                <w:rFonts w:ascii="CMR10" w:hAnsi="CMR10" w:cs="CMR10"/>
                <w:sz w:val="20"/>
                <w:szCs w:val="20"/>
              </w:rPr>
              <w:t>SE-IS</w:t>
            </w:r>
          </w:p>
        </w:tc>
        <w:tc>
          <w:tcPr>
            <w:tcW w:w="1710" w:type="dxa"/>
          </w:tcPr>
          <w:p w14:paraId="04D9F257" w14:textId="77777777" w:rsidR="0018577A" w:rsidRPr="005463F5" w:rsidRDefault="0018577A" w:rsidP="009746F2">
            <w:pPr>
              <w:rPr>
                <w:rFonts w:ascii="CMR10" w:hAnsi="CMR10" w:cs="CMR10"/>
                <w:sz w:val="20"/>
                <w:szCs w:val="20"/>
              </w:rPr>
            </w:pPr>
          </w:p>
        </w:tc>
      </w:tr>
      <w:tr w:rsidR="0018577A" w14:paraId="37E5265D" w14:textId="77777777" w:rsidTr="004466FC">
        <w:tc>
          <w:tcPr>
            <w:tcW w:w="1008" w:type="dxa"/>
          </w:tcPr>
          <w:p w14:paraId="0A0A04C3" w14:textId="77777777" w:rsidR="0018577A" w:rsidRPr="005463F5" w:rsidRDefault="0018577A" w:rsidP="009746F2">
            <w:pPr>
              <w:jc w:val="center"/>
              <w:rPr>
                <w:rFonts w:ascii="CMR10" w:hAnsi="CMR10" w:cs="CMR10"/>
                <w:sz w:val="20"/>
                <w:szCs w:val="20"/>
              </w:rPr>
            </w:pPr>
            <w:r w:rsidRPr="005463F5">
              <w:rPr>
                <w:sz w:val="20"/>
                <w:szCs w:val="20"/>
              </w:rPr>
              <w:t>Jan 24</w:t>
            </w:r>
          </w:p>
        </w:tc>
        <w:tc>
          <w:tcPr>
            <w:tcW w:w="3780" w:type="dxa"/>
          </w:tcPr>
          <w:p w14:paraId="3D656171" w14:textId="700A752A" w:rsidR="0018577A" w:rsidRPr="005463F5" w:rsidRDefault="004466FC" w:rsidP="009746F2">
            <w:pPr>
              <w:rPr>
                <w:rFonts w:ascii="CMR10" w:hAnsi="CMR10" w:cs="CMR10"/>
                <w:sz w:val="20"/>
                <w:szCs w:val="20"/>
              </w:rPr>
            </w:pPr>
            <w:r>
              <w:rPr>
                <w:rFonts w:ascii="CMR10" w:hAnsi="CMR10" w:cs="CMR10"/>
                <w:sz w:val="20"/>
                <w:szCs w:val="20"/>
              </w:rPr>
              <w:t>Project Scheduling</w:t>
            </w:r>
          </w:p>
        </w:tc>
        <w:tc>
          <w:tcPr>
            <w:tcW w:w="1260" w:type="dxa"/>
          </w:tcPr>
          <w:p w14:paraId="7557F328" w14:textId="4E5AD652" w:rsidR="0018577A" w:rsidRPr="005463F5" w:rsidRDefault="004466FC" w:rsidP="009746F2">
            <w:pPr>
              <w:jc w:val="center"/>
              <w:rPr>
                <w:rFonts w:ascii="CMR10" w:hAnsi="CMR10" w:cs="CMR10"/>
                <w:sz w:val="20"/>
                <w:szCs w:val="20"/>
              </w:rPr>
            </w:pPr>
            <w:r w:rsidRPr="005463F5">
              <w:rPr>
                <w:rFonts w:ascii="CMR10" w:hAnsi="CMR10" w:cs="CMR10"/>
                <w:sz w:val="20"/>
                <w:szCs w:val="20"/>
              </w:rPr>
              <w:t xml:space="preserve">Chapter </w:t>
            </w:r>
            <w:r>
              <w:rPr>
                <w:rFonts w:ascii="CMR10" w:hAnsi="CMR10" w:cs="CMR10"/>
                <w:sz w:val="20"/>
                <w:szCs w:val="20"/>
              </w:rPr>
              <w:t>2</w:t>
            </w:r>
            <w:r>
              <w:rPr>
                <w:rFonts w:ascii="CMR10" w:hAnsi="CMR10" w:cs="CMR10"/>
                <w:sz w:val="20"/>
                <w:szCs w:val="20"/>
              </w:rPr>
              <w:t>3</w:t>
            </w:r>
          </w:p>
        </w:tc>
        <w:tc>
          <w:tcPr>
            <w:tcW w:w="900" w:type="dxa"/>
          </w:tcPr>
          <w:p w14:paraId="4A182DD5" w14:textId="77777777" w:rsidR="0018577A" w:rsidRPr="005463F5" w:rsidRDefault="0018577A" w:rsidP="009746F2">
            <w:pPr>
              <w:jc w:val="center"/>
              <w:rPr>
                <w:rFonts w:ascii="CMR10" w:hAnsi="CMR10" w:cs="CMR10"/>
                <w:sz w:val="20"/>
                <w:szCs w:val="20"/>
              </w:rPr>
            </w:pPr>
            <w:r w:rsidRPr="005463F5">
              <w:rPr>
                <w:rFonts w:ascii="CMR10" w:hAnsi="CMR10" w:cs="CMR10"/>
                <w:sz w:val="20"/>
                <w:szCs w:val="20"/>
              </w:rPr>
              <w:t>SE-IS</w:t>
            </w:r>
          </w:p>
        </w:tc>
        <w:tc>
          <w:tcPr>
            <w:tcW w:w="1710" w:type="dxa"/>
          </w:tcPr>
          <w:p w14:paraId="1CA3183A" w14:textId="77777777" w:rsidR="0018577A" w:rsidRPr="005463F5" w:rsidRDefault="0018577A" w:rsidP="009746F2">
            <w:pPr>
              <w:rPr>
                <w:rFonts w:ascii="CMR10" w:hAnsi="CMR10" w:cs="CMR10"/>
                <w:sz w:val="20"/>
                <w:szCs w:val="20"/>
              </w:rPr>
            </w:pPr>
          </w:p>
        </w:tc>
      </w:tr>
      <w:tr w:rsidR="0018577A" w14:paraId="28BEE627" w14:textId="77777777" w:rsidTr="004466FC">
        <w:tc>
          <w:tcPr>
            <w:tcW w:w="1008" w:type="dxa"/>
          </w:tcPr>
          <w:p w14:paraId="6CFD8796" w14:textId="77777777" w:rsidR="0018577A" w:rsidRPr="005463F5" w:rsidRDefault="0018577A" w:rsidP="009746F2">
            <w:pPr>
              <w:jc w:val="center"/>
              <w:rPr>
                <w:rFonts w:ascii="CMR10" w:hAnsi="CMR10" w:cs="CMR10"/>
                <w:sz w:val="20"/>
                <w:szCs w:val="20"/>
              </w:rPr>
            </w:pPr>
            <w:r w:rsidRPr="005463F5">
              <w:rPr>
                <w:rFonts w:ascii="CMR10" w:hAnsi="CMR10" w:cs="CMR10"/>
                <w:sz w:val="20"/>
                <w:szCs w:val="20"/>
              </w:rPr>
              <w:t>Jan 27</w:t>
            </w:r>
          </w:p>
        </w:tc>
        <w:tc>
          <w:tcPr>
            <w:tcW w:w="3780" w:type="dxa"/>
          </w:tcPr>
          <w:p w14:paraId="55478279" w14:textId="5C3DB54E" w:rsidR="0018577A" w:rsidRPr="005463F5" w:rsidRDefault="004466FC" w:rsidP="009746F2">
            <w:pPr>
              <w:rPr>
                <w:rFonts w:ascii="CMR10" w:hAnsi="CMR10" w:cs="CMR10"/>
                <w:sz w:val="20"/>
                <w:szCs w:val="20"/>
              </w:rPr>
            </w:pPr>
            <w:r>
              <w:rPr>
                <w:rFonts w:ascii="CMR10" w:hAnsi="CMR10" w:cs="CMR10"/>
                <w:sz w:val="20"/>
                <w:szCs w:val="20"/>
              </w:rPr>
              <w:t>Estimation Techniques</w:t>
            </w:r>
          </w:p>
        </w:tc>
        <w:tc>
          <w:tcPr>
            <w:tcW w:w="1260" w:type="dxa"/>
          </w:tcPr>
          <w:p w14:paraId="336534E6" w14:textId="59D06F08" w:rsidR="0018577A" w:rsidRPr="005463F5" w:rsidRDefault="004466FC" w:rsidP="009746F2">
            <w:pPr>
              <w:jc w:val="center"/>
              <w:rPr>
                <w:rFonts w:ascii="CMR10" w:hAnsi="CMR10" w:cs="CMR10"/>
                <w:sz w:val="20"/>
                <w:szCs w:val="20"/>
              </w:rPr>
            </w:pPr>
            <w:r w:rsidRPr="005463F5">
              <w:rPr>
                <w:rFonts w:ascii="CMR10" w:hAnsi="CMR10" w:cs="CMR10"/>
                <w:sz w:val="20"/>
                <w:szCs w:val="20"/>
              </w:rPr>
              <w:t xml:space="preserve">Chapter </w:t>
            </w:r>
            <w:r>
              <w:rPr>
                <w:rFonts w:ascii="CMR10" w:hAnsi="CMR10" w:cs="CMR10"/>
                <w:sz w:val="20"/>
                <w:szCs w:val="20"/>
              </w:rPr>
              <w:t>23</w:t>
            </w:r>
          </w:p>
        </w:tc>
        <w:tc>
          <w:tcPr>
            <w:tcW w:w="900" w:type="dxa"/>
          </w:tcPr>
          <w:p w14:paraId="4CAB2655" w14:textId="77777777" w:rsidR="0018577A" w:rsidRPr="005463F5" w:rsidRDefault="0018577A" w:rsidP="009746F2">
            <w:pPr>
              <w:jc w:val="center"/>
              <w:rPr>
                <w:rFonts w:ascii="CMR10" w:hAnsi="CMR10" w:cs="CMR10"/>
                <w:sz w:val="20"/>
                <w:szCs w:val="20"/>
              </w:rPr>
            </w:pPr>
            <w:r w:rsidRPr="005463F5">
              <w:rPr>
                <w:rFonts w:ascii="CMR10" w:hAnsi="CMR10" w:cs="CMR10"/>
                <w:sz w:val="20"/>
                <w:szCs w:val="20"/>
              </w:rPr>
              <w:t>SE-IS</w:t>
            </w:r>
          </w:p>
        </w:tc>
        <w:tc>
          <w:tcPr>
            <w:tcW w:w="1710" w:type="dxa"/>
          </w:tcPr>
          <w:p w14:paraId="5CEA6F5B" w14:textId="77777777" w:rsidR="0018577A" w:rsidRPr="005463F5" w:rsidRDefault="0018577A" w:rsidP="009746F2">
            <w:pPr>
              <w:rPr>
                <w:rFonts w:ascii="CMR10" w:hAnsi="CMR10" w:cs="CMR10"/>
                <w:sz w:val="20"/>
                <w:szCs w:val="20"/>
              </w:rPr>
            </w:pPr>
          </w:p>
        </w:tc>
      </w:tr>
      <w:tr w:rsidR="0018577A" w14:paraId="44F12395" w14:textId="77777777" w:rsidTr="004466FC">
        <w:tc>
          <w:tcPr>
            <w:tcW w:w="1008" w:type="dxa"/>
          </w:tcPr>
          <w:p w14:paraId="3E9035D1" w14:textId="77777777" w:rsidR="0018577A" w:rsidRPr="005463F5" w:rsidRDefault="0018577A" w:rsidP="009746F2">
            <w:pPr>
              <w:jc w:val="center"/>
              <w:rPr>
                <w:rFonts w:ascii="CMR10" w:hAnsi="CMR10" w:cs="CMR10"/>
                <w:sz w:val="20"/>
                <w:szCs w:val="20"/>
              </w:rPr>
            </w:pPr>
            <w:r w:rsidRPr="005463F5">
              <w:rPr>
                <w:sz w:val="20"/>
                <w:szCs w:val="20"/>
              </w:rPr>
              <w:t>Jan 29</w:t>
            </w:r>
          </w:p>
        </w:tc>
        <w:tc>
          <w:tcPr>
            <w:tcW w:w="3780" w:type="dxa"/>
          </w:tcPr>
          <w:p w14:paraId="3D6D6FFD" w14:textId="2C40606C" w:rsidR="0018577A" w:rsidRPr="005463F5" w:rsidRDefault="004466FC" w:rsidP="009746F2">
            <w:pPr>
              <w:rPr>
                <w:rFonts w:ascii="CMR10" w:hAnsi="CMR10" w:cs="CMR10"/>
                <w:sz w:val="20"/>
                <w:szCs w:val="20"/>
              </w:rPr>
            </w:pPr>
            <w:r>
              <w:rPr>
                <w:rFonts w:ascii="CMR10" w:hAnsi="CMR10" w:cs="CMR10"/>
                <w:sz w:val="20"/>
                <w:szCs w:val="20"/>
              </w:rPr>
              <w:t>Functional Testing</w:t>
            </w:r>
          </w:p>
        </w:tc>
        <w:tc>
          <w:tcPr>
            <w:tcW w:w="1260" w:type="dxa"/>
          </w:tcPr>
          <w:p w14:paraId="2A6E0751" w14:textId="750C40B2" w:rsidR="0018577A" w:rsidRPr="005463F5" w:rsidRDefault="0018577A" w:rsidP="009746F2">
            <w:pPr>
              <w:jc w:val="center"/>
              <w:rPr>
                <w:rFonts w:ascii="CMR10" w:hAnsi="CMR10" w:cs="CMR10"/>
                <w:sz w:val="20"/>
                <w:szCs w:val="20"/>
              </w:rPr>
            </w:pPr>
          </w:p>
        </w:tc>
        <w:tc>
          <w:tcPr>
            <w:tcW w:w="900" w:type="dxa"/>
          </w:tcPr>
          <w:p w14:paraId="5A1B7010" w14:textId="260A75DB" w:rsidR="0018577A" w:rsidRPr="005463F5" w:rsidRDefault="004466FC" w:rsidP="009746F2">
            <w:pPr>
              <w:jc w:val="center"/>
              <w:rPr>
                <w:rFonts w:ascii="CMR10" w:hAnsi="CMR10" w:cs="CMR10"/>
                <w:sz w:val="20"/>
                <w:szCs w:val="20"/>
              </w:rPr>
            </w:pPr>
            <w:r>
              <w:rPr>
                <w:rFonts w:ascii="CMR10" w:hAnsi="CMR10" w:cs="CMR10"/>
                <w:sz w:val="20"/>
                <w:szCs w:val="20"/>
              </w:rPr>
              <w:t>INST</w:t>
            </w:r>
          </w:p>
        </w:tc>
        <w:tc>
          <w:tcPr>
            <w:tcW w:w="1710" w:type="dxa"/>
          </w:tcPr>
          <w:p w14:paraId="69A6F425" w14:textId="77777777" w:rsidR="0018577A" w:rsidRPr="005463F5" w:rsidRDefault="0018577A" w:rsidP="009746F2">
            <w:pPr>
              <w:rPr>
                <w:rFonts w:ascii="CMR10" w:hAnsi="CMR10" w:cs="CMR10"/>
                <w:sz w:val="20"/>
                <w:szCs w:val="20"/>
              </w:rPr>
            </w:pPr>
          </w:p>
        </w:tc>
      </w:tr>
      <w:tr w:rsidR="0018577A" w14:paraId="21095062" w14:textId="77777777" w:rsidTr="004466FC">
        <w:tc>
          <w:tcPr>
            <w:tcW w:w="1008" w:type="dxa"/>
          </w:tcPr>
          <w:p w14:paraId="71EED36F" w14:textId="77777777" w:rsidR="0018577A" w:rsidRPr="005463F5" w:rsidRDefault="0018577A" w:rsidP="009746F2">
            <w:pPr>
              <w:jc w:val="center"/>
              <w:rPr>
                <w:rFonts w:ascii="CMR10" w:hAnsi="CMR10" w:cs="CMR10"/>
                <w:sz w:val="20"/>
                <w:szCs w:val="20"/>
              </w:rPr>
            </w:pPr>
            <w:r w:rsidRPr="005463F5">
              <w:rPr>
                <w:sz w:val="20"/>
                <w:szCs w:val="20"/>
              </w:rPr>
              <w:t>Jan 31</w:t>
            </w:r>
          </w:p>
        </w:tc>
        <w:tc>
          <w:tcPr>
            <w:tcW w:w="3780" w:type="dxa"/>
          </w:tcPr>
          <w:p w14:paraId="72322E06" w14:textId="168002D0" w:rsidR="0018577A" w:rsidRPr="005463F5" w:rsidRDefault="004466FC" w:rsidP="009746F2">
            <w:pPr>
              <w:rPr>
                <w:rFonts w:ascii="CMR10" w:hAnsi="CMR10" w:cs="CMR10"/>
                <w:sz w:val="20"/>
                <w:szCs w:val="20"/>
              </w:rPr>
            </w:pPr>
            <w:r>
              <w:rPr>
                <w:rFonts w:ascii="CMR10" w:hAnsi="CMR10" w:cs="CMR10"/>
                <w:sz w:val="20"/>
                <w:szCs w:val="20"/>
              </w:rPr>
              <w:t>Functional Testing</w:t>
            </w:r>
          </w:p>
        </w:tc>
        <w:tc>
          <w:tcPr>
            <w:tcW w:w="1260" w:type="dxa"/>
          </w:tcPr>
          <w:p w14:paraId="0A1CA12E" w14:textId="0A579C81" w:rsidR="0018577A" w:rsidRPr="005463F5" w:rsidRDefault="0018577A" w:rsidP="009746F2">
            <w:pPr>
              <w:jc w:val="center"/>
              <w:rPr>
                <w:rFonts w:ascii="CMR10" w:hAnsi="CMR10" w:cs="CMR10"/>
                <w:sz w:val="20"/>
                <w:szCs w:val="20"/>
              </w:rPr>
            </w:pPr>
          </w:p>
        </w:tc>
        <w:tc>
          <w:tcPr>
            <w:tcW w:w="900" w:type="dxa"/>
          </w:tcPr>
          <w:p w14:paraId="07602513" w14:textId="72D10D61" w:rsidR="0018577A" w:rsidRPr="005463F5" w:rsidRDefault="004466FC" w:rsidP="009746F2">
            <w:pPr>
              <w:jc w:val="center"/>
              <w:rPr>
                <w:rFonts w:ascii="CMR10" w:hAnsi="CMR10" w:cs="CMR10"/>
                <w:sz w:val="20"/>
                <w:szCs w:val="20"/>
              </w:rPr>
            </w:pPr>
            <w:r>
              <w:rPr>
                <w:rFonts w:ascii="CMR10" w:hAnsi="CMR10" w:cs="CMR10"/>
                <w:sz w:val="20"/>
                <w:szCs w:val="20"/>
              </w:rPr>
              <w:t>INST</w:t>
            </w:r>
          </w:p>
        </w:tc>
        <w:tc>
          <w:tcPr>
            <w:tcW w:w="1710" w:type="dxa"/>
          </w:tcPr>
          <w:p w14:paraId="0E7B08B2" w14:textId="77777777" w:rsidR="0018577A" w:rsidRPr="005463F5" w:rsidRDefault="0018577A" w:rsidP="009746F2">
            <w:pPr>
              <w:rPr>
                <w:rFonts w:ascii="CMR10" w:hAnsi="CMR10" w:cs="CMR10"/>
                <w:sz w:val="20"/>
                <w:szCs w:val="20"/>
              </w:rPr>
            </w:pPr>
            <w:r>
              <w:rPr>
                <w:rFonts w:ascii="CMR10" w:hAnsi="CMR10" w:cs="CMR10"/>
                <w:sz w:val="20"/>
                <w:szCs w:val="20"/>
              </w:rPr>
              <w:t>Assignment 1</w:t>
            </w:r>
          </w:p>
        </w:tc>
      </w:tr>
      <w:tr w:rsidR="0018577A" w14:paraId="014334F5" w14:textId="77777777" w:rsidTr="004466FC">
        <w:tc>
          <w:tcPr>
            <w:tcW w:w="1008" w:type="dxa"/>
          </w:tcPr>
          <w:p w14:paraId="7D5D9085" w14:textId="77777777" w:rsidR="0018577A" w:rsidRPr="005463F5" w:rsidRDefault="0018577A" w:rsidP="009746F2">
            <w:pPr>
              <w:jc w:val="center"/>
              <w:rPr>
                <w:rFonts w:ascii="CMR10" w:hAnsi="CMR10" w:cs="CMR10"/>
                <w:sz w:val="20"/>
                <w:szCs w:val="20"/>
              </w:rPr>
            </w:pPr>
            <w:r w:rsidRPr="005463F5">
              <w:rPr>
                <w:rFonts w:ascii="CMR10" w:hAnsi="CMR10" w:cs="CMR10"/>
                <w:sz w:val="20"/>
                <w:szCs w:val="20"/>
              </w:rPr>
              <w:t>Feb 3</w:t>
            </w:r>
          </w:p>
        </w:tc>
        <w:tc>
          <w:tcPr>
            <w:tcW w:w="3780" w:type="dxa"/>
          </w:tcPr>
          <w:p w14:paraId="097E451E" w14:textId="47F8B62F" w:rsidR="0018577A" w:rsidRPr="005463F5" w:rsidRDefault="004466FC" w:rsidP="009746F2">
            <w:pPr>
              <w:rPr>
                <w:rFonts w:ascii="CMR10" w:hAnsi="CMR10" w:cs="CMR10"/>
                <w:sz w:val="20"/>
                <w:szCs w:val="20"/>
              </w:rPr>
            </w:pPr>
            <w:r>
              <w:rPr>
                <w:rFonts w:ascii="CMR10" w:hAnsi="CMR10" w:cs="CMR10"/>
                <w:sz w:val="20"/>
                <w:szCs w:val="20"/>
              </w:rPr>
              <w:t>Functional Testing</w:t>
            </w:r>
          </w:p>
        </w:tc>
        <w:tc>
          <w:tcPr>
            <w:tcW w:w="1260" w:type="dxa"/>
          </w:tcPr>
          <w:p w14:paraId="4C2E3AAF" w14:textId="69692DB0" w:rsidR="0018577A" w:rsidRPr="005463F5" w:rsidRDefault="0018577A" w:rsidP="009746F2">
            <w:pPr>
              <w:jc w:val="center"/>
              <w:rPr>
                <w:rFonts w:ascii="CMR10" w:hAnsi="CMR10" w:cs="CMR10"/>
                <w:sz w:val="20"/>
                <w:szCs w:val="20"/>
              </w:rPr>
            </w:pPr>
          </w:p>
        </w:tc>
        <w:tc>
          <w:tcPr>
            <w:tcW w:w="900" w:type="dxa"/>
          </w:tcPr>
          <w:p w14:paraId="248E1A8D" w14:textId="6122FE3B" w:rsidR="0018577A" w:rsidRPr="005463F5" w:rsidRDefault="004466FC" w:rsidP="009746F2">
            <w:pPr>
              <w:jc w:val="center"/>
              <w:rPr>
                <w:rFonts w:ascii="CMR10" w:hAnsi="CMR10" w:cs="CMR10"/>
                <w:sz w:val="20"/>
                <w:szCs w:val="20"/>
              </w:rPr>
            </w:pPr>
            <w:r>
              <w:rPr>
                <w:rFonts w:ascii="CMR10" w:hAnsi="CMR10" w:cs="CMR10"/>
                <w:sz w:val="20"/>
                <w:szCs w:val="20"/>
              </w:rPr>
              <w:t>INST</w:t>
            </w:r>
          </w:p>
        </w:tc>
        <w:tc>
          <w:tcPr>
            <w:tcW w:w="1710" w:type="dxa"/>
          </w:tcPr>
          <w:p w14:paraId="7A9D57EE" w14:textId="77777777" w:rsidR="0018577A" w:rsidRPr="005463F5" w:rsidRDefault="0018577A" w:rsidP="009746F2">
            <w:pPr>
              <w:rPr>
                <w:rFonts w:ascii="CMR10" w:hAnsi="CMR10" w:cs="CMR10"/>
                <w:sz w:val="20"/>
                <w:szCs w:val="20"/>
              </w:rPr>
            </w:pPr>
          </w:p>
        </w:tc>
      </w:tr>
      <w:tr w:rsidR="0018577A" w14:paraId="57A2DF8C" w14:textId="77777777" w:rsidTr="004466FC">
        <w:tc>
          <w:tcPr>
            <w:tcW w:w="1008" w:type="dxa"/>
          </w:tcPr>
          <w:p w14:paraId="0A535946" w14:textId="77777777" w:rsidR="0018577A" w:rsidRPr="00C47163" w:rsidRDefault="0018577A" w:rsidP="009746F2">
            <w:pPr>
              <w:jc w:val="center"/>
              <w:rPr>
                <w:rFonts w:ascii="CMR10" w:hAnsi="CMR10" w:cs="CMR10"/>
                <w:b/>
                <w:color w:val="0000FF"/>
                <w:sz w:val="20"/>
                <w:szCs w:val="20"/>
              </w:rPr>
            </w:pPr>
            <w:r w:rsidRPr="00C47163">
              <w:rPr>
                <w:b/>
                <w:color w:val="0000FF"/>
                <w:sz w:val="20"/>
                <w:szCs w:val="20"/>
              </w:rPr>
              <w:t>Feb 5</w:t>
            </w:r>
          </w:p>
        </w:tc>
        <w:tc>
          <w:tcPr>
            <w:tcW w:w="3780" w:type="dxa"/>
          </w:tcPr>
          <w:p w14:paraId="3A9483BC" w14:textId="77777777" w:rsidR="0018577A" w:rsidRPr="00C47163" w:rsidRDefault="0018577A" w:rsidP="009746F2">
            <w:pPr>
              <w:rPr>
                <w:rFonts w:ascii="CMR10" w:hAnsi="CMR10" w:cs="CMR10"/>
                <w:b/>
                <w:color w:val="0000FF"/>
                <w:sz w:val="20"/>
                <w:szCs w:val="20"/>
              </w:rPr>
            </w:pPr>
            <w:r w:rsidRPr="00C47163">
              <w:rPr>
                <w:rFonts w:ascii="CMR10" w:hAnsi="CMR10" w:cs="CMR10"/>
                <w:b/>
                <w:color w:val="0000FF"/>
                <w:sz w:val="20"/>
                <w:szCs w:val="20"/>
              </w:rPr>
              <w:t>Quiz #1</w:t>
            </w:r>
          </w:p>
        </w:tc>
        <w:tc>
          <w:tcPr>
            <w:tcW w:w="1260" w:type="dxa"/>
          </w:tcPr>
          <w:p w14:paraId="6E8E9634" w14:textId="77777777" w:rsidR="0018577A" w:rsidRPr="005463F5" w:rsidRDefault="0018577A" w:rsidP="009746F2">
            <w:pPr>
              <w:jc w:val="center"/>
              <w:rPr>
                <w:rFonts w:ascii="CMR10" w:hAnsi="CMR10" w:cs="CMR10"/>
                <w:sz w:val="20"/>
                <w:szCs w:val="20"/>
              </w:rPr>
            </w:pPr>
          </w:p>
        </w:tc>
        <w:tc>
          <w:tcPr>
            <w:tcW w:w="900" w:type="dxa"/>
          </w:tcPr>
          <w:p w14:paraId="6F253562" w14:textId="77777777" w:rsidR="0018577A" w:rsidRPr="005463F5" w:rsidRDefault="0018577A" w:rsidP="009746F2">
            <w:pPr>
              <w:jc w:val="center"/>
              <w:rPr>
                <w:rFonts w:ascii="CMR10" w:hAnsi="CMR10" w:cs="CMR10"/>
                <w:sz w:val="20"/>
                <w:szCs w:val="20"/>
              </w:rPr>
            </w:pPr>
          </w:p>
        </w:tc>
        <w:tc>
          <w:tcPr>
            <w:tcW w:w="1710" w:type="dxa"/>
          </w:tcPr>
          <w:p w14:paraId="017DF168" w14:textId="77777777" w:rsidR="0018577A" w:rsidRPr="005463F5" w:rsidRDefault="0018577A" w:rsidP="009746F2">
            <w:pPr>
              <w:rPr>
                <w:rFonts w:ascii="CMR10" w:hAnsi="CMR10" w:cs="CMR10"/>
                <w:sz w:val="20"/>
                <w:szCs w:val="20"/>
              </w:rPr>
            </w:pPr>
          </w:p>
        </w:tc>
      </w:tr>
      <w:tr w:rsidR="0018577A" w14:paraId="738DC930" w14:textId="77777777" w:rsidTr="004466FC">
        <w:tc>
          <w:tcPr>
            <w:tcW w:w="1008" w:type="dxa"/>
          </w:tcPr>
          <w:p w14:paraId="1E66E39E" w14:textId="77777777" w:rsidR="0018577A" w:rsidRPr="005463F5" w:rsidRDefault="0018577A" w:rsidP="009746F2">
            <w:pPr>
              <w:jc w:val="center"/>
              <w:rPr>
                <w:rFonts w:ascii="CMR10" w:hAnsi="CMR10" w:cs="CMR10"/>
                <w:sz w:val="20"/>
                <w:szCs w:val="20"/>
              </w:rPr>
            </w:pPr>
            <w:r w:rsidRPr="005463F5">
              <w:rPr>
                <w:sz w:val="20"/>
                <w:szCs w:val="20"/>
              </w:rPr>
              <w:t>Feb 7</w:t>
            </w:r>
          </w:p>
        </w:tc>
        <w:tc>
          <w:tcPr>
            <w:tcW w:w="3780" w:type="dxa"/>
          </w:tcPr>
          <w:p w14:paraId="6C36D699" w14:textId="26609451" w:rsidR="0018577A" w:rsidRPr="005463F5" w:rsidRDefault="004466FC" w:rsidP="009746F2">
            <w:pPr>
              <w:rPr>
                <w:rFonts w:ascii="CMR10" w:hAnsi="CMR10" w:cs="CMR10"/>
                <w:sz w:val="20"/>
                <w:szCs w:val="20"/>
              </w:rPr>
            </w:pPr>
            <w:r>
              <w:rPr>
                <w:rFonts w:ascii="CMR10" w:hAnsi="CMR10" w:cs="CMR10"/>
                <w:sz w:val="20"/>
                <w:szCs w:val="20"/>
              </w:rPr>
              <w:t>Structural Testing - CFG</w:t>
            </w:r>
          </w:p>
        </w:tc>
        <w:tc>
          <w:tcPr>
            <w:tcW w:w="1260" w:type="dxa"/>
          </w:tcPr>
          <w:p w14:paraId="0ED3A040" w14:textId="7E53F4E8" w:rsidR="0018577A" w:rsidRPr="005463F5" w:rsidRDefault="0018577A" w:rsidP="009746F2">
            <w:pPr>
              <w:jc w:val="center"/>
              <w:rPr>
                <w:rFonts w:ascii="CMR10" w:hAnsi="CMR10" w:cs="CMR10"/>
                <w:sz w:val="20"/>
                <w:szCs w:val="20"/>
              </w:rPr>
            </w:pPr>
          </w:p>
        </w:tc>
        <w:tc>
          <w:tcPr>
            <w:tcW w:w="900" w:type="dxa"/>
          </w:tcPr>
          <w:p w14:paraId="67B763AE" w14:textId="2B721400" w:rsidR="0018577A" w:rsidRPr="005463F5" w:rsidRDefault="004466FC" w:rsidP="009746F2">
            <w:pPr>
              <w:jc w:val="center"/>
              <w:rPr>
                <w:rFonts w:ascii="CMR10" w:hAnsi="CMR10" w:cs="CMR10"/>
                <w:sz w:val="20"/>
                <w:szCs w:val="20"/>
              </w:rPr>
            </w:pPr>
            <w:r>
              <w:rPr>
                <w:rFonts w:ascii="CMR10" w:hAnsi="CMR10" w:cs="CMR10"/>
                <w:sz w:val="20"/>
                <w:szCs w:val="20"/>
              </w:rPr>
              <w:t>INST</w:t>
            </w:r>
          </w:p>
        </w:tc>
        <w:tc>
          <w:tcPr>
            <w:tcW w:w="1710" w:type="dxa"/>
          </w:tcPr>
          <w:p w14:paraId="0177FF67" w14:textId="77777777" w:rsidR="0018577A" w:rsidRPr="005463F5" w:rsidRDefault="0018577A" w:rsidP="009746F2">
            <w:pPr>
              <w:rPr>
                <w:rFonts w:ascii="CMR10" w:hAnsi="CMR10" w:cs="CMR10"/>
                <w:sz w:val="20"/>
                <w:szCs w:val="20"/>
              </w:rPr>
            </w:pPr>
          </w:p>
        </w:tc>
      </w:tr>
      <w:tr w:rsidR="0018577A" w14:paraId="15C1013C" w14:textId="77777777" w:rsidTr="004466FC">
        <w:tc>
          <w:tcPr>
            <w:tcW w:w="1008" w:type="dxa"/>
          </w:tcPr>
          <w:p w14:paraId="216C2E2D" w14:textId="77777777" w:rsidR="0018577A" w:rsidRPr="005463F5" w:rsidRDefault="0018577A" w:rsidP="009746F2">
            <w:pPr>
              <w:jc w:val="center"/>
              <w:rPr>
                <w:rFonts w:ascii="CMR10" w:hAnsi="CMR10" w:cs="CMR10"/>
                <w:sz w:val="20"/>
                <w:szCs w:val="20"/>
              </w:rPr>
            </w:pPr>
            <w:r w:rsidRPr="005463F5">
              <w:rPr>
                <w:rFonts w:ascii="CMR10" w:hAnsi="CMR10" w:cs="CMR10"/>
                <w:sz w:val="20"/>
                <w:szCs w:val="20"/>
              </w:rPr>
              <w:t>Feb 10</w:t>
            </w:r>
          </w:p>
        </w:tc>
        <w:tc>
          <w:tcPr>
            <w:tcW w:w="3780" w:type="dxa"/>
          </w:tcPr>
          <w:p w14:paraId="4E343D67" w14:textId="6226A311" w:rsidR="0018577A" w:rsidRPr="005463F5" w:rsidRDefault="004466FC" w:rsidP="009746F2">
            <w:pPr>
              <w:rPr>
                <w:rFonts w:ascii="CMR10" w:hAnsi="CMR10" w:cs="CMR10"/>
                <w:sz w:val="20"/>
                <w:szCs w:val="20"/>
              </w:rPr>
            </w:pPr>
            <w:r>
              <w:rPr>
                <w:rFonts w:ascii="CMR10" w:hAnsi="CMR10" w:cs="CMR10"/>
                <w:sz w:val="20"/>
                <w:szCs w:val="20"/>
              </w:rPr>
              <w:t>Structural Testing - CFG</w:t>
            </w:r>
          </w:p>
        </w:tc>
        <w:tc>
          <w:tcPr>
            <w:tcW w:w="1260" w:type="dxa"/>
          </w:tcPr>
          <w:p w14:paraId="45247614" w14:textId="58248B76" w:rsidR="0018577A" w:rsidRPr="005463F5" w:rsidRDefault="0018577A" w:rsidP="009746F2">
            <w:pPr>
              <w:jc w:val="center"/>
              <w:rPr>
                <w:rFonts w:ascii="CMR10" w:hAnsi="CMR10" w:cs="CMR10"/>
                <w:sz w:val="20"/>
                <w:szCs w:val="20"/>
              </w:rPr>
            </w:pPr>
          </w:p>
        </w:tc>
        <w:tc>
          <w:tcPr>
            <w:tcW w:w="900" w:type="dxa"/>
          </w:tcPr>
          <w:p w14:paraId="22D2B90E" w14:textId="10838868" w:rsidR="0018577A" w:rsidRPr="005463F5" w:rsidRDefault="004466FC" w:rsidP="009746F2">
            <w:pPr>
              <w:jc w:val="center"/>
              <w:rPr>
                <w:rFonts w:ascii="CMR10" w:hAnsi="CMR10" w:cs="CMR10"/>
                <w:sz w:val="20"/>
                <w:szCs w:val="20"/>
              </w:rPr>
            </w:pPr>
            <w:r>
              <w:rPr>
                <w:rFonts w:ascii="CMR10" w:hAnsi="CMR10" w:cs="CMR10"/>
                <w:sz w:val="20"/>
                <w:szCs w:val="20"/>
              </w:rPr>
              <w:t>INST</w:t>
            </w:r>
          </w:p>
        </w:tc>
        <w:tc>
          <w:tcPr>
            <w:tcW w:w="1710" w:type="dxa"/>
          </w:tcPr>
          <w:p w14:paraId="0912151F" w14:textId="77777777" w:rsidR="0018577A" w:rsidRPr="005463F5" w:rsidRDefault="0018577A" w:rsidP="009746F2">
            <w:pPr>
              <w:rPr>
                <w:rFonts w:ascii="CMR10" w:hAnsi="CMR10" w:cs="CMR10"/>
                <w:sz w:val="20"/>
                <w:szCs w:val="20"/>
              </w:rPr>
            </w:pPr>
          </w:p>
        </w:tc>
      </w:tr>
      <w:tr w:rsidR="0018577A" w14:paraId="05E1223B" w14:textId="77777777" w:rsidTr="004466FC">
        <w:tc>
          <w:tcPr>
            <w:tcW w:w="1008" w:type="dxa"/>
          </w:tcPr>
          <w:p w14:paraId="28590C67" w14:textId="77777777" w:rsidR="0018577A" w:rsidRPr="005463F5" w:rsidRDefault="0018577A" w:rsidP="009746F2">
            <w:pPr>
              <w:jc w:val="center"/>
              <w:rPr>
                <w:rFonts w:ascii="CMR10" w:hAnsi="CMR10" w:cs="CMR10"/>
                <w:sz w:val="20"/>
                <w:szCs w:val="20"/>
              </w:rPr>
            </w:pPr>
            <w:r w:rsidRPr="005463F5">
              <w:rPr>
                <w:sz w:val="20"/>
                <w:szCs w:val="20"/>
              </w:rPr>
              <w:t>Feb 12</w:t>
            </w:r>
          </w:p>
        </w:tc>
        <w:tc>
          <w:tcPr>
            <w:tcW w:w="3780" w:type="dxa"/>
          </w:tcPr>
          <w:p w14:paraId="7B3D8855" w14:textId="7F4AB37D" w:rsidR="0018577A" w:rsidRPr="005463F5" w:rsidRDefault="004466FC" w:rsidP="009746F2">
            <w:pPr>
              <w:rPr>
                <w:rFonts w:ascii="CMR10" w:hAnsi="CMR10" w:cs="CMR10"/>
                <w:sz w:val="20"/>
                <w:szCs w:val="20"/>
              </w:rPr>
            </w:pPr>
            <w:r>
              <w:rPr>
                <w:rFonts w:ascii="CMR10" w:hAnsi="CMR10" w:cs="CMR10"/>
                <w:sz w:val="20"/>
                <w:szCs w:val="20"/>
              </w:rPr>
              <w:t>Structural Testing - CFG</w:t>
            </w:r>
          </w:p>
        </w:tc>
        <w:tc>
          <w:tcPr>
            <w:tcW w:w="1260" w:type="dxa"/>
          </w:tcPr>
          <w:p w14:paraId="02A41892" w14:textId="36AD8435" w:rsidR="0018577A" w:rsidRPr="005463F5" w:rsidRDefault="0018577A" w:rsidP="009746F2">
            <w:pPr>
              <w:jc w:val="center"/>
              <w:rPr>
                <w:rFonts w:ascii="CMR10" w:hAnsi="CMR10" w:cs="CMR10"/>
                <w:sz w:val="20"/>
                <w:szCs w:val="20"/>
              </w:rPr>
            </w:pPr>
          </w:p>
        </w:tc>
        <w:tc>
          <w:tcPr>
            <w:tcW w:w="900" w:type="dxa"/>
          </w:tcPr>
          <w:p w14:paraId="6C4F5DE5" w14:textId="2114A5DF" w:rsidR="0018577A" w:rsidRPr="005463F5" w:rsidRDefault="004466FC" w:rsidP="009746F2">
            <w:pPr>
              <w:jc w:val="center"/>
              <w:rPr>
                <w:rFonts w:ascii="CMR10" w:hAnsi="CMR10" w:cs="CMR10"/>
                <w:sz w:val="20"/>
                <w:szCs w:val="20"/>
              </w:rPr>
            </w:pPr>
            <w:r>
              <w:rPr>
                <w:rFonts w:ascii="CMR10" w:hAnsi="CMR10" w:cs="CMR10"/>
                <w:sz w:val="20"/>
                <w:szCs w:val="20"/>
              </w:rPr>
              <w:t>INST</w:t>
            </w:r>
          </w:p>
        </w:tc>
        <w:tc>
          <w:tcPr>
            <w:tcW w:w="1710" w:type="dxa"/>
          </w:tcPr>
          <w:p w14:paraId="3BD217A0" w14:textId="77777777" w:rsidR="0018577A" w:rsidRPr="005463F5" w:rsidRDefault="0018577A" w:rsidP="009746F2">
            <w:pPr>
              <w:rPr>
                <w:rFonts w:ascii="CMR10" w:hAnsi="CMR10" w:cs="CMR10"/>
                <w:sz w:val="20"/>
                <w:szCs w:val="20"/>
              </w:rPr>
            </w:pPr>
          </w:p>
        </w:tc>
      </w:tr>
      <w:tr w:rsidR="0018577A" w14:paraId="338793FB" w14:textId="77777777" w:rsidTr="004466FC">
        <w:tc>
          <w:tcPr>
            <w:tcW w:w="1008" w:type="dxa"/>
          </w:tcPr>
          <w:p w14:paraId="28EAE164" w14:textId="77777777" w:rsidR="0018577A" w:rsidRPr="005463F5" w:rsidRDefault="0018577A" w:rsidP="009746F2">
            <w:pPr>
              <w:jc w:val="center"/>
              <w:rPr>
                <w:rFonts w:ascii="CMR10" w:hAnsi="CMR10" w:cs="CMR10"/>
                <w:sz w:val="20"/>
                <w:szCs w:val="20"/>
              </w:rPr>
            </w:pPr>
            <w:r w:rsidRPr="005463F5">
              <w:rPr>
                <w:sz w:val="20"/>
                <w:szCs w:val="20"/>
              </w:rPr>
              <w:t>Feb 14</w:t>
            </w:r>
          </w:p>
        </w:tc>
        <w:tc>
          <w:tcPr>
            <w:tcW w:w="3780" w:type="dxa"/>
          </w:tcPr>
          <w:p w14:paraId="55D57665" w14:textId="6FD4CD53" w:rsidR="0018577A" w:rsidRPr="005463F5" w:rsidRDefault="004466FC" w:rsidP="009746F2">
            <w:pPr>
              <w:rPr>
                <w:rFonts w:ascii="CMR10" w:hAnsi="CMR10" w:cs="CMR10"/>
                <w:sz w:val="20"/>
                <w:szCs w:val="20"/>
              </w:rPr>
            </w:pPr>
            <w:r>
              <w:rPr>
                <w:rFonts w:ascii="CMR10" w:hAnsi="CMR10" w:cs="CMR10"/>
                <w:sz w:val="20"/>
                <w:szCs w:val="20"/>
              </w:rPr>
              <w:t>Structural Testing - DFG</w:t>
            </w:r>
          </w:p>
        </w:tc>
        <w:tc>
          <w:tcPr>
            <w:tcW w:w="1260" w:type="dxa"/>
          </w:tcPr>
          <w:p w14:paraId="792BDBF3" w14:textId="458C7FAC" w:rsidR="0018577A" w:rsidRPr="005463F5" w:rsidRDefault="0018577A" w:rsidP="009746F2">
            <w:pPr>
              <w:jc w:val="center"/>
              <w:rPr>
                <w:rFonts w:ascii="CMR10" w:hAnsi="CMR10" w:cs="CMR10"/>
                <w:sz w:val="20"/>
                <w:szCs w:val="20"/>
              </w:rPr>
            </w:pPr>
          </w:p>
        </w:tc>
        <w:tc>
          <w:tcPr>
            <w:tcW w:w="900" w:type="dxa"/>
          </w:tcPr>
          <w:p w14:paraId="22A2029F" w14:textId="302C164F" w:rsidR="0018577A" w:rsidRPr="005463F5" w:rsidRDefault="004466FC" w:rsidP="009746F2">
            <w:pPr>
              <w:jc w:val="center"/>
              <w:rPr>
                <w:rFonts w:ascii="CMR10" w:hAnsi="CMR10" w:cs="CMR10"/>
                <w:sz w:val="20"/>
                <w:szCs w:val="20"/>
              </w:rPr>
            </w:pPr>
            <w:r>
              <w:rPr>
                <w:rFonts w:ascii="CMR10" w:hAnsi="CMR10" w:cs="CMR10"/>
                <w:sz w:val="20"/>
                <w:szCs w:val="20"/>
              </w:rPr>
              <w:t>INST</w:t>
            </w:r>
          </w:p>
        </w:tc>
        <w:tc>
          <w:tcPr>
            <w:tcW w:w="1710" w:type="dxa"/>
          </w:tcPr>
          <w:p w14:paraId="3C4B65A7" w14:textId="77777777" w:rsidR="0018577A" w:rsidRPr="005463F5" w:rsidRDefault="0018577A" w:rsidP="009746F2">
            <w:pPr>
              <w:rPr>
                <w:rFonts w:ascii="CMR10" w:hAnsi="CMR10" w:cs="CMR10"/>
                <w:sz w:val="20"/>
                <w:szCs w:val="20"/>
              </w:rPr>
            </w:pPr>
          </w:p>
        </w:tc>
      </w:tr>
      <w:tr w:rsidR="004466FC" w14:paraId="6F194371" w14:textId="77777777" w:rsidTr="004466FC">
        <w:tc>
          <w:tcPr>
            <w:tcW w:w="1008" w:type="dxa"/>
          </w:tcPr>
          <w:p w14:paraId="7344D5A1" w14:textId="77777777" w:rsidR="004466FC" w:rsidRPr="005463F5" w:rsidRDefault="004466FC" w:rsidP="009746F2">
            <w:pPr>
              <w:jc w:val="center"/>
              <w:rPr>
                <w:rFonts w:ascii="CMR10" w:hAnsi="CMR10" w:cs="CMR10"/>
                <w:sz w:val="20"/>
                <w:szCs w:val="20"/>
              </w:rPr>
            </w:pPr>
            <w:r w:rsidRPr="005463F5">
              <w:rPr>
                <w:rFonts w:ascii="CMR10" w:hAnsi="CMR10" w:cs="CMR10"/>
                <w:sz w:val="20"/>
                <w:szCs w:val="20"/>
              </w:rPr>
              <w:t>Feb 17</w:t>
            </w:r>
          </w:p>
        </w:tc>
        <w:tc>
          <w:tcPr>
            <w:tcW w:w="3780" w:type="dxa"/>
          </w:tcPr>
          <w:p w14:paraId="32C46C56" w14:textId="58B375E6" w:rsidR="004466FC" w:rsidRPr="005463F5" w:rsidRDefault="004466FC" w:rsidP="009746F2">
            <w:pPr>
              <w:rPr>
                <w:rFonts w:ascii="CMR10" w:hAnsi="CMR10" w:cs="CMR10"/>
                <w:sz w:val="20"/>
                <w:szCs w:val="20"/>
              </w:rPr>
            </w:pPr>
            <w:r>
              <w:rPr>
                <w:rFonts w:ascii="CMR10" w:hAnsi="CMR10" w:cs="CMR10"/>
                <w:sz w:val="20"/>
                <w:szCs w:val="20"/>
              </w:rPr>
              <w:t>Structural Testing - DFG</w:t>
            </w:r>
          </w:p>
        </w:tc>
        <w:tc>
          <w:tcPr>
            <w:tcW w:w="1260" w:type="dxa"/>
          </w:tcPr>
          <w:p w14:paraId="347CF9FB" w14:textId="263F27D9" w:rsidR="004466FC" w:rsidRPr="005463F5" w:rsidRDefault="004466FC" w:rsidP="009746F2">
            <w:pPr>
              <w:jc w:val="center"/>
              <w:rPr>
                <w:rFonts w:ascii="CMR10" w:hAnsi="CMR10" w:cs="CMR10"/>
                <w:sz w:val="20"/>
                <w:szCs w:val="20"/>
              </w:rPr>
            </w:pPr>
          </w:p>
        </w:tc>
        <w:tc>
          <w:tcPr>
            <w:tcW w:w="900" w:type="dxa"/>
          </w:tcPr>
          <w:p w14:paraId="398EEAC0" w14:textId="77BED96F" w:rsidR="004466FC" w:rsidRPr="005463F5" w:rsidRDefault="004466FC" w:rsidP="009746F2">
            <w:pPr>
              <w:jc w:val="center"/>
              <w:rPr>
                <w:rFonts w:ascii="CMR10" w:hAnsi="CMR10" w:cs="CMR10"/>
                <w:sz w:val="20"/>
                <w:szCs w:val="20"/>
              </w:rPr>
            </w:pPr>
            <w:r>
              <w:rPr>
                <w:rFonts w:ascii="CMR10" w:hAnsi="CMR10" w:cs="CMR10"/>
                <w:sz w:val="20"/>
                <w:szCs w:val="20"/>
              </w:rPr>
              <w:t>INST</w:t>
            </w:r>
          </w:p>
        </w:tc>
        <w:tc>
          <w:tcPr>
            <w:tcW w:w="1710" w:type="dxa"/>
          </w:tcPr>
          <w:p w14:paraId="3AD0960D" w14:textId="77777777" w:rsidR="004466FC" w:rsidRPr="005463F5" w:rsidRDefault="004466FC" w:rsidP="009746F2">
            <w:pPr>
              <w:rPr>
                <w:rFonts w:ascii="CMR10" w:hAnsi="CMR10" w:cs="CMR10"/>
                <w:sz w:val="20"/>
                <w:szCs w:val="20"/>
              </w:rPr>
            </w:pPr>
          </w:p>
        </w:tc>
      </w:tr>
      <w:tr w:rsidR="004466FC" w14:paraId="689DD900" w14:textId="77777777" w:rsidTr="004466FC">
        <w:tc>
          <w:tcPr>
            <w:tcW w:w="1008" w:type="dxa"/>
          </w:tcPr>
          <w:p w14:paraId="373D3445" w14:textId="77777777" w:rsidR="004466FC" w:rsidRPr="005463F5" w:rsidRDefault="004466FC" w:rsidP="009746F2">
            <w:pPr>
              <w:jc w:val="center"/>
              <w:rPr>
                <w:rFonts w:ascii="CMR10" w:hAnsi="CMR10" w:cs="CMR10"/>
                <w:sz w:val="20"/>
                <w:szCs w:val="20"/>
              </w:rPr>
            </w:pPr>
            <w:r w:rsidRPr="005463F5">
              <w:rPr>
                <w:sz w:val="20"/>
                <w:szCs w:val="20"/>
              </w:rPr>
              <w:t>Feb 19</w:t>
            </w:r>
          </w:p>
        </w:tc>
        <w:tc>
          <w:tcPr>
            <w:tcW w:w="3780" w:type="dxa"/>
          </w:tcPr>
          <w:p w14:paraId="420B1C66" w14:textId="04FFE39C" w:rsidR="004466FC" w:rsidRPr="005463F5" w:rsidRDefault="004466FC" w:rsidP="009746F2">
            <w:pPr>
              <w:rPr>
                <w:rFonts w:ascii="CMR10" w:hAnsi="CMR10" w:cs="CMR10"/>
                <w:sz w:val="20"/>
                <w:szCs w:val="20"/>
              </w:rPr>
            </w:pPr>
            <w:r>
              <w:rPr>
                <w:rFonts w:ascii="CMR10" w:hAnsi="CMR10" w:cs="CMR10"/>
                <w:sz w:val="20"/>
                <w:szCs w:val="20"/>
              </w:rPr>
              <w:t>Structural Testing - DFG</w:t>
            </w:r>
          </w:p>
        </w:tc>
        <w:tc>
          <w:tcPr>
            <w:tcW w:w="1260" w:type="dxa"/>
          </w:tcPr>
          <w:p w14:paraId="3F4D4D05" w14:textId="3F44CADA" w:rsidR="004466FC" w:rsidRPr="005463F5" w:rsidRDefault="004466FC" w:rsidP="009746F2">
            <w:pPr>
              <w:jc w:val="center"/>
              <w:rPr>
                <w:rFonts w:ascii="CMR10" w:hAnsi="CMR10" w:cs="CMR10"/>
                <w:sz w:val="20"/>
                <w:szCs w:val="20"/>
              </w:rPr>
            </w:pPr>
          </w:p>
        </w:tc>
        <w:tc>
          <w:tcPr>
            <w:tcW w:w="900" w:type="dxa"/>
          </w:tcPr>
          <w:p w14:paraId="13909C19" w14:textId="67CB82D4" w:rsidR="004466FC" w:rsidRPr="005463F5" w:rsidRDefault="004466FC" w:rsidP="009746F2">
            <w:pPr>
              <w:jc w:val="center"/>
              <w:rPr>
                <w:rFonts w:ascii="CMR10" w:hAnsi="CMR10" w:cs="CMR10"/>
                <w:sz w:val="20"/>
                <w:szCs w:val="20"/>
              </w:rPr>
            </w:pPr>
            <w:r>
              <w:rPr>
                <w:rFonts w:ascii="CMR10" w:hAnsi="CMR10" w:cs="CMR10"/>
                <w:sz w:val="20"/>
                <w:szCs w:val="20"/>
              </w:rPr>
              <w:t>INST</w:t>
            </w:r>
          </w:p>
        </w:tc>
        <w:tc>
          <w:tcPr>
            <w:tcW w:w="1710" w:type="dxa"/>
          </w:tcPr>
          <w:p w14:paraId="2DC13869" w14:textId="77777777" w:rsidR="004466FC" w:rsidRPr="005463F5" w:rsidRDefault="004466FC" w:rsidP="009746F2">
            <w:pPr>
              <w:rPr>
                <w:rFonts w:ascii="CMR10" w:hAnsi="CMR10" w:cs="CMR10"/>
                <w:sz w:val="20"/>
                <w:szCs w:val="20"/>
              </w:rPr>
            </w:pPr>
          </w:p>
        </w:tc>
      </w:tr>
      <w:tr w:rsidR="004466FC" w14:paraId="09D5DA9C" w14:textId="77777777" w:rsidTr="004466FC">
        <w:tc>
          <w:tcPr>
            <w:tcW w:w="1008" w:type="dxa"/>
          </w:tcPr>
          <w:p w14:paraId="0A9AD26F" w14:textId="77777777" w:rsidR="004466FC" w:rsidRPr="005463F5" w:rsidRDefault="004466FC" w:rsidP="009746F2">
            <w:pPr>
              <w:jc w:val="center"/>
              <w:rPr>
                <w:rFonts w:ascii="CMR10" w:hAnsi="CMR10" w:cs="CMR10"/>
                <w:sz w:val="20"/>
                <w:szCs w:val="20"/>
              </w:rPr>
            </w:pPr>
            <w:r w:rsidRPr="005463F5">
              <w:rPr>
                <w:sz w:val="20"/>
                <w:szCs w:val="20"/>
              </w:rPr>
              <w:t>Feb 21</w:t>
            </w:r>
          </w:p>
        </w:tc>
        <w:tc>
          <w:tcPr>
            <w:tcW w:w="3780" w:type="dxa"/>
          </w:tcPr>
          <w:p w14:paraId="7087A258" w14:textId="77F42D75" w:rsidR="004466FC" w:rsidRPr="005463F5" w:rsidRDefault="004466FC" w:rsidP="009746F2">
            <w:pPr>
              <w:rPr>
                <w:rFonts w:ascii="CMR10" w:hAnsi="CMR10" w:cs="CMR10"/>
                <w:sz w:val="20"/>
                <w:szCs w:val="20"/>
              </w:rPr>
            </w:pPr>
            <w:r>
              <w:rPr>
                <w:rFonts w:ascii="CMR10" w:hAnsi="CMR10" w:cs="CMR10"/>
                <w:sz w:val="20"/>
                <w:szCs w:val="20"/>
              </w:rPr>
              <w:t xml:space="preserve">Version Management </w:t>
            </w:r>
          </w:p>
        </w:tc>
        <w:tc>
          <w:tcPr>
            <w:tcW w:w="1260" w:type="dxa"/>
          </w:tcPr>
          <w:p w14:paraId="1E6C08C0" w14:textId="25ECA05D" w:rsidR="004466FC" w:rsidRPr="005463F5" w:rsidRDefault="004466FC" w:rsidP="009746F2">
            <w:pPr>
              <w:jc w:val="center"/>
              <w:rPr>
                <w:rFonts w:ascii="CMR10" w:hAnsi="CMR10" w:cs="CMR10"/>
                <w:sz w:val="20"/>
                <w:szCs w:val="20"/>
              </w:rPr>
            </w:pPr>
            <w:r w:rsidRPr="005463F5">
              <w:rPr>
                <w:rFonts w:ascii="CMR10" w:hAnsi="CMR10" w:cs="CMR10"/>
                <w:sz w:val="20"/>
                <w:szCs w:val="20"/>
              </w:rPr>
              <w:t>Chapter</w:t>
            </w:r>
            <w:r>
              <w:rPr>
                <w:rFonts w:ascii="CMR10" w:hAnsi="CMR10" w:cs="CMR10"/>
                <w:sz w:val="20"/>
                <w:szCs w:val="20"/>
              </w:rPr>
              <w:t xml:space="preserve"> 25</w:t>
            </w:r>
          </w:p>
        </w:tc>
        <w:tc>
          <w:tcPr>
            <w:tcW w:w="900" w:type="dxa"/>
          </w:tcPr>
          <w:p w14:paraId="31986E1D" w14:textId="4478AC92" w:rsidR="004466FC" w:rsidRPr="005463F5" w:rsidRDefault="004466FC" w:rsidP="009746F2">
            <w:pPr>
              <w:jc w:val="center"/>
              <w:rPr>
                <w:rFonts w:ascii="CMR10" w:hAnsi="CMR10" w:cs="CMR10"/>
                <w:sz w:val="20"/>
                <w:szCs w:val="20"/>
              </w:rPr>
            </w:pPr>
            <w:r w:rsidRPr="005463F5">
              <w:rPr>
                <w:rFonts w:ascii="CMR10" w:hAnsi="CMR10" w:cs="CMR10"/>
                <w:sz w:val="20"/>
                <w:szCs w:val="20"/>
              </w:rPr>
              <w:t>SE-IS</w:t>
            </w:r>
          </w:p>
        </w:tc>
        <w:tc>
          <w:tcPr>
            <w:tcW w:w="1710" w:type="dxa"/>
          </w:tcPr>
          <w:p w14:paraId="3FC52980" w14:textId="77777777" w:rsidR="004466FC" w:rsidRPr="005463F5" w:rsidRDefault="004466FC" w:rsidP="009746F2">
            <w:pPr>
              <w:rPr>
                <w:rFonts w:ascii="CMR10" w:hAnsi="CMR10" w:cs="CMR10"/>
                <w:sz w:val="20"/>
                <w:szCs w:val="20"/>
              </w:rPr>
            </w:pPr>
            <w:r>
              <w:rPr>
                <w:rFonts w:ascii="CMR10" w:hAnsi="CMR10" w:cs="CMR10"/>
                <w:sz w:val="20"/>
                <w:szCs w:val="20"/>
              </w:rPr>
              <w:t>Assignment 2</w:t>
            </w:r>
          </w:p>
        </w:tc>
      </w:tr>
      <w:tr w:rsidR="004466FC" w14:paraId="65C98F54" w14:textId="77777777" w:rsidTr="004466FC">
        <w:tc>
          <w:tcPr>
            <w:tcW w:w="1008" w:type="dxa"/>
          </w:tcPr>
          <w:p w14:paraId="6C30549B" w14:textId="77777777" w:rsidR="004466FC" w:rsidRPr="005463F5" w:rsidRDefault="004466FC" w:rsidP="009746F2">
            <w:pPr>
              <w:jc w:val="center"/>
              <w:rPr>
                <w:rFonts w:ascii="CMR10" w:hAnsi="CMR10" w:cs="CMR10"/>
                <w:sz w:val="20"/>
                <w:szCs w:val="20"/>
              </w:rPr>
            </w:pPr>
            <w:r w:rsidRPr="005463F5">
              <w:rPr>
                <w:rFonts w:ascii="CMR10" w:hAnsi="CMR10" w:cs="CMR10"/>
                <w:sz w:val="20"/>
                <w:szCs w:val="20"/>
              </w:rPr>
              <w:t>Feb 24</w:t>
            </w:r>
          </w:p>
        </w:tc>
        <w:tc>
          <w:tcPr>
            <w:tcW w:w="3780" w:type="dxa"/>
          </w:tcPr>
          <w:p w14:paraId="152AB885" w14:textId="6D80D7BD" w:rsidR="004466FC" w:rsidRPr="005463F5" w:rsidRDefault="004466FC" w:rsidP="009746F2">
            <w:pPr>
              <w:rPr>
                <w:rFonts w:ascii="CMR10" w:hAnsi="CMR10" w:cs="CMR10"/>
                <w:sz w:val="20"/>
                <w:szCs w:val="20"/>
              </w:rPr>
            </w:pPr>
            <w:r>
              <w:rPr>
                <w:rFonts w:ascii="CMR10" w:hAnsi="CMR10" w:cs="CMR10"/>
                <w:sz w:val="20"/>
                <w:szCs w:val="20"/>
              </w:rPr>
              <w:t>System Building</w:t>
            </w:r>
          </w:p>
        </w:tc>
        <w:tc>
          <w:tcPr>
            <w:tcW w:w="1260" w:type="dxa"/>
          </w:tcPr>
          <w:p w14:paraId="22F583AF" w14:textId="415D0C7F" w:rsidR="004466FC" w:rsidRPr="005463F5" w:rsidRDefault="004466FC" w:rsidP="009746F2">
            <w:pPr>
              <w:jc w:val="center"/>
              <w:rPr>
                <w:rFonts w:ascii="CMR10" w:hAnsi="CMR10" w:cs="CMR10"/>
                <w:sz w:val="20"/>
                <w:szCs w:val="20"/>
              </w:rPr>
            </w:pPr>
            <w:r w:rsidRPr="005463F5">
              <w:rPr>
                <w:rFonts w:ascii="CMR10" w:hAnsi="CMR10" w:cs="CMR10"/>
                <w:sz w:val="20"/>
                <w:szCs w:val="20"/>
              </w:rPr>
              <w:t>Chapter</w:t>
            </w:r>
            <w:r>
              <w:rPr>
                <w:rFonts w:ascii="CMR10" w:hAnsi="CMR10" w:cs="CMR10"/>
                <w:sz w:val="20"/>
                <w:szCs w:val="20"/>
              </w:rPr>
              <w:t xml:space="preserve"> 25</w:t>
            </w:r>
          </w:p>
        </w:tc>
        <w:tc>
          <w:tcPr>
            <w:tcW w:w="900" w:type="dxa"/>
          </w:tcPr>
          <w:p w14:paraId="3FC9A159" w14:textId="64812DCF" w:rsidR="004466FC" w:rsidRPr="005463F5" w:rsidRDefault="004466FC" w:rsidP="009746F2">
            <w:pPr>
              <w:jc w:val="center"/>
              <w:rPr>
                <w:rFonts w:ascii="CMR10" w:hAnsi="CMR10" w:cs="CMR10"/>
                <w:sz w:val="20"/>
                <w:szCs w:val="20"/>
              </w:rPr>
            </w:pPr>
            <w:r w:rsidRPr="005463F5">
              <w:rPr>
                <w:rFonts w:ascii="CMR10" w:hAnsi="CMR10" w:cs="CMR10"/>
                <w:sz w:val="20"/>
                <w:szCs w:val="20"/>
              </w:rPr>
              <w:t>SE-IS</w:t>
            </w:r>
          </w:p>
        </w:tc>
        <w:tc>
          <w:tcPr>
            <w:tcW w:w="1710" w:type="dxa"/>
          </w:tcPr>
          <w:p w14:paraId="353FA5D4" w14:textId="77777777" w:rsidR="004466FC" w:rsidRPr="005463F5" w:rsidRDefault="004466FC" w:rsidP="009746F2">
            <w:pPr>
              <w:rPr>
                <w:rFonts w:ascii="CMR10" w:hAnsi="CMR10" w:cs="CMR10"/>
                <w:sz w:val="20"/>
                <w:szCs w:val="20"/>
              </w:rPr>
            </w:pPr>
          </w:p>
        </w:tc>
      </w:tr>
      <w:tr w:rsidR="004466FC" w14:paraId="63D241C4" w14:textId="77777777" w:rsidTr="004466FC">
        <w:tc>
          <w:tcPr>
            <w:tcW w:w="1008" w:type="dxa"/>
          </w:tcPr>
          <w:p w14:paraId="008C7724" w14:textId="77777777" w:rsidR="004466FC" w:rsidRPr="005463F5" w:rsidRDefault="004466FC" w:rsidP="009746F2">
            <w:pPr>
              <w:jc w:val="center"/>
              <w:rPr>
                <w:rFonts w:ascii="CMR10" w:hAnsi="CMR10" w:cs="CMR10"/>
                <w:sz w:val="20"/>
                <w:szCs w:val="20"/>
              </w:rPr>
            </w:pPr>
            <w:r w:rsidRPr="005463F5">
              <w:rPr>
                <w:sz w:val="20"/>
                <w:szCs w:val="20"/>
              </w:rPr>
              <w:t>Feb 26</w:t>
            </w:r>
          </w:p>
        </w:tc>
        <w:tc>
          <w:tcPr>
            <w:tcW w:w="3780" w:type="dxa"/>
          </w:tcPr>
          <w:p w14:paraId="27C34997" w14:textId="02E15FC8" w:rsidR="004466FC" w:rsidRPr="005463F5" w:rsidRDefault="004466FC" w:rsidP="009746F2">
            <w:pPr>
              <w:rPr>
                <w:rFonts w:ascii="CMR10" w:hAnsi="CMR10" w:cs="CMR10"/>
                <w:sz w:val="20"/>
                <w:szCs w:val="20"/>
              </w:rPr>
            </w:pPr>
            <w:r>
              <w:rPr>
                <w:rFonts w:ascii="CMR10" w:hAnsi="CMR10" w:cs="CMR10"/>
                <w:sz w:val="20"/>
                <w:szCs w:val="20"/>
              </w:rPr>
              <w:t xml:space="preserve">Change Management </w:t>
            </w:r>
          </w:p>
        </w:tc>
        <w:tc>
          <w:tcPr>
            <w:tcW w:w="1260" w:type="dxa"/>
          </w:tcPr>
          <w:p w14:paraId="09EAF177" w14:textId="29B54CBD" w:rsidR="004466FC" w:rsidRPr="005463F5" w:rsidRDefault="004466FC" w:rsidP="009746F2">
            <w:pPr>
              <w:jc w:val="center"/>
              <w:rPr>
                <w:rFonts w:ascii="CMR10" w:hAnsi="CMR10" w:cs="CMR10"/>
                <w:sz w:val="20"/>
                <w:szCs w:val="20"/>
              </w:rPr>
            </w:pPr>
            <w:r w:rsidRPr="005463F5">
              <w:rPr>
                <w:rFonts w:ascii="CMR10" w:hAnsi="CMR10" w:cs="CMR10"/>
                <w:sz w:val="20"/>
                <w:szCs w:val="20"/>
              </w:rPr>
              <w:t>Chapter</w:t>
            </w:r>
            <w:r>
              <w:rPr>
                <w:rFonts w:ascii="CMR10" w:hAnsi="CMR10" w:cs="CMR10"/>
                <w:sz w:val="20"/>
                <w:szCs w:val="20"/>
              </w:rPr>
              <w:t xml:space="preserve"> 25</w:t>
            </w:r>
          </w:p>
        </w:tc>
        <w:tc>
          <w:tcPr>
            <w:tcW w:w="900" w:type="dxa"/>
          </w:tcPr>
          <w:p w14:paraId="153E056A" w14:textId="4AC7570F" w:rsidR="004466FC" w:rsidRPr="005463F5" w:rsidRDefault="004466FC" w:rsidP="009746F2">
            <w:pPr>
              <w:jc w:val="center"/>
              <w:rPr>
                <w:rFonts w:ascii="CMR10" w:hAnsi="CMR10" w:cs="CMR10"/>
                <w:sz w:val="20"/>
                <w:szCs w:val="20"/>
              </w:rPr>
            </w:pPr>
            <w:r w:rsidRPr="005463F5">
              <w:rPr>
                <w:rFonts w:ascii="CMR10" w:hAnsi="CMR10" w:cs="CMR10"/>
                <w:sz w:val="20"/>
                <w:szCs w:val="20"/>
              </w:rPr>
              <w:t>SE-IS</w:t>
            </w:r>
          </w:p>
        </w:tc>
        <w:tc>
          <w:tcPr>
            <w:tcW w:w="1710" w:type="dxa"/>
          </w:tcPr>
          <w:p w14:paraId="07625E8F" w14:textId="77777777" w:rsidR="004466FC" w:rsidRPr="005463F5" w:rsidRDefault="004466FC" w:rsidP="009746F2">
            <w:pPr>
              <w:rPr>
                <w:rFonts w:ascii="CMR10" w:hAnsi="CMR10" w:cs="CMR10"/>
                <w:sz w:val="20"/>
                <w:szCs w:val="20"/>
              </w:rPr>
            </w:pPr>
          </w:p>
        </w:tc>
      </w:tr>
      <w:tr w:rsidR="004466FC" w14:paraId="73B751E9" w14:textId="77777777" w:rsidTr="004466FC">
        <w:tc>
          <w:tcPr>
            <w:tcW w:w="1008" w:type="dxa"/>
          </w:tcPr>
          <w:p w14:paraId="1431EC09" w14:textId="77777777" w:rsidR="004466FC" w:rsidRPr="00C47163" w:rsidRDefault="004466FC" w:rsidP="009746F2">
            <w:pPr>
              <w:jc w:val="center"/>
              <w:rPr>
                <w:rFonts w:ascii="CMR10" w:hAnsi="CMR10" w:cs="CMR10"/>
                <w:b/>
                <w:color w:val="0000FF"/>
                <w:sz w:val="20"/>
                <w:szCs w:val="20"/>
              </w:rPr>
            </w:pPr>
            <w:r w:rsidRPr="00C47163">
              <w:rPr>
                <w:b/>
                <w:color w:val="0000FF"/>
                <w:sz w:val="20"/>
                <w:szCs w:val="20"/>
              </w:rPr>
              <w:t>Feb 28</w:t>
            </w:r>
          </w:p>
        </w:tc>
        <w:tc>
          <w:tcPr>
            <w:tcW w:w="3780" w:type="dxa"/>
          </w:tcPr>
          <w:p w14:paraId="5A38DFBF" w14:textId="77777777" w:rsidR="004466FC" w:rsidRPr="00C47163" w:rsidRDefault="004466FC" w:rsidP="009746F2">
            <w:pPr>
              <w:rPr>
                <w:rFonts w:ascii="CMR10" w:hAnsi="CMR10" w:cs="CMR10"/>
                <w:b/>
                <w:color w:val="0000FF"/>
                <w:sz w:val="20"/>
                <w:szCs w:val="20"/>
              </w:rPr>
            </w:pPr>
            <w:r w:rsidRPr="00C47163">
              <w:rPr>
                <w:rFonts w:ascii="CMR10" w:hAnsi="CMR10" w:cs="CMR10"/>
                <w:b/>
                <w:color w:val="0000FF"/>
                <w:sz w:val="20"/>
                <w:szCs w:val="20"/>
              </w:rPr>
              <w:t>Quiz #2</w:t>
            </w:r>
          </w:p>
        </w:tc>
        <w:tc>
          <w:tcPr>
            <w:tcW w:w="1260" w:type="dxa"/>
          </w:tcPr>
          <w:p w14:paraId="52EC915B" w14:textId="77777777" w:rsidR="004466FC" w:rsidRPr="005463F5" w:rsidRDefault="004466FC" w:rsidP="009746F2">
            <w:pPr>
              <w:jc w:val="center"/>
              <w:rPr>
                <w:rFonts w:ascii="CMR10" w:hAnsi="CMR10" w:cs="CMR10"/>
                <w:sz w:val="20"/>
                <w:szCs w:val="20"/>
              </w:rPr>
            </w:pPr>
          </w:p>
        </w:tc>
        <w:tc>
          <w:tcPr>
            <w:tcW w:w="900" w:type="dxa"/>
          </w:tcPr>
          <w:p w14:paraId="58912A45" w14:textId="77777777" w:rsidR="004466FC" w:rsidRPr="005463F5" w:rsidRDefault="004466FC" w:rsidP="009746F2">
            <w:pPr>
              <w:jc w:val="center"/>
              <w:rPr>
                <w:rFonts w:ascii="CMR10" w:hAnsi="CMR10" w:cs="CMR10"/>
                <w:sz w:val="20"/>
                <w:szCs w:val="20"/>
              </w:rPr>
            </w:pPr>
          </w:p>
        </w:tc>
        <w:tc>
          <w:tcPr>
            <w:tcW w:w="1710" w:type="dxa"/>
          </w:tcPr>
          <w:p w14:paraId="540F8D94" w14:textId="77777777" w:rsidR="004466FC" w:rsidRPr="005463F5" w:rsidRDefault="004466FC" w:rsidP="009746F2">
            <w:pPr>
              <w:rPr>
                <w:rFonts w:ascii="CMR10" w:hAnsi="CMR10" w:cs="CMR10"/>
                <w:sz w:val="20"/>
                <w:szCs w:val="20"/>
              </w:rPr>
            </w:pPr>
          </w:p>
        </w:tc>
      </w:tr>
      <w:tr w:rsidR="004466FC" w14:paraId="0817826F" w14:textId="77777777" w:rsidTr="004466FC">
        <w:tc>
          <w:tcPr>
            <w:tcW w:w="1008" w:type="dxa"/>
          </w:tcPr>
          <w:p w14:paraId="5ACE4E1B" w14:textId="77777777" w:rsidR="004466FC" w:rsidRPr="005463F5" w:rsidRDefault="004466FC" w:rsidP="009746F2">
            <w:pPr>
              <w:jc w:val="center"/>
              <w:rPr>
                <w:rFonts w:ascii="CMR10" w:hAnsi="CMR10" w:cs="CMR10"/>
                <w:sz w:val="20"/>
                <w:szCs w:val="20"/>
              </w:rPr>
            </w:pPr>
            <w:r w:rsidRPr="005463F5">
              <w:rPr>
                <w:sz w:val="20"/>
                <w:szCs w:val="20"/>
              </w:rPr>
              <w:t>Mar 2</w:t>
            </w:r>
          </w:p>
        </w:tc>
        <w:tc>
          <w:tcPr>
            <w:tcW w:w="3780" w:type="dxa"/>
          </w:tcPr>
          <w:p w14:paraId="37974264" w14:textId="38538A41" w:rsidR="004466FC" w:rsidRPr="005463F5" w:rsidRDefault="004466FC" w:rsidP="009746F2">
            <w:pPr>
              <w:rPr>
                <w:rFonts w:ascii="CMR10" w:hAnsi="CMR10" w:cs="CMR10"/>
                <w:sz w:val="20"/>
                <w:szCs w:val="20"/>
              </w:rPr>
            </w:pPr>
            <w:r>
              <w:rPr>
                <w:rFonts w:ascii="CMR10" w:hAnsi="CMR10" w:cs="CMR10"/>
                <w:sz w:val="20"/>
                <w:szCs w:val="20"/>
              </w:rPr>
              <w:t>Release Management</w:t>
            </w:r>
          </w:p>
        </w:tc>
        <w:tc>
          <w:tcPr>
            <w:tcW w:w="1260" w:type="dxa"/>
          </w:tcPr>
          <w:p w14:paraId="40DAD556" w14:textId="2B4DB804" w:rsidR="004466FC" w:rsidRPr="005463F5" w:rsidRDefault="004466FC" w:rsidP="009746F2">
            <w:pPr>
              <w:jc w:val="center"/>
              <w:rPr>
                <w:rFonts w:ascii="CMR10" w:hAnsi="CMR10" w:cs="CMR10"/>
                <w:sz w:val="20"/>
                <w:szCs w:val="20"/>
              </w:rPr>
            </w:pPr>
            <w:r w:rsidRPr="005463F5">
              <w:rPr>
                <w:rFonts w:ascii="CMR10" w:hAnsi="CMR10" w:cs="CMR10"/>
                <w:sz w:val="20"/>
                <w:szCs w:val="20"/>
              </w:rPr>
              <w:t>Chapter</w:t>
            </w:r>
            <w:r>
              <w:rPr>
                <w:rFonts w:ascii="CMR10" w:hAnsi="CMR10" w:cs="CMR10"/>
                <w:sz w:val="20"/>
                <w:szCs w:val="20"/>
              </w:rPr>
              <w:t xml:space="preserve"> 25</w:t>
            </w:r>
          </w:p>
        </w:tc>
        <w:tc>
          <w:tcPr>
            <w:tcW w:w="900" w:type="dxa"/>
          </w:tcPr>
          <w:p w14:paraId="26372A5F" w14:textId="6DCBA3B0" w:rsidR="004466FC" w:rsidRPr="005463F5" w:rsidRDefault="004466FC" w:rsidP="009746F2">
            <w:pPr>
              <w:jc w:val="center"/>
              <w:rPr>
                <w:rFonts w:ascii="CMR10" w:hAnsi="CMR10" w:cs="CMR10"/>
                <w:sz w:val="20"/>
                <w:szCs w:val="20"/>
              </w:rPr>
            </w:pPr>
            <w:r w:rsidRPr="005463F5">
              <w:rPr>
                <w:rFonts w:ascii="CMR10" w:hAnsi="CMR10" w:cs="CMR10"/>
                <w:sz w:val="20"/>
                <w:szCs w:val="20"/>
              </w:rPr>
              <w:t>SE-IS</w:t>
            </w:r>
          </w:p>
        </w:tc>
        <w:tc>
          <w:tcPr>
            <w:tcW w:w="1710" w:type="dxa"/>
          </w:tcPr>
          <w:p w14:paraId="2D614818" w14:textId="77777777" w:rsidR="004466FC" w:rsidRPr="005463F5" w:rsidRDefault="004466FC" w:rsidP="009746F2">
            <w:pPr>
              <w:rPr>
                <w:rFonts w:ascii="CMR10" w:hAnsi="CMR10" w:cs="CMR10"/>
                <w:sz w:val="20"/>
                <w:szCs w:val="20"/>
              </w:rPr>
            </w:pPr>
          </w:p>
        </w:tc>
      </w:tr>
      <w:tr w:rsidR="004466FC" w14:paraId="13E69E7A" w14:textId="77777777" w:rsidTr="004466FC">
        <w:tc>
          <w:tcPr>
            <w:tcW w:w="1008" w:type="dxa"/>
          </w:tcPr>
          <w:p w14:paraId="08F39B45" w14:textId="77777777" w:rsidR="004466FC" w:rsidRPr="005463F5" w:rsidRDefault="004466FC" w:rsidP="009746F2">
            <w:pPr>
              <w:jc w:val="center"/>
              <w:rPr>
                <w:rFonts w:ascii="CMR10" w:hAnsi="CMR10" w:cs="CMR10"/>
                <w:sz w:val="20"/>
                <w:szCs w:val="20"/>
              </w:rPr>
            </w:pPr>
            <w:r w:rsidRPr="005463F5">
              <w:rPr>
                <w:sz w:val="20"/>
                <w:szCs w:val="20"/>
              </w:rPr>
              <w:t>Mar 4</w:t>
            </w:r>
          </w:p>
        </w:tc>
        <w:tc>
          <w:tcPr>
            <w:tcW w:w="3780" w:type="dxa"/>
          </w:tcPr>
          <w:p w14:paraId="0498495D" w14:textId="0FCC6168" w:rsidR="004466FC" w:rsidRPr="005463F5" w:rsidRDefault="00406446" w:rsidP="009746F2">
            <w:pPr>
              <w:rPr>
                <w:rFonts w:ascii="CMR10" w:hAnsi="CMR10" w:cs="CMR10"/>
                <w:sz w:val="20"/>
                <w:szCs w:val="20"/>
              </w:rPr>
            </w:pPr>
            <w:r>
              <w:rPr>
                <w:rFonts w:ascii="CMR10" w:hAnsi="CMR10" w:cs="CMR10"/>
                <w:sz w:val="20"/>
                <w:szCs w:val="20"/>
              </w:rPr>
              <w:t xml:space="preserve">Security and Dependability </w:t>
            </w:r>
          </w:p>
        </w:tc>
        <w:tc>
          <w:tcPr>
            <w:tcW w:w="1260" w:type="dxa"/>
          </w:tcPr>
          <w:p w14:paraId="6143171A" w14:textId="0FA310F5" w:rsidR="004466FC" w:rsidRPr="005463F5" w:rsidRDefault="00406446" w:rsidP="009746F2">
            <w:pPr>
              <w:jc w:val="center"/>
              <w:rPr>
                <w:rFonts w:ascii="CMR10" w:hAnsi="CMR10" w:cs="CMR10"/>
                <w:sz w:val="20"/>
                <w:szCs w:val="20"/>
              </w:rPr>
            </w:pPr>
            <w:r w:rsidRPr="005463F5">
              <w:rPr>
                <w:rFonts w:ascii="CMR10" w:hAnsi="CMR10" w:cs="CMR10"/>
                <w:sz w:val="20"/>
                <w:szCs w:val="20"/>
              </w:rPr>
              <w:t>Chapter</w:t>
            </w:r>
            <w:r>
              <w:rPr>
                <w:rFonts w:ascii="CMR10" w:hAnsi="CMR10" w:cs="CMR10"/>
                <w:sz w:val="20"/>
                <w:szCs w:val="20"/>
              </w:rPr>
              <w:t xml:space="preserve"> 13</w:t>
            </w:r>
          </w:p>
        </w:tc>
        <w:tc>
          <w:tcPr>
            <w:tcW w:w="900" w:type="dxa"/>
          </w:tcPr>
          <w:p w14:paraId="65DA21A0" w14:textId="378FD678" w:rsidR="004466FC" w:rsidRPr="005463F5" w:rsidRDefault="004466FC" w:rsidP="009746F2">
            <w:pPr>
              <w:jc w:val="center"/>
              <w:rPr>
                <w:rFonts w:ascii="CMR10" w:hAnsi="CMR10" w:cs="CMR10"/>
                <w:sz w:val="20"/>
                <w:szCs w:val="20"/>
              </w:rPr>
            </w:pPr>
            <w:r w:rsidRPr="005463F5">
              <w:rPr>
                <w:rFonts w:ascii="CMR10" w:hAnsi="CMR10" w:cs="CMR10"/>
                <w:sz w:val="20"/>
                <w:szCs w:val="20"/>
              </w:rPr>
              <w:t>SE-IS</w:t>
            </w:r>
          </w:p>
        </w:tc>
        <w:tc>
          <w:tcPr>
            <w:tcW w:w="1710" w:type="dxa"/>
          </w:tcPr>
          <w:p w14:paraId="7C48E784" w14:textId="77777777" w:rsidR="004466FC" w:rsidRPr="005463F5" w:rsidRDefault="004466FC" w:rsidP="009746F2">
            <w:pPr>
              <w:rPr>
                <w:rFonts w:ascii="CMR10" w:hAnsi="CMR10" w:cs="CMR10"/>
                <w:sz w:val="20"/>
                <w:szCs w:val="20"/>
              </w:rPr>
            </w:pPr>
          </w:p>
        </w:tc>
      </w:tr>
      <w:tr w:rsidR="004466FC" w14:paraId="18BA1F6E" w14:textId="77777777" w:rsidTr="004466FC">
        <w:tc>
          <w:tcPr>
            <w:tcW w:w="1008" w:type="dxa"/>
          </w:tcPr>
          <w:p w14:paraId="115A7AFA" w14:textId="77777777" w:rsidR="004466FC" w:rsidRPr="005463F5" w:rsidRDefault="004466FC" w:rsidP="009746F2">
            <w:pPr>
              <w:jc w:val="center"/>
              <w:rPr>
                <w:rFonts w:ascii="CMR10" w:hAnsi="CMR10" w:cs="CMR10"/>
                <w:sz w:val="20"/>
                <w:szCs w:val="20"/>
              </w:rPr>
            </w:pPr>
            <w:r w:rsidRPr="005463F5">
              <w:rPr>
                <w:sz w:val="20"/>
                <w:szCs w:val="20"/>
              </w:rPr>
              <w:t>Mar 6</w:t>
            </w:r>
          </w:p>
        </w:tc>
        <w:tc>
          <w:tcPr>
            <w:tcW w:w="3780" w:type="dxa"/>
          </w:tcPr>
          <w:p w14:paraId="572C7554" w14:textId="0E7B319A" w:rsidR="004466FC" w:rsidRPr="005463F5" w:rsidRDefault="00406446" w:rsidP="009746F2">
            <w:pPr>
              <w:rPr>
                <w:rFonts w:ascii="CMR10" w:hAnsi="CMR10" w:cs="CMR10"/>
                <w:sz w:val="20"/>
                <w:szCs w:val="20"/>
              </w:rPr>
            </w:pPr>
            <w:r>
              <w:rPr>
                <w:rFonts w:ascii="CMR10" w:hAnsi="CMR10" w:cs="CMR10"/>
                <w:sz w:val="20"/>
                <w:szCs w:val="20"/>
              </w:rPr>
              <w:t>Security and organizations</w:t>
            </w:r>
          </w:p>
        </w:tc>
        <w:tc>
          <w:tcPr>
            <w:tcW w:w="1260" w:type="dxa"/>
          </w:tcPr>
          <w:p w14:paraId="5F9DED4F" w14:textId="431FFD33" w:rsidR="004466FC" w:rsidRPr="005463F5" w:rsidRDefault="00406446" w:rsidP="009746F2">
            <w:pPr>
              <w:jc w:val="center"/>
              <w:rPr>
                <w:rFonts w:ascii="CMR10" w:hAnsi="CMR10" w:cs="CMR10"/>
                <w:sz w:val="20"/>
                <w:szCs w:val="20"/>
              </w:rPr>
            </w:pPr>
            <w:r w:rsidRPr="005463F5">
              <w:rPr>
                <w:rFonts w:ascii="CMR10" w:hAnsi="CMR10" w:cs="CMR10"/>
                <w:sz w:val="20"/>
                <w:szCs w:val="20"/>
              </w:rPr>
              <w:t>Chapter</w:t>
            </w:r>
            <w:r>
              <w:rPr>
                <w:rFonts w:ascii="CMR10" w:hAnsi="CMR10" w:cs="CMR10"/>
                <w:sz w:val="20"/>
                <w:szCs w:val="20"/>
              </w:rPr>
              <w:t xml:space="preserve"> 13</w:t>
            </w:r>
          </w:p>
        </w:tc>
        <w:tc>
          <w:tcPr>
            <w:tcW w:w="900" w:type="dxa"/>
          </w:tcPr>
          <w:p w14:paraId="48A5C8B7" w14:textId="24238B91" w:rsidR="004466FC" w:rsidRPr="005463F5" w:rsidRDefault="004466FC" w:rsidP="009746F2">
            <w:pPr>
              <w:jc w:val="center"/>
              <w:rPr>
                <w:rFonts w:ascii="CMR10" w:hAnsi="CMR10" w:cs="CMR10"/>
                <w:sz w:val="20"/>
                <w:szCs w:val="20"/>
              </w:rPr>
            </w:pPr>
            <w:r w:rsidRPr="005463F5">
              <w:rPr>
                <w:rFonts w:ascii="CMR10" w:hAnsi="CMR10" w:cs="CMR10"/>
                <w:sz w:val="20"/>
                <w:szCs w:val="20"/>
              </w:rPr>
              <w:t>SE-IS</w:t>
            </w:r>
          </w:p>
        </w:tc>
        <w:tc>
          <w:tcPr>
            <w:tcW w:w="1710" w:type="dxa"/>
          </w:tcPr>
          <w:p w14:paraId="1B11E63B" w14:textId="77777777" w:rsidR="004466FC" w:rsidRPr="005463F5" w:rsidRDefault="004466FC" w:rsidP="009746F2">
            <w:pPr>
              <w:rPr>
                <w:rFonts w:ascii="CMR10" w:hAnsi="CMR10" w:cs="CMR10"/>
                <w:sz w:val="20"/>
                <w:szCs w:val="20"/>
              </w:rPr>
            </w:pPr>
          </w:p>
        </w:tc>
      </w:tr>
      <w:tr w:rsidR="004466FC" w14:paraId="3B571470" w14:textId="77777777" w:rsidTr="004466FC">
        <w:tc>
          <w:tcPr>
            <w:tcW w:w="1008" w:type="dxa"/>
          </w:tcPr>
          <w:p w14:paraId="37548911" w14:textId="77777777" w:rsidR="004466FC" w:rsidRPr="005463F5" w:rsidRDefault="004466FC" w:rsidP="009746F2">
            <w:pPr>
              <w:jc w:val="center"/>
              <w:rPr>
                <w:rFonts w:ascii="CMR10" w:hAnsi="CMR10" w:cs="CMR10"/>
                <w:sz w:val="20"/>
                <w:szCs w:val="20"/>
              </w:rPr>
            </w:pPr>
            <w:r w:rsidRPr="005463F5">
              <w:rPr>
                <w:sz w:val="20"/>
                <w:szCs w:val="20"/>
              </w:rPr>
              <w:t>Mar 9</w:t>
            </w:r>
          </w:p>
        </w:tc>
        <w:tc>
          <w:tcPr>
            <w:tcW w:w="3780" w:type="dxa"/>
          </w:tcPr>
          <w:p w14:paraId="411B1D4E" w14:textId="233AE506" w:rsidR="004466FC" w:rsidRPr="005463F5" w:rsidRDefault="00406446" w:rsidP="009746F2">
            <w:pPr>
              <w:rPr>
                <w:rFonts w:ascii="CMR10" w:hAnsi="CMR10" w:cs="CMR10"/>
                <w:sz w:val="20"/>
                <w:szCs w:val="20"/>
              </w:rPr>
            </w:pPr>
            <w:r>
              <w:rPr>
                <w:rFonts w:ascii="CMR10" w:hAnsi="CMR10" w:cs="CMR10"/>
                <w:sz w:val="20"/>
                <w:szCs w:val="20"/>
              </w:rPr>
              <w:t>Security requirements</w:t>
            </w:r>
          </w:p>
        </w:tc>
        <w:tc>
          <w:tcPr>
            <w:tcW w:w="1260" w:type="dxa"/>
          </w:tcPr>
          <w:p w14:paraId="484001CB" w14:textId="3D415589" w:rsidR="004466FC" w:rsidRPr="005463F5" w:rsidRDefault="00406446" w:rsidP="009746F2">
            <w:pPr>
              <w:jc w:val="center"/>
              <w:rPr>
                <w:rFonts w:ascii="CMR10" w:hAnsi="CMR10" w:cs="CMR10"/>
                <w:sz w:val="20"/>
                <w:szCs w:val="20"/>
              </w:rPr>
            </w:pPr>
            <w:r w:rsidRPr="005463F5">
              <w:rPr>
                <w:rFonts w:ascii="CMR10" w:hAnsi="CMR10" w:cs="CMR10"/>
                <w:sz w:val="20"/>
                <w:szCs w:val="20"/>
              </w:rPr>
              <w:t>Chapter</w:t>
            </w:r>
            <w:r>
              <w:rPr>
                <w:rFonts w:ascii="CMR10" w:hAnsi="CMR10" w:cs="CMR10"/>
                <w:sz w:val="20"/>
                <w:szCs w:val="20"/>
              </w:rPr>
              <w:t xml:space="preserve"> 13</w:t>
            </w:r>
          </w:p>
        </w:tc>
        <w:tc>
          <w:tcPr>
            <w:tcW w:w="900" w:type="dxa"/>
          </w:tcPr>
          <w:p w14:paraId="5A919506" w14:textId="02AE0894" w:rsidR="004466FC" w:rsidRPr="005463F5" w:rsidRDefault="004466FC" w:rsidP="009746F2">
            <w:pPr>
              <w:jc w:val="center"/>
              <w:rPr>
                <w:rFonts w:ascii="CMR10" w:hAnsi="CMR10" w:cs="CMR10"/>
                <w:sz w:val="20"/>
                <w:szCs w:val="20"/>
              </w:rPr>
            </w:pPr>
            <w:r w:rsidRPr="005463F5">
              <w:rPr>
                <w:rFonts w:ascii="CMR10" w:hAnsi="CMR10" w:cs="CMR10"/>
                <w:sz w:val="20"/>
                <w:szCs w:val="20"/>
              </w:rPr>
              <w:t>SE-IS</w:t>
            </w:r>
          </w:p>
        </w:tc>
        <w:tc>
          <w:tcPr>
            <w:tcW w:w="1710" w:type="dxa"/>
          </w:tcPr>
          <w:p w14:paraId="1E0EDD93" w14:textId="77777777" w:rsidR="004466FC" w:rsidRPr="005463F5" w:rsidRDefault="004466FC" w:rsidP="009746F2">
            <w:pPr>
              <w:rPr>
                <w:rFonts w:ascii="CMR10" w:hAnsi="CMR10" w:cs="CMR10"/>
                <w:sz w:val="20"/>
                <w:szCs w:val="20"/>
              </w:rPr>
            </w:pPr>
          </w:p>
        </w:tc>
      </w:tr>
      <w:tr w:rsidR="004466FC" w14:paraId="3B481B5B" w14:textId="77777777" w:rsidTr="004466FC">
        <w:tc>
          <w:tcPr>
            <w:tcW w:w="1008" w:type="dxa"/>
          </w:tcPr>
          <w:p w14:paraId="16B7E3D5" w14:textId="77777777" w:rsidR="004466FC" w:rsidRPr="00DB4784" w:rsidRDefault="004466FC" w:rsidP="009746F2">
            <w:pPr>
              <w:jc w:val="center"/>
              <w:rPr>
                <w:rFonts w:ascii="CMR10" w:hAnsi="CMR10" w:cs="CMR10"/>
                <w:b/>
                <w:color w:val="660066"/>
                <w:sz w:val="20"/>
                <w:szCs w:val="20"/>
              </w:rPr>
            </w:pPr>
            <w:r w:rsidRPr="00DB4784">
              <w:rPr>
                <w:b/>
                <w:color w:val="660066"/>
                <w:sz w:val="20"/>
                <w:szCs w:val="20"/>
              </w:rPr>
              <w:t>Mar 11</w:t>
            </w:r>
          </w:p>
        </w:tc>
        <w:tc>
          <w:tcPr>
            <w:tcW w:w="3780" w:type="dxa"/>
          </w:tcPr>
          <w:p w14:paraId="27AC1F5F" w14:textId="77777777" w:rsidR="004466FC" w:rsidRPr="00DB4784" w:rsidRDefault="004466FC" w:rsidP="009746F2">
            <w:pPr>
              <w:rPr>
                <w:rFonts w:ascii="CMR10" w:hAnsi="CMR10" w:cs="CMR10"/>
                <w:b/>
                <w:color w:val="660066"/>
                <w:sz w:val="20"/>
                <w:szCs w:val="20"/>
              </w:rPr>
            </w:pPr>
            <w:r w:rsidRPr="00DB4784">
              <w:rPr>
                <w:rFonts w:ascii="CMR10" w:hAnsi="CMR10" w:cs="CMR10"/>
                <w:b/>
                <w:color w:val="660066"/>
                <w:sz w:val="20"/>
                <w:szCs w:val="20"/>
              </w:rPr>
              <w:t>Hands-on Experiences (Q/A)</w:t>
            </w:r>
          </w:p>
        </w:tc>
        <w:tc>
          <w:tcPr>
            <w:tcW w:w="1260" w:type="dxa"/>
          </w:tcPr>
          <w:p w14:paraId="113C53CF" w14:textId="77777777" w:rsidR="004466FC" w:rsidRPr="005463F5" w:rsidRDefault="004466FC" w:rsidP="009746F2">
            <w:pPr>
              <w:jc w:val="center"/>
              <w:rPr>
                <w:rFonts w:ascii="CMR10" w:hAnsi="CMR10" w:cs="CMR10"/>
                <w:sz w:val="20"/>
                <w:szCs w:val="20"/>
              </w:rPr>
            </w:pPr>
          </w:p>
        </w:tc>
        <w:tc>
          <w:tcPr>
            <w:tcW w:w="900" w:type="dxa"/>
          </w:tcPr>
          <w:p w14:paraId="5267ECF0" w14:textId="74F0C7D5" w:rsidR="004466FC" w:rsidRPr="005463F5" w:rsidRDefault="004466FC" w:rsidP="009746F2">
            <w:pPr>
              <w:jc w:val="center"/>
              <w:rPr>
                <w:rFonts w:ascii="CMR10" w:hAnsi="CMR10" w:cs="CMR10"/>
                <w:sz w:val="20"/>
                <w:szCs w:val="20"/>
              </w:rPr>
            </w:pPr>
          </w:p>
        </w:tc>
        <w:tc>
          <w:tcPr>
            <w:tcW w:w="1710" w:type="dxa"/>
          </w:tcPr>
          <w:p w14:paraId="77F98AA0" w14:textId="77777777" w:rsidR="004466FC" w:rsidRPr="005463F5" w:rsidRDefault="004466FC" w:rsidP="009746F2">
            <w:pPr>
              <w:rPr>
                <w:rFonts w:ascii="CMR10" w:hAnsi="CMR10" w:cs="CMR10"/>
                <w:sz w:val="20"/>
                <w:szCs w:val="20"/>
              </w:rPr>
            </w:pPr>
          </w:p>
        </w:tc>
      </w:tr>
      <w:tr w:rsidR="004466FC" w14:paraId="0544D042" w14:textId="77777777" w:rsidTr="004466FC">
        <w:tc>
          <w:tcPr>
            <w:tcW w:w="1008" w:type="dxa"/>
          </w:tcPr>
          <w:p w14:paraId="584E3604" w14:textId="77777777" w:rsidR="004466FC" w:rsidRPr="00C47163" w:rsidRDefault="004466FC" w:rsidP="009746F2">
            <w:pPr>
              <w:jc w:val="center"/>
              <w:rPr>
                <w:rFonts w:ascii="CMR10" w:hAnsi="CMR10" w:cs="CMR10"/>
                <w:b/>
                <w:color w:val="0000FF"/>
                <w:sz w:val="20"/>
                <w:szCs w:val="20"/>
              </w:rPr>
            </w:pPr>
            <w:r w:rsidRPr="00C47163">
              <w:rPr>
                <w:b/>
                <w:color w:val="0000FF"/>
                <w:sz w:val="20"/>
                <w:szCs w:val="20"/>
              </w:rPr>
              <w:t>Mar 13</w:t>
            </w:r>
          </w:p>
        </w:tc>
        <w:tc>
          <w:tcPr>
            <w:tcW w:w="3780" w:type="dxa"/>
          </w:tcPr>
          <w:p w14:paraId="4B7B2DFD" w14:textId="77777777" w:rsidR="004466FC" w:rsidRPr="00C47163" w:rsidRDefault="004466FC" w:rsidP="009746F2">
            <w:pPr>
              <w:rPr>
                <w:rFonts w:ascii="CMR10" w:hAnsi="CMR10" w:cs="CMR10"/>
                <w:b/>
                <w:color w:val="0000FF"/>
                <w:sz w:val="20"/>
                <w:szCs w:val="20"/>
              </w:rPr>
            </w:pPr>
            <w:r w:rsidRPr="00C47163">
              <w:rPr>
                <w:rFonts w:ascii="CMR10" w:hAnsi="CMR10" w:cs="CMR10"/>
                <w:b/>
                <w:color w:val="0000FF"/>
                <w:sz w:val="20"/>
                <w:szCs w:val="20"/>
              </w:rPr>
              <w:t>Mid Term</w:t>
            </w:r>
          </w:p>
        </w:tc>
        <w:tc>
          <w:tcPr>
            <w:tcW w:w="1260" w:type="dxa"/>
          </w:tcPr>
          <w:p w14:paraId="4FA02A63" w14:textId="77777777" w:rsidR="004466FC" w:rsidRPr="005463F5" w:rsidRDefault="004466FC" w:rsidP="009746F2">
            <w:pPr>
              <w:jc w:val="center"/>
              <w:rPr>
                <w:rFonts w:ascii="CMR10" w:hAnsi="CMR10" w:cs="CMR10"/>
                <w:sz w:val="20"/>
                <w:szCs w:val="20"/>
              </w:rPr>
            </w:pPr>
            <w:r>
              <w:rPr>
                <w:rFonts w:ascii="CMR10" w:hAnsi="CMR10" w:cs="CMR10"/>
                <w:sz w:val="20"/>
                <w:szCs w:val="20"/>
              </w:rPr>
              <w:t xml:space="preserve"> </w:t>
            </w:r>
          </w:p>
        </w:tc>
        <w:tc>
          <w:tcPr>
            <w:tcW w:w="900" w:type="dxa"/>
          </w:tcPr>
          <w:p w14:paraId="4E86EBE2" w14:textId="77777777" w:rsidR="004466FC" w:rsidRPr="005463F5" w:rsidRDefault="004466FC" w:rsidP="009746F2">
            <w:pPr>
              <w:jc w:val="center"/>
              <w:rPr>
                <w:rFonts w:ascii="CMR10" w:hAnsi="CMR10" w:cs="CMR10"/>
                <w:sz w:val="20"/>
                <w:szCs w:val="20"/>
              </w:rPr>
            </w:pPr>
            <w:r>
              <w:rPr>
                <w:rFonts w:ascii="CMR10" w:hAnsi="CMR10" w:cs="CMR10"/>
                <w:sz w:val="20"/>
                <w:szCs w:val="20"/>
              </w:rPr>
              <w:t xml:space="preserve"> </w:t>
            </w:r>
          </w:p>
        </w:tc>
        <w:tc>
          <w:tcPr>
            <w:tcW w:w="1710" w:type="dxa"/>
          </w:tcPr>
          <w:p w14:paraId="291427BA" w14:textId="77777777" w:rsidR="004466FC" w:rsidRPr="005463F5" w:rsidRDefault="004466FC" w:rsidP="009746F2">
            <w:pPr>
              <w:rPr>
                <w:rFonts w:ascii="CMR10" w:hAnsi="CMR10" w:cs="CMR10"/>
                <w:sz w:val="20"/>
                <w:szCs w:val="20"/>
              </w:rPr>
            </w:pPr>
          </w:p>
        </w:tc>
      </w:tr>
      <w:tr w:rsidR="004466FC" w14:paraId="192B06B7" w14:textId="77777777" w:rsidTr="004466FC">
        <w:tc>
          <w:tcPr>
            <w:tcW w:w="1008" w:type="dxa"/>
          </w:tcPr>
          <w:p w14:paraId="3BF6249B" w14:textId="77777777" w:rsidR="004466FC" w:rsidRPr="002E5400" w:rsidRDefault="004466FC" w:rsidP="009746F2">
            <w:pPr>
              <w:jc w:val="center"/>
              <w:rPr>
                <w:rFonts w:ascii="CMR10" w:hAnsi="CMR10" w:cs="CMR10"/>
                <w:b/>
                <w:color w:val="FF0000"/>
                <w:sz w:val="20"/>
                <w:szCs w:val="20"/>
              </w:rPr>
            </w:pPr>
            <w:r w:rsidRPr="002E5400">
              <w:rPr>
                <w:b/>
                <w:color w:val="FF0000"/>
                <w:sz w:val="20"/>
                <w:szCs w:val="20"/>
              </w:rPr>
              <w:t>Mar 16</w:t>
            </w:r>
          </w:p>
        </w:tc>
        <w:tc>
          <w:tcPr>
            <w:tcW w:w="3780" w:type="dxa"/>
          </w:tcPr>
          <w:p w14:paraId="6CE723B9" w14:textId="77777777" w:rsidR="004466FC" w:rsidRPr="002E5400" w:rsidRDefault="004466FC" w:rsidP="009746F2">
            <w:pPr>
              <w:jc w:val="center"/>
              <w:rPr>
                <w:rFonts w:ascii="CMR10" w:hAnsi="CMR10" w:cs="CMR10"/>
                <w:b/>
                <w:color w:val="FF0000"/>
                <w:sz w:val="20"/>
                <w:szCs w:val="20"/>
              </w:rPr>
            </w:pPr>
            <w:r w:rsidRPr="002E5400">
              <w:rPr>
                <w:rFonts w:ascii="CMR10" w:hAnsi="CMR10" w:cs="CMR10"/>
                <w:b/>
                <w:color w:val="FF0000"/>
                <w:sz w:val="20"/>
                <w:szCs w:val="20"/>
              </w:rPr>
              <w:t>No classes (March Break)</w:t>
            </w:r>
          </w:p>
        </w:tc>
        <w:tc>
          <w:tcPr>
            <w:tcW w:w="1260" w:type="dxa"/>
          </w:tcPr>
          <w:p w14:paraId="7A52731B" w14:textId="77777777" w:rsidR="004466FC" w:rsidRPr="002E5400" w:rsidRDefault="004466FC" w:rsidP="009746F2">
            <w:pPr>
              <w:jc w:val="center"/>
              <w:rPr>
                <w:rFonts w:ascii="CMR10" w:hAnsi="CMR10" w:cs="CMR10"/>
                <w:b/>
                <w:color w:val="FF0000"/>
                <w:sz w:val="20"/>
                <w:szCs w:val="20"/>
              </w:rPr>
            </w:pPr>
          </w:p>
        </w:tc>
        <w:tc>
          <w:tcPr>
            <w:tcW w:w="900" w:type="dxa"/>
          </w:tcPr>
          <w:p w14:paraId="4816B93C" w14:textId="77777777" w:rsidR="004466FC" w:rsidRPr="002E5400" w:rsidRDefault="004466FC" w:rsidP="009746F2">
            <w:pPr>
              <w:jc w:val="center"/>
              <w:rPr>
                <w:rFonts w:ascii="CMR10" w:hAnsi="CMR10" w:cs="CMR10"/>
                <w:b/>
                <w:color w:val="FF0000"/>
                <w:sz w:val="20"/>
                <w:szCs w:val="20"/>
              </w:rPr>
            </w:pPr>
          </w:p>
        </w:tc>
        <w:tc>
          <w:tcPr>
            <w:tcW w:w="1710" w:type="dxa"/>
          </w:tcPr>
          <w:p w14:paraId="2ACD1854" w14:textId="77777777" w:rsidR="004466FC" w:rsidRPr="002E5400" w:rsidRDefault="004466FC" w:rsidP="009746F2">
            <w:pPr>
              <w:rPr>
                <w:rFonts w:ascii="CMR10" w:hAnsi="CMR10" w:cs="CMR10"/>
                <w:b/>
                <w:color w:val="FF0000"/>
                <w:sz w:val="20"/>
                <w:szCs w:val="20"/>
              </w:rPr>
            </w:pPr>
          </w:p>
        </w:tc>
      </w:tr>
      <w:tr w:rsidR="004466FC" w14:paraId="3BFC4DAC" w14:textId="77777777" w:rsidTr="004466FC">
        <w:tc>
          <w:tcPr>
            <w:tcW w:w="1008" w:type="dxa"/>
          </w:tcPr>
          <w:p w14:paraId="22AD56CD" w14:textId="77777777" w:rsidR="004466FC" w:rsidRPr="002E5400" w:rsidRDefault="004466FC" w:rsidP="009746F2">
            <w:pPr>
              <w:jc w:val="center"/>
              <w:rPr>
                <w:rFonts w:ascii="CMR10" w:hAnsi="CMR10" w:cs="CMR10"/>
                <w:b/>
                <w:color w:val="FF0000"/>
                <w:sz w:val="20"/>
                <w:szCs w:val="20"/>
              </w:rPr>
            </w:pPr>
            <w:r w:rsidRPr="002E5400">
              <w:rPr>
                <w:b/>
                <w:color w:val="FF0000"/>
                <w:sz w:val="20"/>
                <w:szCs w:val="20"/>
              </w:rPr>
              <w:t>Mar 18</w:t>
            </w:r>
          </w:p>
        </w:tc>
        <w:tc>
          <w:tcPr>
            <w:tcW w:w="3780" w:type="dxa"/>
          </w:tcPr>
          <w:p w14:paraId="6EE7B26A" w14:textId="77777777" w:rsidR="004466FC" w:rsidRPr="002E5400" w:rsidRDefault="004466FC" w:rsidP="009746F2">
            <w:pPr>
              <w:jc w:val="center"/>
              <w:rPr>
                <w:rFonts w:ascii="CMR10" w:hAnsi="CMR10" w:cs="CMR10"/>
                <w:b/>
                <w:color w:val="FF0000"/>
                <w:sz w:val="20"/>
                <w:szCs w:val="20"/>
              </w:rPr>
            </w:pPr>
            <w:r w:rsidRPr="002E5400">
              <w:rPr>
                <w:rFonts w:ascii="CMR10" w:hAnsi="CMR10" w:cs="CMR10"/>
                <w:b/>
                <w:color w:val="FF0000"/>
                <w:sz w:val="20"/>
                <w:szCs w:val="20"/>
              </w:rPr>
              <w:t>No classes (March Break)</w:t>
            </w:r>
          </w:p>
        </w:tc>
        <w:tc>
          <w:tcPr>
            <w:tcW w:w="1260" w:type="dxa"/>
          </w:tcPr>
          <w:p w14:paraId="49B47256" w14:textId="77777777" w:rsidR="004466FC" w:rsidRPr="002E5400" w:rsidRDefault="004466FC" w:rsidP="009746F2">
            <w:pPr>
              <w:jc w:val="center"/>
              <w:rPr>
                <w:rFonts w:ascii="CMR10" w:hAnsi="CMR10" w:cs="CMR10"/>
                <w:b/>
                <w:color w:val="FF0000"/>
                <w:sz w:val="20"/>
                <w:szCs w:val="20"/>
              </w:rPr>
            </w:pPr>
          </w:p>
        </w:tc>
        <w:tc>
          <w:tcPr>
            <w:tcW w:w="900" w:type="dxa"/>
          </w:tcPr>
          <w:p w14:paraId="2A932163" w14:textId="77777777" w:rsidR="004466FC" w:rsidRPr="002E5400" w:rsidRDefault="004466FC" w:rsidP="009746F2">
            <w:pPr>
              <w:jc w:val="center"/>
              <w:rPr>
                <w:rFonts w:ascii="CMR10" w:hAnsi="CMR10" w:cs="CMR10"/>
                <w:b/>
                <w:color w:val="FF0000"/>
                <w:sz w:val="20"/>
                <w:szCs w:val="20"/>
              </w:rPr>
            </w:pPr>
          </w:p>
        </w:tc>
        <w:tc>
          <w:tcPr>
            <w:tcW w:w="1710" w:type="dxa"/>
          </w:tcPr>
          <w:p w14:paraId="6974AC21" w14:textId="77777777" w:rsidR="004466FC" w:rsidRPr="002E5400" w:rsidRDefault="004466FC" w:rsidP="009746F2">
            <w:pPr>
              <w:rPr>
                <w:rFonts w:ascii="CMR10" w:hAnsi="CMR10" w:cs="CMR10"/>
                <w:b/>
                <w:color w:val="FF0000"/>
                <w:sz w:val="20"/>
                <w:szCs w:val="20"/>
              </w:rPr>
            </w:pPr>
          </w:p>
        </w:tc>
      </w:tr>
      <w:tr w:rsidR="004466FC" w14:paraId="4348D7FF" w14:textId="77777777" w:rsidTr="004466FC">
        <w:tc>
          <w:tcPr>
            <w:tcW w:w="1008" w:type="dxa"/>
          </w:tcPr>
          <w:p w14:paraId="593C9799" w14:textId="77777777" w:rsidR="004466FC" w:rsidRPr="002E5400" w:rsidRDefault="004466FC" w:rsidP="009746F2">
            <w:pPr>
              <w:jc w:val="center"/>
              <w:rPr>
                <w:rFonts w:ascii="CMR10" w:hAnsi="CMR10" w:cs="CMR10"/>
                <w:b/>
                <w:color w:val="FF0000"/>
                <w:sz w:val="20"/>
                <w:szCs w:val="20"/>
              </w:rPr>
            </w:pPr>
            <w:r w:rsidRPr="002E5400">
              <w:rPr>
                <w:rFonts w:ascii="CMR10" w:hAnsi="CMR10" w:cs="CMR10"/>
                <w:b/>
                <w:color w:val="FF0000"/>
                <w:sz w:val="20"/>
                <w:szCs w:val="20"/>
              </w:rPr>
              <w:t>Mar 20</w:t>
            </w:r>
          </w:p>
        </w:tc>
        <w:tc>
          <w:tcPr>
            <w:tcW w:w="3780" w:type="dxa"/>
          </w:tcPr>
          <w:p w14:paraId="0490B9CD" w14:textId="77777777" w:rsidR="004466FC" w:rsidRPr="002E5400" w:rsidRDefault="004466FC" w:rsidP="009746F2">
            <w:pPr>
              <w:jc w:val="center"/>
              <w:rPr>
                <w:rFonts w:ascii="CMR10" w:hAnsi="CMR10" w:cs="CMR10"/>
                <w:b/>
                <w:color w:val="FF0000"/>
                <w:sz w:val="20"/>
                <w:szCs w:val="20"/>
              </w:rPr>
            </w:pPr>
            <w:r w:rsidRPr="002E5400">
              <w:rPr>
                <w:rFonts w:ascii="CMR10" w:hAnsi="CMR10" w:cs="CMR10"/>
                <w:b/>
                <w:color w:val="FF0000"/>
                <w:sz w:val="20"/>
                <w:szCs w:val="20"/>
              </w:rPr>
              <w:t>No classes (March Break)</w:t>
            </w:r>
          </w:p>
        </w:tc>
        <w:tc>
          <w:tcPr>
            <w:tcW w:w="1260" w:type="dxa"/>
          </w:tcPr>
          <w:p w14:paraId="3F34B28F" w14:textId="77777777" w:rsidR="004466FC" w:rsidRPr="002E5400" w:rsidRDefault="004466FC" w:rsidP="009746F2">
            <w:pPr>
              <w:jc w:val="center"/>
              <w:rPr>
                <w:rFonts w:ascii="CMR10" w:hAnsi="CMR10" w:cs="CMR10"/>
                <w:b/>
                <w:color w:val="FF0000"/>
                <w:sz w:val="20"/>
                <w:szCs w:val="20"/>
              </w:rPr>
            </w:pPr>
          </w:p>
        </w:tc>
        <w:tc>
          <w:tcPr>
            <w:tcW w:w="900" w:type="dxa"/>
          </w:tcPr>
          <w:p w14:paraId="63B2DD8E" w14:textId="77777777" w:rsidR="004466FC" w:rsidRPr="002E5400" w:rsidRDefault="004466FC" w:rsidP="009746F2">
            <w:pPr>
              <w:jc w:val="center"/>
              <w:rPr>
                <w:rFonts w:ascii="CMR10" w:hAnsi="CMR10" w:cs="CMR10"/>
                <w:b/>
                <w:color w:val="FF0000"/>
                <w:sz w:val="20"/>
                <w:szCs w:val="20"/>
              </w:rPr>
            </w:pPr>
          </w:p>
        </w:tc>
        <w:tc>
          <w:tcPr>
            <w:tcW w:w="1710" w:type="dxa"/>
          </w:tcPr>
          <w:p w14:paraId="5FEA86F9" w14:textId="77777777" w:rsidR="004466FC" w:rsidRPr="002E5400" w:rsidRDefault="004466FC" w:rsidP="009746F2">
            <w:pPr>
              <w:rPr>
                <w:rFonts w:ascii="CMR10" w:hAnsi="CMR10" w:cs="CMR10"/>
                <w:b/>
                <w:color w:val="FF0000"/>
                <w:sz w:val="20"/>
                <w:szCs w:val="20"/>
              </w:rPr>
            </w:pPr>
          </w:p>
        </w:tc>
      </w:tr>
      <w:tr w:rsidR="004466FC" w14:paraId="70D6E70C" w14:textId="77777777" w:rsidTr="004466FC">
        <w:tc>
          <w:tcPr>
            <w:tcW w:w="1008" w:type="dxa"/>
          </w:tcPr>
          <w:p w14:paraId="5C932DCC" w14:textId="77777777" w:rsidR="004466FC" w:rsidRPr="005463F5" w:rsidRDefault="004466FC" w:rsidP="009746F2">
            <w:pPr>
              <w:jc w:val="center"/>
              <w:rPr>
                <w:rFonts w:ascii="CMR10" w:hAnsi="CMR10" w:cs="CMR10"/>
                <w:sz w:val="20"/>
                <w:szCs w:val="20"/>
              </w:rPr>
            </w:pPr>
            <w:r w:rsidRPr="005463F5">
              <w:rPr>
                <w:rFonts w:ascii="CMR10" w:hAnsi="CMR10" w:cs="CMR10"/>
                <w:sz w:val="20"/>
                <w:szCs w:val="20"/>
              </w:rPr>
              <w:t>Mar 23</w:t>
            </w:r>
          </w:p>
        </w:tc>
        <w:tc>
          <w:tcPr>
            <w:tcW w:w="3780" w:type="dxa"/>
          </w:tcPr>
          <w:p w14:paraId="1550D4FC" w14:textId="53D3DB43" w:rsidR="004466FC" w:rsidRPr="005463F5" w:rsidRDefault="00406446" w:rsidP="009746F2">
            <w:pPr>
              <w:rPr>
                <w:rFonts w:ascii="CMR10" w:hAnsi="CMR10" w:cs="CMR10"/>
                <w:sz w:val="20"/>
                <w:szCs w:val="20"/>
              </w:rPr>
            </w:pPr>
            <w:r>
              <w:rPr>
                <w:rFonts w:ascii="CMR10" w:hAnsi="CMR10" w:cs="CMR10"/>
                <w:sz w:val="20"/>
                <w:szCs w:val="20"/>
              </w:rPr>
              <w:t>Secure Systems Design</w:t>
            </w:r>
          </w:p>
        </w:tc>
        <w:tc>
          <w:tcPr>
            <w:tcW w:w="1260" w:type="dxa"/>
          </w:tcPr>
          <w:p w14:paraId="59079446" w14:textId="2CBFC420" w:rsidR="004466FC" w:rsidRPr="005463F5" w:rsidRDefault="00406446" w:rsidP="009746F2">
            <w:pPr>
              <w:jc w:val="center"/>
              <w:rPr>
                <w:rFonts w:ascii="CMR10" w:hAnsi="CMR10" w:cs="CMR10"/>
                <w:sz w:val="20"/>
                <w:szCs w:val="20"/>
              </w:rPr>
            </w:pPr>
            <w:r w:rsidRPr="005463F5">
              <w:rPr>
                <w:rFonts w:ascii="CMR10" w:hAnsi="CMR10" w:cs="CMR10"/>
                <w:sz w:val="20"/>
                <w:szCs w:val="20"/>
              </w:rPr>
              <w:t>Chapter</w:t>
            </w:r>
            <w:r>
              <w:rPr>
                <w:rFonts w:ascii="CMR10" w:hAnsi="CMR10" w:cs="CMR10"/>
                <w:sz w:val="20"/>
                <w:szCs w:val="20"/>
              </w:rPr>
              <w:t xml:space="preserve"> 13</w:t>
            </w:r>
          </w:p>
        </w:tc>
        <w:tc>
          <w:tcPr>
            <w:tcW w:w="900" w:type="dxa"/>
          </w:tcPr>
          <w:p w14:paraId="12D01B46" w14:textId="542F2ABE" w:rsidR="004466FC" w:rsidRPr="005463F5" w:rsidRDefault="004466FC" w:rsidP="009746F2">
            <w:pPr>
              <w:jc w:val="center"/>
              <w:rPr>
                <w:rFonts w:ascii="CMR10" w:hAnsi="CMR10" w:cs="CMR10"/>
                <w:sz w:val="20"/>
                <w:szCs w:val="20"/>
              </w:rPr>
            </w:pPr>
            <w:r w:rsidRPr="005463F5">
              <w:rPr>
                <w:rFonts w:ascii="CMR10" w:hAnsi="CMR10" w:cs="CMR10"/>
                <w:sz w:val="20"/>
                <w:szCs w:val="20"/>
              </w:rPr>
              <w:t>SE-IS</w:t>
            </w:r>
          </w:p>
        </w:tc>
        <w:tc>
          <w:tcPr>
            <w:tcW w:w="1710" w:type="dxa"/>
          </w:tcPr>
          <w:p w14:paraId="54B2F7BD" w14:textId="77777777" w:rsidR="004466FC" w:rsidRPr="005463F5" w:rsidRDefault="004466FC" w:rsidP="009746F2">
            <w:pPr>
              <w:rPr>
                <w:rFonts w:ascii="CMR10" w:hAnsi="CMR10" w:cs="CMR10"/>
                <w:sz w:val="20"/>
                <w:szCs w:val="20"/>
              </w:rPr>
            </w:pPr>
          </w:p>
        </w:tc>
      </w:tr>
      <w:tr w:rsidR="0038092F" w14:paraId="33377306" w14:textId="77777777" w:rsidTr="004466FC">
        <w:tc>
          <w:tcPr>
            <w:tcW w:w="1008" w:type="dxa"/>
          </w:tcPr>
          <w:p w14:paraId="7F6AABF2" w14:textId="77777777" w:rsidR="0038092F" w:rsidRPr="005463F5" w:rsidRDefault="0038092F" w:rsidP="009746F2">
            <w:pPr>
              <w:jc w:val="center"/>
              <w:rPr>
                <w:rFonts w:ascii="CMR10" w:hAnsi="CMR10" w:cs="CMR10"/>
                <w:sz w:val="20"/>
                <w:szCs w:val="20"/>
              </w:rPr>
            </w:pPr>
            <w:r w:rsidRPr="005463F5">
              <w:rPr>
                <w:rFonts w:ascii="CMR10" w:hAnsi="CMR10" w:cs="CMR10"/>
                <w:sz w:val="20"/>
                <w:szCs w:val="20"/>
              </w:rPr>
              <w:t>Mar 25</w:t>
            </w:r>
          </w:p>
        </w:tc>
        <w:tc>
          <w:tcPr>
            <w:tcW w:w="3780" w:type="dxa"/>
          </w:tcPr>
          <w:p w14:paraId="3A535508" w14:textId="2876A728" w:rsidR="0038092F" w:rsidRPr="005463F5" w:rsidRDefault="0038092F" w:rsidP="009746F2">
            <w:pPr>
              <w:rPr>
                <w:rFonts w:ascii="CMR10" w:hAnsi="CMR10" w:cs="CMR10"/>
                <w:sz w:val="20"/>
                <w:szCs w:val="20"/>
              </w:rPr>
            </w:pPr>
            <w:r>
              <w:rPr>
                <w:rFonts w:ascii="CMR10" w:hAnsi="CMR10" w:cs="CMR10"/>
                <w:sz w:val="20"/>
                <w:szCs w:val="20"/>
              </w:rPr>
              <w:t>Secure Systems Design</w:t>
            </w:r>
          </w:p>
        </w:tc>
        <w:tc>
          <w:tcPr>
            <w:tcW w:w="1260" w:type="dxa"/>
          </w:tcPr>
          <w:p w14:paraId="29F1DFF6" w14:textId="6AF76F36" w:rsidR="0038092F" w:rsidRPr="005463F5" w:rsidRDefault="0038092F" w:rsidP="009746F2">
            <w:pPr>
              <w:jc w:val="center"/>
              <w:rPr>
                <w:rFonts w:ascii="CMR10" w:hAnsi="CMR10" w:cs="CMR10"/>
                <w:sz w:val="20"/>
                <w:szCs w:val="20"/>
              </w:rPr>
            </w:pPr>
            <w:r w:rsidRPr="005463F5">
              <w:rPr>
                <w:rFonts w:ascii="CMR10" w:hAnsi="CMR10" w:cs="CMR10"/>
                <w:sz w:val="20"/>
                <w:szCs w:val="20"/>
              </w:rPr>
              <w:t>Chapter</w:t>
            </w:r>
            <w:r>
              <w:rPr>
                <w:rFonts w:ascii="CMR10" w:hAnsi="CMR10" w:cs="CMR10"/>
                <w:sz w:val="20"/>
                <w:szCs w:val="20"/>
              </w:rPr>
              <w:t xml:space="preserve"> 13</w:t>
            </w:r>
          </w:p>
        </w:tc>
        <w:tc>
          <w:tcPr>
            <w:tcW w:w="900" w:type="dxa"/>
          </w:tcPr>
          <w:p w14:paraId="3F29A1DB" w14:textId="3087984F" w:rsidR="0038092F" w:rsidRPr="005463F5" w:rsidRDefault="0038092F" w:rsidP="009746F2">
            <w:pPr>
              <w:jc w:val="center"/>
              <w:rPr>
                <w:rFonts w:ascii="CMR10" w:hAnsi="CMR10" w:cs="CMR10"/>
                <w:sz w:val="20"/>
                <w:szCs w:val="20"/>
              </w:rPr>
            </w:pPr>
            <w:r w:rsidRPr="005463F5">
              <w:rPr>
                <w:rFonts w:ascii="CMR10" w:hAnsi="CMR10" w:cs="CMR10"/>
                <w:sz w:val="20"/>
                <w:szCs w:val="20"/>
              </w:rPr>
              <w:t>SE-IS</w:t>
            </w:r>
          </w:p>
        </w:tc>
        <w:tc>
          <w:tcPr>
            <w:tcW w:w="1710" w:type="dxa"/>
          </w:tcPr>
          <w:p w14:paraId="3B331EF5" w14:textId="77777777" w:rsidR="0038092F" w:rsidRPr="005463F5" w:rsidRDefault="0038092F" w:rsidP="009746F2">
            <w:pPr>
              <w:rPr>
                <w:rFonts w:ascii="CMR10" w:hAnsi="CMR10" w:cs="CMR10"/>
                <w:sz w:val="20"/>
                <w:szCs w:val="20"/>
              </w:rPr>
            </w:pPr>
          </w:p>
        </w:tc>
      </w:tr>
      <w:tr w:rsidR="0038092F" w14:paraId="1C7B7BF2" w14:textId="77777777" w:rsidTr="004466FC">
        <w:tc>
          <w:tcPr>
            <w:tcW w:w="1008" w:type="dxa"/>
          </w:tcPr>
          <w:p w14:paraId="714474BC" w14:textId="77777777" w:rsidR="0038092F" w:rsidRPr="005463F5" w:rsidRDefault="0038092F" w:rsidP="009746F2">
            <w:pPr>
              <w:jc w:val="center"/>
              <w:rPr>
                <w:rFonts w:ascii="CMR10" w:hAnsi="CMR10" w:cs="CMR10"/>
                <w:sz w:val="20"/>
                <w:szCs w:val="20"/>
              </w:rPr>
            </w:pPr>
            <w:r w:rsidRPr="005463F5">
              <w:rPr>
                <w:rFonts w:ascii="CMR10" w:hAnsi="CMR10" w:cs="CMR10"/>
                <w:sz w:val="20"/>
                <w:szCs w:val="20"/>
              </w:rPr>
              <w:t>Mar 27</w:t>
            </w:r>
          </w:p>
        </w:tc>
        <w:tc>
          <w:tcPr>
            <w:tcW w:w="3780" w:type="dxa"/>
          </w:tcPr>
          <w:p w14:paraId="6A3F3C0B" w14:textId="5EE9FA57" w:rsidR="0038092F" w:rsidRPr="005463F5" w:rsidRDefault="0038092F" w:rsidP="009746F2">
            <w:pPr>
              <w:rPr>
                <w:rFonts w:ascii="CMR10" w:hAnsi="CMR10" w:cs="CMR10"/>
                <w:sz w:val="20"/>
                <w:szCs w:val="20"/>
              </w:rPr>
            </w:pPr>
            <w:r>
              <w:rPr>
                <w:rFonts w:ascii="CMR10" w:hAnsi="CMR10" w:cs="CMR10"/>
                <w:sz w:val="20"/>
                <w:szCs w:val="20"/>
              </w:rPr>
              <w:t>Secure Systems Design</w:t>
            </w:r>
          </w:p>
        </w:tc>
        <w:tc>
          <w:tcPr>
            <w:tcW w:w="1260" w:type="dxa"/>
          </w:tcPr>
          <w:p w14:paraId="16EF53A1" w14:textId="190AEAB7" w:rsidR="0038092F" w:rsidRPr="005463F5" w:rsidRDefault="0038092F" w:rsidP="009746F2">
            <w:pPr>
              <w:jc w:val="center"/>
              <w:rPr>
                <w:rFonts w:ascii="CMR10" w:hAnsi="CMR10" w:cs="CMR10"/>
                <w:sz w:val="20"/>
                <w:szCs w:val="20"/>
              </w:rPr>
            </w:pPr>
            <w:r w:rsidRPr="005463F5">
              <w:rPr>
                <w:rFonts w:ascii="CMR10" w:hAnsi="CMR10" w:cs="CMR10"/>
                <w:sz w:val="20"/>
                <w:szCs w:val="20"/>
              </w:rPr>
              <w:t>Chapter</w:t>
            </w:r>
            <w:r>
              <w:rPr>
                <w:rFonts w:ascii="CMR10" w:hAnsi="CMR10" w:cs="CMR10"/>
                <w:sz w:val="20"/>
                <w:szCs w:val="20"/>
              </w:rPr>
              <w:t xml:space="preserve"> 13</w:t>
            </w:r>
          </w:p>
        </w:tc>
        <w:tc>
          <w:tcPr>
            <w:tcW w:w="900" w:type="dxa"/>
          </w:tcPr>
          <w:p w14:paraId="766814F6" w14:textId="5CEAEE02" w:rsidR="0038092F" w:rsidRPr="005463F5" w:rsidRDefault="0038092F" w:rsidP="009746F2">
            <w:pPr>
              <w:jc w:val="center"/>
              <w:rPr>
                <w:rFonts w:ascii="CMR10" w:hAnsi="CMR10" w:cs="CMR10"/>
                <w:sz w:val="20"/>
                <w:szCs w:val="20"/>
              </w:rPr>
            </w:pPr>
            <w:r w:rsidRPr="005463F5">
              <w:rPr>
                <w:rFonts w:ascii="CMR10" w:hAnsi="CMR10" w:cs="CMR10"/>
                <w:sz w:val="20"/>
                <w:szCs w:val="20"/>
              </w:rPr>
              <w:t>SE-IS</w:t>
            </w:r>
          </w:p>
        </w:tc>
        <w:tc>
          <w:tcPr>
            <w:tcW w:w="1710" w:type="dxa"/>
          </w:tcPr>
          <w:p w14:paraId="11F91A88" w14:textId="77777777" w:rsidR="0038092F" w:rsidRPr="005463F5" w:rsidRDefault="0038092F" w:rsidP="009746F2">
            <w:pPr>
              <w:rPr>
                <w:rFonts w:ascii="CMR10" w:hAnsi="CMR10" w:cs="CMR10"/>
                <w:sz w:val="20"/>
                <w:szCs w:val="20"/>
              </w:rPr>
            </w:pPr>
          </w:p>
        </w:tc>
      </w:tr>
      <w:tr w:rsidR="0038092F" w14:paraId="4B0F3DC4" w14:textId="77777777" w:rsidTr="004466FC">
        <w:tc>
          <w:tcPr>
            <w:tcW w:w="1008" w:type="dxa"/>
          </w:tcPr>
          <w:p w14:paraId="484EB0A8" w14:textId="77777777" w:rsidR="0038092F" w:rsidRPr="005463F5" w:rsidRDefault="0038092F" w:rsidP="009746F2">
            <w:pPr>
              <w:jc w:val="center"/>
              <w:rPr>
                <w:rFonts w:ascii="CMR10" w:hAnsi="CMR10" w:cs="CMR10"/>
                <w:sz w:val="20"/>
                <w:szCs w:val="20"/>
              </w:rPr>
            </w:pPr>
            <w:r w:rsidRPr="005463F5">
              <w:rPr>
                <w:rFonts w:ascii="CMR10" w:hAnsi="CMR10" w:cs="CMR10"/>
                <w:sz w:val="20"/>
                <w:szCs w:val="20"/>
              </w:rPr>
              <w:t>Mar 30</w:t>
            </w:r>
          </w:p>
        </w:tc>
        <w:tc>
          <w:tcPr>
            <w:tcW w:w="3780" w:type="dxa"/>
          </w:tcPr>
          <w:p w14:paraId="0DDBEA49" w14:textId="6B053F08" w:rsidR="0038092F" w:rsidRPr="005463F5" w:rsidRDefault="0038092F" w:rsidP="009746F2">
            <w:pPr>
              <w:rPr>
                <w:rFonts w:ascii="CMR10" w:hAnsi="CMR10" w:cs="CMR10"/>
                <w:sz w:val="20"/>
                <w:szCs w:val="20"/>
              </w:rPr>
            </w:pPr>
            <w:r>
              <w:rPr>
                <w:rFonts w:ascii="CMR10" w:hAnsi="CMR10" w:cs="CMR10"/>
                <w:sz w:val="20"/>
                <w:szCs w:val="20"/>
              </w:rPr>
              <w:t>Secure Systems Design</w:t>
            </w:r>
          </w:p>
        </w:tc>
        <w:tc>
          <w:tcPr>
            <w:tcW w:w="1260" w:type="dxa"/>
          </w:tcPr>
          <w:p w14:paraId="48B7B069" w14:textId="6E9BADE3" w:rsidR="0038092F" w:rsidRPr="005463F5" w:rsidRDefault="0038092F" w:rsidP="009746F2">
            <w:pPr>
              <w:jc w:val="center"/>
              <w:rPr>
                <w:rFonts w:ascii="CMR10" w:hAnsi="CMR10" w:cs="CMR10"/>
                <w:sz w:val="20"/>
                <w:szCs w:val="20"/>
              </w:rPr>
            </w:pPr>
            <w:r w:rsidRPr="005463F5">
              <w:rPr>
                <w:rFonts w:ascii="CMR10" w:hAnsi="CMR10" w:cs="CMR10"/>
                <w:sz w:val="20"/>
                <w:szCs w:val="20"/>
              </w:rPr>
              <w:t>Chapter</w:t>
            </w:r>
            <w:r>
              <w:rPr>
                <w:rFonts w:ascii="CMR10" w:hAnsi="CMR10" w:cs="CMR10"/>
                <w:sz w:val="20"/>
                <w:szCs w:val="20"/>
              </w:rPr>
              <w:t xml:space="preserve"> 13</w:t>
            </w:r>
          </w:p>
        </w:tc>
        <w:tc>
          <w:tcPr>
            <w:tcW w:w="900" w:type="dxa"/>
          </w:tcPr>
          <w:p w14:paraId="49F78755" w14:textId="3BB99E5D" w:rsidR="0038092F" w:rsidRPr="005463F5" w:rsidRDefault="0038092F" w:rsidP="009746F2">
            <w:pPr>
              <w:jc w:val="center"/>
              <w:rPr>
                <w:rFonts w:ascii="CMR10" w:hAnsi="CMR10" w:cs="CMR10"/>
                <w:sz w:val="20"/>
                <w:szCs w:val="20"/>
              </w:rPr>
            </w:pPr>
            <w:r w:rsidRPr="005463F5">
              <w:rPr>
                <w:rFonts w:ascii="CMR10" w:hAnsi="CMR10" w:cs="CMR10"/>
                <w:sz w:val="20"/>
                <w:szCs w:val="20"/>
              </w:rPr>
              <w:t>SE-IS</w:t>
            </w:r>
          </w:p>
        </w:tc>
        <w:tc>
          <w:tcPr>
            <w:tcW w:w="1710" w:type="dxa"/>
          </w:tcPr>
          <w:p w14:paraId="380FA3E4" w14:textId="77777777" w:rsidR="0038092F" w:rsidRPr="005463F5" w:rsidRDefault="0038092F" w:rsidP="009746F2">
            <w:pPr>
              <w:rPr>
                <w:rFonts w:ascii="CMR10" w:hAnsi="CMR10" w:cs="CMR10"/>
                <w:sz w:val="20"/>
                <w:szCs w:val="20"/>
              </w:rPr>
            </w:pPr>
          </w:p>
        </w:tc>
      </w:tr>
      <w:tr w:rsidR="0038092F" w14:paraId="1AE6D046" w14:textId="77777777" w:rsidTr="004466FC">
        <w:tc>
          <w:tcPr>
            <w:tcW w:w="1008" w:type="dxa"/>
          </w:tcPr>
          <w:p w14:paraId="22C15D2D" w14:textId="77777777" w:rsidR="0038092F" w:rsidRPr="005463F5" w:rsidRDefault="0038092F" w:rsidP="009746F2">
            <w:pPr>
              <w:jc w:val="center"/>
              <w:rPr>
                <w:rFonts w:ascii="CMR10" w:hAnsi="CMR10" w:cs="CMR10"/>
                <w:sz w:val="20"/>
                <w:szCs w:val="20"/>
              </w:rPr>
            </w:pPr>
            <w:r w:rsidRPr="005463F5">
              <w:rPr>
                <w:sz w:val="20"/>
                <w:szCs w:val="20"/>
              </w:rPr>
              <w:t>Apr 1</w:t>
            </w:r>
          </w:p>
        </w:tc>
        <w:tc>
          <w:tcPr>
            <w:tcW w:w="3780" w:type="dxa"/>
          </w:tcPr>
          <w:p w14:paraId="6F203A12" w14:textId="6A1D2AEC" w:rsidR="0038092F" w:rsidRPr="005463F5" w:rsidRDefault="0038092F" w:rsidP="009746F2">
            <w:pPr>
              <w:rPr>
                <w:rFonts w:ascii="CMR10" w:hAnsi="CMR10" w:cs="CMR10"/>
                <w:sz w:val="20"/>
                <w:szCs w:val="20"/>
              </w:rPr>
            </w:pPr>
            <w:r>
              <w:rPr>
                <w:rFonts w:ascii="CMR10" w:hAnsi="CMR10" w:cs="CMR10"/>
                <w:sz w:val="20"/>
                <w:szCs w:val="20"/>
              </w:rPr>
              <w:t>Security Testing and Assurance</w:t>
            </w:r>
          </w:p>
        </w:tc>
        <w:tc>
          <w:tcPr>
            <w:tcW w:w="1260" w:type="dxa"/>
          </w:tcPr>
          <w:p w14:paraId="4260C39E" w14:textId="57A0F58F" w:rsidR="0038092F" w:rsidRPr="005463F5" w:rsidRDefault="0038092F" w:rsidP="009746F2">
            <w:pPr>
              <w:jc w:val="center"/>
              <w:rPr>
                <w:rFonts w:ascii="CMR10" w:hAnsi="CMR10" w:cs="CMR10"/>
                <w:sz w:val="20"/>
                <w:szCs w:val="20"/>
              </w:rPr>
            </w:pPr>
            <w:r w:rsidRPr="005463F5">
              <w:rPr>
                <w:rFonts w:ascii="CMR10" w:hAnsi="CMR10" w:cs="CMR10"/>
                <w:sz w:val="20"/>
                <w:szCs w:val="20"/>
              </w:rPr>
              <w:t>Chapter</w:t>
            </w:r>
            <w:r>
              <w:rPr>
                <w:rFonts w:ascii="CMR10" w:hAnsi="CMR10" w:cs="CMR10"/>
                <w:sz w:val="20"/>
                <w:szCs w:val="20"/>
              </w:rPr>
              <w:t xml:space="preserve"> 13</w:t>
            </w:r>
          </w:p>
        </w:tc>
        <w:tc>
          <w:tcPr>
            <w:tcW w:w="900" w:type="dxa"/>
          </w:tcPr>
          <w:p w14:paraId="153D60A3" w14:textId="5AFD353E" w:rsidR="0038092F" w:rsidRPr="005463F5" w:rsidRDefault="0038092F" w:rsidP="009746F2">
            <w:pPr>
              <w:jc w:val="center"/>
              <w:rPr>
                <w:rFonts w:ascii="CMR10" w:hAnsi="CMR10" w:cs="CMR10"/>
                <w:sz w:val="20"/>
                <w:szCs w:val="20"/>
              </w:rPr>
            </w:pPr>
            <w:r w:rsidRPr="005463F5">
              <w:rPr>
                <w:rFonts w:ascii="CMR10" w:hAnsi="CMR10" w:cs="CMR10"/>
                <w:sz w:val="20"/>
                <w:szCs w:val="20"/>
              </w:rPr>
              <w:t>SE-IS</w:t>
            </w:r>
          </w:p>
        </w:tc>
        <w:tc>
          <w:tcPr>
            <w:tcW w:w="1710" w:type="dxa"/>
          </w:tcPr>
          <w:p w14:paraId="6EB117B1" w14:textId="77777777" w:rsidR="0038092F" w:rsidRPr="005463F5" w:rsidRDefault="0038092F" w:rsidP="009746F2">
            <w:pPr>
              <w:rPr>
                <w:rFonts w:ascii="CMR10" w:hAnsi="CMR10" w:cs="CMR10"/>
                <w:sz w:val="20"/>
                <w:szCs w:val="20"/>
              </w:rPr>
            </w:pPr>
          </w:p>
        </w:tc>
      </w:tr>
      <w:tr w:rsidR="0038092F" w14:paraId="0B5E7D3A" w14:textId="77777777" w:rsidTr="004466FC">
        <w:tc>
          <w:tcPr>
            <w:tcW w:w="1008" w:type="dxa"/>
          </w:tcPr>
          <w:p w14:paraId="23D0C15B" w14:textId="77777777" w:rsidR="0038092F" w:rsidRPr="005463F5" w:rsidRDefault="0038092F" w:rsidP="009746F2">
            <w:pPr>
              <w:jc w:val="center"/>
              <w:rPr>
                <w:rFonts w:ascii="CMR10" w:hAnsi="CMR10" w:cs="CMR10"/>
                <w:sz w:val="20"/>
                <w:szCs w:val="20"/>
              </w:rPr>
            </w:pPr>
            <w:r w:rsidRPr="005463F5">
              <w:rPr>
                <w:sz w:val="20"/>
                <w:szCs w:val="20"/>
              </w:rPr>
              <w:t>Apr 3</w:t>
            </w:r>
          </w:p>
        </w:tc>
        <w:tc>
          <w:tcPr>
            <w:tcW w:w="3780" w:type="dxa"/>
          </w:tcPr>
          <w:p w14:paraId="1A96952E" w14:textId="5D07BA92" w:rsidR="0038092F" w:rsidRPr="005463F5" w:rsidRDefault="0038092F" w:rsidP="009746F2">
            <w:pPr>
              <w:rPr>
                <w:rFonts w:ascii="CMR10" w:hAnsi="CMR10" w:cs="CMR10"/>
                <w:sz w:val="20"/>
                <w:szCs w:val="20"/>
              </w:rPr>
            </w:pPr>
            <w:r>
              <w:rPr>
                <w:rFonts w:ascii="CMR10" w:hAnsi="CMR10" w:cs="CMR10"/>
                <w:sz w:val="20"/>
                <w:szCs w:val="20"/>
              </w:rPr>
              <w:t>Security Testing and Assurance</w:t>
            </w:r>
          </w:p>
        </w:tc>
        <w:tc>
          <w:tcPr>
            <w:tcW w:w="1260" w:type="dxa"/>
          </w:tcPr>
          <w:p w14:paraId="1DE5C660" w14:textId="0C8D678E" w:rsidR="0038092F" w:rsidRPr="005463F5" w:rsidRDefault="0038092F" w:rsidP="009746F2">
            <w:pPr>
              <w:jc w:val="center"/>
              <w:rPr>
                <w:rFonts w:ascii="CMR10" w:hAnsi="CMR10" w:cs="CMR10"/>
                <w:sz w:val="20"/>
                <w:szCs w:val="20"/>
              </w:rPr>
            </w:pPr>
            <w:r w:rsidRPr="005463F5">
              <w:rPr>
                <w:rFonts w:ascii="CMR10" w:hAnsi="CMR10" w:cs="CMR10"/>
                <w:sz w:val="20"/>
                <w:szCs w:val="20"/>
              </w:rPr>
              <w:t>Chapter</w:t>
            </w:r>
            <w:r>
              <w:rPr>
                <w:rFonts w:ascii="CMR10" w:hAnsi="CMR10" w:cs="CMR10"/>
                <w:sz w:val="20"/>
                <w:szCs w:val="20"/>
              </w:rPr>
              <w:t xml:space="preserve"> 13</w:t>
            </w:r>
          </w:p>
        </w:tc>
        <w:tc>
          <w:tcPr>
            <w:tcW w:w="900" w:type="dxa"/>
          </w:tcPr>
          <w:p w14:paraId="12F8215A" w14:textId="3EF07519" w:rsidR="0038092F" w:rsidRPr="005463F5" w:rsidRDefault="0038092F" w:rsidP="009746F2">
            <w:pPr>
              <w:jc w:val="center"/>
              <w:rPr>
                <w:rFonts w:ascii="CMR10" w:hAnsi="CMR10" w:cs="CMR10"/>
                <w:sz w:val="20"/>
                <w:szCs w:val="20"/>
              </w:rPr>
            </w:pPr>
            <w:r w:rsidRPr="005463F5">
              <w:rPr>
                <w:rFonts w:ascii="CMR10" w:hAnsi="CMR10" w:cs="CMR10"/>
                <w:sz w:val="20"/>
                <w:szCs w:val="20"/>
              </w:rPr>
              <w:t>SE-IS</w:t>
            </w:r>
          </w:p>
        </w:tc>
        <w:tc>
          <w:tcPr>
            <w:tcW w:w="1710" w:type="dxa"/>
          </w:tcPr>
          <w:p w14:paraId="54243051" w14:textId="77777777" w:rsidR="0038092F" w:rsidRPr="005463F5" w:rsidRDefault="0038092F" w:rsidP="009746F2">
            <w:pPr>
              <w:rPr>
                <w:rFonts w:ascii="CMR10" w:hAnsi="CMR10" w:cs="CMR10"/>
                <w:sz w:val="20"/>
                <w:szCs w:val="20"/>
              </w:rPr>
            </w:pPr>
            <w:r>
              <w:rPr>
                <w:rFonts w:ascii="CMR10" w:hAnsi="CMR10" w:cs="CMR10"/>
                <w:sz w:val="20"/>
                <w:szCs w:val="20"/>
              </w:rPr>
              <w:t>Assignment 3</w:t>
            </w:r>
          </w:p>
        </w:tc>
      </w:tr>
      <w:tr w:rsidR="0038092F" w14:paraId="5D6AD4C9" w14:textId="77777777" w:rsidTr="004466FC">
        <w:tc>
          <w:tcPr>
            <w:tcW w:w="1008" w:type="dxa"/>
          </w:tcPr>
          <w:p w14:paraId="42F6DFD4" w14:textId="77777777" w:rsidR="0038092F" w:rsidRPr="005463F5" w:rsidRDefault="0038092F" w:rsidP="009746F2">
            <w:pPr>
              <w:jc w:val="center"/>
              <w:rPr>
                <w:rFonts w:ascii="CMR10" w:hAnsi="CMR10" w:cs="CMR10"/>
                <w:sz w:val="20"/>
                <w:szCs w:val="20"/>
              </w:rPr>
            </w:pPr>
            <w:r w:rsidRPr="005463F5">
              <w:rPr>
                <w:sz w:val="20"/>
                <w:szCs w:val="20"/>
              </w:rPr>
              <w:t>Apr 6</w:t>
            </w:r>
          </w:p>
        </w:tc>
        <w:tc>
          <w:tcPr>
            <w:tcW w:w="3780" w:type="dxa"/>
          </w:tcPr>
          <w:p w14:paraId="13F5A5FB" w14:textId="058EFC7E" w:rsidR="0038092F" w:rsidRPr="005463F5" w:rsidRDefault="0038092F" w:rsidP="0038092F">
            <w:pPr>
              <w:rPr>
                <w:rFonts w:ascii="CMR10" w:hAnsi="CMR10" w:cs="CMR10"/>
                <w:sz w:val="20"/>
                <w:szCs w:val="20"/>
              </w:rPr>
            </w:pPr>
            <w:r>
              <w:rPr>
                <w:rFonts w:ascii="CMR10" w:hAnsi="CMR10" w:cs="CMR10"/>
                <w:sz w:val="20"/>
                <w:szCs w:val="20"/>
              </w:rPr>
              <w:t xml:space="preserve">Security Testing and </w:t>
            </w:r>
            <w:r>
              <w:rPr>
                <w:rFonts w:ascii="CMR10" w:hAnsi="CMR10" w:cs="CMR10"/>
                <w:sz w:val="20"/>
                <w:szCs w:val="20"/>
              </w:rPr>
              <w:t>Assurance</w:t>
            </w:r>
            <w:bookmarkStart w:id="0" w:name="_GoBack"/>
            <w:bookmarkEnd w:id="0"/>
          </w:p>
        </w:tc>
        <w:tc>
          <w:tcPr>
            <w:tcW w:w="1260" w:type="dxa"/>
          </w:tcPr>
          <w:p w14:paraId="51ED391E" w14:textId="78E0584B" w:rsidR="0038092F" w:rsidRPr="005463F5" w:rsidRDefault="0038092F" w:rsidP="009746F2">
            <w:pPr>
              <w:jc w:val="center"/>
              <w:rPr>
                <w:rFonts w:ascii="CMR10" w:hAnsi="CMR10" w:cs="CMR10"/>
                <w:sz w:val="20"/>
                <w:szCs w:val="20"/>
              </w:rPr>
            </w:pPr>
            <w:r w:rsidRPr="005463F5">
              <w:rPr>
                <w:rFonts w:ascii="CMR10" w:hAnsi="CMR10" w:cs="CMR10"/>
                <w:sz w:val="20"/>
                <w:szCs w:val="20"/>
              </w:rPr>
              <w:t>Chapter</w:t>
            </w:r>
            <w:r>
              <w:rPr>
                <w:rFonts w:ascii="CMR10" w:hAnsi="CMR10" w:cs="CMR10"/>
                <w:sz w:val="20"/>
                <w:szCs w:val="20"/>
              </w:rPr>
              <w:t xml:space="preserve"> 13</w:t>
            </w:r>
          </w:p>
        </w:tc>
        <w:tc>
          <w:tcPr>
            <w:tcW w:w="900" w:type="dxa"/>
          </w:tcPr>
          <w:p w14:paraId="14B510D0" w14:textId="29C9174D" w:rsidR="0038092F" w:rsidRPr="005463F5" w:rsidRDefault="0038092F" w:rsidP="009746F2">
            <w:pPr>
              <w:jc w:val="center"/>
              <w:rPr>
                <w:rFonts w:ascii="CMR10" w:hAnsi="CMR10" w:cs="CMR10"/>
                <w:sz w:val="20"/>
                <w:szCs w:val="20"/>
              </w:rPr>
            </w:pPr>
            <w:r w:rsidRPr="005463F5">
              <w:rPr>
                <w:rFonts w:ascii="CMR10" w:hAnsi="CMR10" w:cs="CMR10"/>
                <w:sz w:val="20"/>
                <w:szCs w:val="20"/>
              </w:rPr>
              <w:t>SE-IS</w:t>
            </w:r>
          </w:p>
        </w:tc>
        <w:tc>
          <w:tcPr>
            <w:tcW w:w="1710" w:type="dxa"/>
          </w:tcPr>
          <w:p w14:paraId="0152B809" w14:textId="77777777" w:rsidR="0038092F" w:rsidRPr="005463F5" w:rsidRDefault="0038092F" w:rsidP="009746F2">
            <w:pPr>
              <w:rPr>
                <w:rFonts w:ascii="CMR10" w:hAnsi="CMR10" w:cs="CMR10"/>
                <w:sz w:val="20"/>
                <w:szCs w:val="20"/>
              </w:rPr>
            </w:pPr>
          </w:p>
        </w:tc>
      </w:tr>
      <w:tr w:rsidR="0038092F" w14:paraId="3E394553" w14:textId="77777777" w:rsidTr="004466FC">
        <w:tc>
          <w:tcPr>
            <w:tcW w:w="1008" w:type="dxa"/>
          </w:tcPr>
          <w:p w14:paraId="6672009B" w14:textId="77777777" w:rsidR="0038092F" w:rsidRPr="005463F5" w:rsidRDefault="0038092F" w:rsidP="009746F2">
            <w:pPr>
              <w:jc w:val="center"/>
              <w:rPr>
                <w:rFonts w:ascii="CMR10" w:hAnsi="CMR10" w:cs="CMR10"/>
                <w:sz w:val="20"/>
                <w:szCs w:val="20"/>
              </w:rPr>
            </w:pPr>
            <w:r w:rsidRPr="005463F5">
              <w:rPr>
                <w:sz w:val="20"/>
                <w:szCs w:val="20"/>
              </w:rPr>
              <w:t>Apr 8</w:t>
            </w:r>
          </w:p>
        </w:tc>
        <w:tc>
          <w:tcPr>
            <w:tcW w:w="3780" w:type="dxa"/>
          </w:tcPr>
          <w:p w14:paraId="3E8E1A98" w14:textId="7AAF3BF3" w:rsidR="0038092F" w:rsidRPr="005463F5" w:rsidRDefault="0038092F" w:rsidP="009746F2">
            <w:pPr>
              <w:rPr>
                <w:rFonts w:ascii="CMR10" w:hAnsi="CMR10" w:cs="CMR10"/>
                <w:sz w:val="20"/>
                <w:szCs w:val="20"/>
              </w:rPr>
            </w:pPr>
            <w:r>
              <w:rPr>
                <w:rFonts w:ascii="CMR10" w:hAnsi="CMR10" w:cs="CMR10"/>
                <w:sz w:val="20"/>
                <w:szCs w:val="20"/>
              </w:rPr>
              <w:t>Security Testing and Penetration Testing</w:t>
            </w:r>
          </w:p>
        </w:tc>
        <w:tc>
          <w:tcPr>
            <w:tcW w:w="1260" w:type="dxa"/>
          </w:tcPr>
          <w:p w14:paraId="6C9EFC5A" w14:textId="2E053F6F" w:rsidR="0038092F" w:rsidRPr="005463F5" w:rsidRDefault="0038092F" w:rsidP="009746F2">
            <w:pPr>
              <w:jc w:val="center"/>
              <w:rPr>
                <w:rFonts w:ascii="CMR10" w:hAnsi="CMR10" w:cs="CMR10"/>
                <w:sz w:val="20"/>
                <w:szCs w:val="20"/>
              </w:rPr>
            </w:pPr>
            <w:r w:rsidRPr="005463F5">
              <w:rPr>
                <w:rFonts w:ascii="CMR10" w:hAnsi="CMR10" w:cs="CMR10"/>
                <w:sz w:val="20"/>
                <w:szCs w:val="20"/>
              </w:rPr>
              <w:t>Chapter</w:t>
            </w:r>
            <w:r>
              <w:rPr>
                <w:rFonts w:ascii="CMR10" w:hAnsi="CMR10" w:cs="CMR10"/>
                <w:sz w:val="20"/>
                <w:szCs w:val="20"/>
              </w:rPr>
              <w:t xml:space="preserve"> 13</w:t>
            </w:r>
          </w:p>
        </w:tc>
        <w:tc>
          <w:tcPr>
            <w:tcW w:w="900" w:type="dxa"/>
          </w:tcPr>
          <w:p w14:paraId="2A43FF4F" w14:textId="228FA8EF" w:rsidR="0038092F" w:rsidRPr="005463F5" w:rsidRDefault="0038092F" w:rsidP="009746F2">
            <w:pPr>
              <w:jc w:val="center"/>
              <w:rPr>
                <w:rFonts w:ascii="CMR10" w:hAnsi="CMR10" w:cs="CMR10"/>
                <w:sz w:val="20"/>
                <w:szCs w:val="20"/>
              </w:rPr>
            </w:pPr>
            <w:r w:rsidRPr="005463F5">
              <w:rPr>
                <w:rFonts w:ascii="CMR10" w:hAnsi="CMR10" w:cs="CMR10"/>
                <w:sz w:val="20"/>
                <w:szCs w:val="20"/>
              </w:rPr>
              <w:t>SE-IS</w:t>
            </w:r>
          </w:p>
        </w:tc>
        <w:tc>
          <w:tcPr>
            <w:tcW w:w="1710" w:type="dxa"/>
          </w:tcPr>
          <w:p w14:paraId="0DA641DC" w14:textId="77777777" w:rsidR="0038092F" w:rsidRPr="005463F5" w:rsidRDefault="0038092F" w:rsidP="009746F2">
            <w:pPr>
              <w:rPr>
                <w:rFonts w:ascii="CMR10" w:hAnsi="CMR10" w:cs="CMR10"/>
                <w:sz w:val="20"/>
                <w:szCs w:val="20"/>
              </w:rPr>
            </w:pPr>
          </w:p>
        </w:tc>
      </w:tr>
      <w:tr w:rsidR="0038092F" w14:paraId="78E933DF" w14:textId="77777777" w:rsidTr="004466FC">
        <w:tc>
          <w:tcPr>
            <w:tcW w:w="1008" w:type="dxa"/>
          </w:tcPr>
          <w:p w14:paraId="36256808" w14:textId="77777777" w:rsidR="0038092F" w:rsidRPr="00C47163" w:rsidRDefault="0038092F" w:rsidP="009746F2">
            <w:pPr>
              <w:jc w:val="center"/>
              <w:rPr>
                <w:rFonts w:ascii="CMR10" w:hAnsi="CMR10" w:cs="CMR10"/>
                <w:b/>
                <w:color w:val="0000FF"/>
                <w:sz w:val="20"/>
                <w:szCs w:val="20"/>
              </w:rPr>
            </w:pPr>
            <w:r w:rsidRPr="00C47163">
              <w:rPr>
                <w:b/>
                <w:color w:val="0000FF"/>
                <w:sz w:val="20"/>
                <w:szCs w:val="20"/>
              </w:rPr>
              <w:t>Apr 10</w:t>
            </w:r>
          </w:p>
        </w:tc>
        <w:tc>
          <w:tcPr>
            <w:tcW w:w="3780" w:type="dxa"/>
          </w:tcPr>
          <w:p w14:paraId="5414BD71" w14:textId="77777777" w:rsidR="0038092F" w:rsidRPr="00C47163" w:rsidRDefault="0038092F" w:rsidP="009746F2">
            <w:pPr>
              <w:rPr>
                <w:rFonts w:ascii="CMR10" w:hAnsi="CMR10" w:cs="CMR10"/>
                <w:b/>
                <w:color w:val="0000FF"/>
                <w:sz w:val="20"/>
                <w:szCs w:val="20"/>
              </w:rPr>
            </w:pPr>
            <w:r w:rsidRPr="00C47163">
              <w:rPr>
                <w:rFonts w:ascii="CMR10" w:hAnsi="CMR10" w:cs="CMR10"/>
                <w:b/>
                <w:color w:val="0000FF"/>
                <w:sz w:val="20"/>
                <w:szCs w:val="20"/>
              </w:rPr>
              <w:t>Quiz #3</w:t>
            </w:r>
          </w:p>
        </w:tc>
        <w:tc>
          <w:tcPr>
            <w:tcW w:w="1260" w:type="dxa"/>
          </w:tcPr>
          <w:p w14:paraId="3AB47D48" w14:textId="77777777" w:rsidR="0038092F" w:rsidRPr="005463F5" w:rsidRDefault="0038092F" w:rsidP="009746F2">
            <w:pPr>
              <w:jc w:val="center"/>
              <w:rPr>
                <w:rFonts w:ascii="CMR10" w:hAnsi="CMR10" w:cs="CMR10"/>
                <w:sz w:val="20"/>
                <w:szCs w:val="20"/>
              </w:rPr>
            </w:pPr>
          </w:p>
        </w:tc>
        <w:tc>
          <w:tcPr>
            <w:tcW w:w="900" w:type="dxa"/>
          </w:tcPr>
          <w:p w14:paraId="3936F5D8" w14:textId="77777777" w:rsidR="0038092F" w:rsidRPr="005463F5" w:rsidRDefault="0038092F" w:rsidP="009746F2">
            <w:pPr>
              <w:jc w:val="center"/>
              <w:rPr>
                <w:rFonts w:ascii="CMR10" w:hAnsi="CMR10" w:cs="CMR10"/>
                <w:sz w:val="20"/>
                <w:szCs w:val="20"/>
              </w:rPr>
            </w:pPr>
          </w:p>
        </w:tc>
        <w:tc>
          <w:tcPr>
            <w:tcW w:w="1710" w:type="dxa"/>
          </w:tcPr>
          <w:p w14:paraId="0C822C46" w14:textId="77777777" w:rsidR="0038092F" w:rsidRPr="005463F5" w:rsidRDefault="0038092F" w:rsidP="009746F2">
            <w:pPr>
              <w:rPr>
                <w:rFonts w:ascii="CMR10" w:hAnsi="CMR10" w:cs="CMR10"/>
                <w:sz w:val="20"/>
                <w:szCs w:val="20"/>
              </w:rPr>
            </w:pPr>
          </w:p>
        </w:tc>
      </w:tr>
      <w:tr w:rsidR="0038092F" w14:paraId="60CA7081" w14:textId="77777777" w:rsidTr="004466FC">
        <w:tc>
          <w:tcPr>
            <w:tcW w:w="1008" w:type="dxa"/>
          </w:tcPr>
          <w:p w14:paraId="2577E5EE" w14:textId="77777777" w:rsidR="0038092F" w:rsidRPr="002E5400" w:rsidRDefault="0038092F" w:rsidP="009746F2">
            <w:pPr>
              <w:jc w:val="center"/>
              <w:rPr>
                <w:rFonts w:ascii="CMR10" w:hAnsi="CMR10" w:cs="CMR10"/>
                <w:b/>
                <w:color w:val="FF0000"/>
                <w:sz w:val="20"/>
                <w:szCs w:val="20"/>
              </w:rPr>
            </w:pPr>
            <w:r w:rsidRPr="002E5400">
              <w:rPr>
                <w:b/>
                <w:color w:val="FF0000"/>
                <w:sz w:val="20"/>
                <w:szCs w:val="20"/>
              </w:rPr>
              <w:t>Apr 13</w:t>
            </w:r>
          </w:p>
        </w:tc>
        <w:tc>
          <w:tcPr>
            <w:tcW w:w="3780" w:type="dxa"/>
          </w:tcPr>
          <w:p w14:paraId="03BC8EF1" w14:textId="77777777" w:rsidR="0038092F" w:rsidRPr="002E5400" w:rsidRDefault="0038092F" w:rsidP="009746F2">
            <w:pPr>
              <w:jc w:val="center"/>
              <w:rPr>
                <w:rFonts w:ascii="CMR10" w:hAnsi="CMR10" w:cs="CMR10"/>
                <w:b/>
                <w:color w:val="FF0000"/>
                <w:sz w:val="20"/>
                <w:szCs w:val="20"/>
              </w:rPr>
            </w:pPr>
            <w:r w:rsidRPr="002E5400">
              <w:rPr>
                <w:rFonts w:ascii="CMR10" w:hAnsi="CMR10" w:cs="CMR10"/>
                <w:b/>
                <w:color w:val="FF0000"/>
                <w:sz w:val="20"/>
                <w:szCs w:val="20"/>
              </w:rPr>
              <w:t>No Classes</w:t>
            </w:r>
          </w:p>
        </w:tc>
        <w:tc>
          <w:tcPr>
            <w:tcW w:w="1260" w:type="dxa"/>
          </w:tcPr>
          <w:p w14:paraId="73C45EDB" w14:textId="77777777" w:rsidR="0038092F" w:rsidRPr="002E5400" w:rsidRDefault="0038092F" w:rsidP="009746F2">
            <w:pPr>
              <w:jc w:val="center"/>
              <w:rPr>
                <w:rFonts w:ascii="CMR10" w:hAnsi="CMR10" w:cs="CMR10"/>
                <w:b/>
                <w:color w:val="FF0000"/>
                <w:sz w:val="20"/>
                <w:szCs w:val="20"/>
              </w:rPr>
            </w:pPr>
          </w:p>
        </w:tc>
        <w:tc>
          <w:tcPr>
            <w:tcW w:w="900" w:type="dxa"/>
          </w:tcPr>
          <w:p w14:paraId="4F77F750" w14:textId="77777777" w:rsidR="0038092F" w:rsidRPr="002E5400" w:rsidRDefault="0038092F" w:rsidP="009746F2">
            <w:pPr>
              <w:jc w:val="center"/>
              <w:rPr>
                <w:rFonts w:ascii="CMR10" w:hAnsi="CMR10" w:cs="CMR10"/>
                <w:b/>
                <w:color w:val="FF0000"/>
                <w:sz w:val="20"/>
                <w:szCs w:val="20"/>
              </w:rPr>
            </w:pPr>
          </w:p>
        </w:tc>
        <w:tc>
          <w:tcPr>
            <w:tcW w:w="1710" w:type="dxa"/>
          </w:tcPr>
          <w:p w14:paraId="4857865D" w14:textId="77777777" w:rsidR="0038092F" w:rsidRPr="002E5400" w:rsidRDefault="0038092F" w:rsidP="009746F2">
            <w:pPr>
              <w:rPr>
                <w:rFonts w:ascii="CMR10" w:hAnsi="CMR10" w:cs="CMR10"/>
                <w:b/>
                <w:color w:val="FF0000"/>
                <w:sz w:val="20"/>
                <w:szCs w:val="20"/>
              </w:rPr>
            </w:pPr>
          </w:p>
        </w:tc>
      </w:tr>
      <w:tr w:rsidR="0038092F" w14:paraId="1A376833" w14:textId="77777777" w:rsidTr="004466FC">
        <w:tc>
          <w:tcPr>
            <w:tcW w:w="1008" w:type="dxa"/>
          </w:tcPr>
          <w:p w14:paraId="514AF315" w14:textId="77777777" w:rsidR="0038092F" w:rsidRPr="005463F5" w:rsidRDefault="0038092F" w:rsidP="009746F2">
            <w:pPr>
              <w:jc w:val="center"/>
              <w:rPr>
                <w:rFonts w:ascii="CMR10" w:hAnsi="CMR10" w:cs="CMR10"/>
                <w:sz w:val="20"/>
                <w:szCs w:val="20"/>
              </w:rPr>
            </w:pPr>
            <w:r w:rsidRPr="005463F5">
              <w:rPr>
                <w:sz w:val="20"/>
                <w:szCs w:val="20"/>
              </w:rPr>
              <w:t>Apr 15</w:t>
            </w:r>
          </w:p>
        </w:tc>
        <w:tc>
          <w:tcPr>
            <w:tcW w:w="3780" w:type="dxa"/>
          </w:tcPr>
          <w:p w14:paraId="435C4DE3" w14:textId="1BA06CCB" w:rsidR="0038092F" w:rsidRPr="005463F5" w:rsidRDefault="0038092F" w:rsidP="009746F2">
            <w:pPr>
              <w:rPr>
                <w:rFonts w:ascii="CMR10" w:hAnsi="CMR10" w:cs="CMR10"/>
                <w:sz w:val="20"/>
                <w:szCs w:val="20"/>
              </w:rPr>
            </w:pPr>
            <w:r>
              <w:rPr>
                <w:rFonts w:ascii="CMR10" w:hAnsi="CMR10" w:cs="CMR10"/>
                <w:sz w:val="20"/>
                <w:szCs w:val="20"/>
              </w:rPr>
              <w:t>Service-oriented Architecture</w:t>
            </w:r>
          </w:p>
        </w:tc>
        <w:tc>
          <w:tcPr>
            <w:tcW w:w="1260" w:type="dxa"/>
          </w:tcPr>
          <w:p w14:paraId="4724CE76" w14:textId="747A5C6B" w:rsidR="0038092F" w:rsidRPr="005463F5" w:rsidRDefault="0038092F" w:rsidP="009746F2">
            <w:pPr>
              <w:jc w:val="center"/>
              <w:rPr>
                <w:rFonts w:ascii="CMR10" w:hAnsi="CMR10" w:cs="CMR10"/>
                <w:sz w:val="20"/>
                <w:szCs w:val="20"/>
              </w:rPr>
            </w:pPr>
            <w:r>
              <w:rPr>
                <w:rFonts w:ascii="CMR10" w:hAnsi="CMR10" w:cs="CMR10"/>
                <w:sz w:val="20"/>
                <w:szCs w:val="20"/>
              </w:rPr>
              <w:t>Chapter 18</w:t>
            </w:r>
          </w:p>
        </w:tc>
        <w:tc>
          <w:tcPr>
            <w:tcW w:w="900" w:type="dxa"/>
          </w:tcPr>
          <w:p w14:paraId="6A116C44" w14:textId="7C50A8FE" w:rsidR="0038092F" w:rsidRPr="005463F5" w:rsidRDefault="0038092F" w:rsidP="009746F2">
            <w:pPr>
              <w:jc w:val="center"/>
              <w:rPr>
                <w:rFonts w:ascii="CMR10" w:hAnsi="CMR10" w:cs="CMR10"/>
                <w:sz w:val="20"/>
                <w:szCs w:val="20"/>
              </w:rPr>
            </w:pPr>
            <w:r w:rsidRPr="005463F5">
              <w:rPr>
                <w:rFonts w:ascii="CMR10" w:hAnsi="CMR10" w:cs="CMR10"/>
                <w:sz w:val="20"/>
                <w:szCs w:val="20"/>
              </w:rPr>
              <w:t>SE-IS</w:t>
            </w:r>
          </w:p>
        </w:tc>
        <w:tc>
          <w:tcPr>
            <w:tcW w:w="1710" w:type="dxa"/>
          </w:tcPr>
          <w:p w14:paraId="39736005" w14:textId="77777777" w:rsidR="0038092F" w:rsidRPr="005463F5" w:rsidRDefault="0038092F" w:rsidP="009746F2">
            <w:pPr>
              <w:rPr>
                <w:rFonts w:ascii="CMR10" w:hAnsi="CMR10" w:cs="CMR10"/>
                <w:sz w:val="20"/>
                <w:szCs w:val="20"/>
              </w:rPr>
            </w:pPr>
          </w:p>
        </w:tc>
      </w:tr>
      <w:tr w:rsidR="0038092F" w14:paraId="5C7B85A9" w14:textId="77777777" w:rsidTr="004466FC">
        <w:tc>
          <w:tcPr>
            <w:tcW w:w="1008" w:type="dxa"/>
          </w:tcPr>
          <w:p w14:paraId="5AA531D6" w14:textId="77777777" w:rsidR="0038092F" w:rsidRPr="005463F5" w:rsidRDefault="0038092F" w:rsidP="009746F2">
            <w:pPr>
              <w:jc w:val="center"/>
              <w:rPr>
                <w:rFonts w:ascii="CMR10" w:hAnsi="CMR10" w:cs="CMR10"/>
                <w:sz w:val="20"/>
                <w:szCs w:val="20"/>
              </w:rPr>
            </w:pPr>
            <w:r w:rsidRPr="005463F5">
              <w:rPr>
                <w:sz w:val="20"/>
                <w:szCs w:val="20"/>
              </w:rPr>
              <w:t>Apr 17</w:t>
            </w:r>
          </w:p>
        </w:tc>
        <w:tc>
          <w:tcPr>
            <w:tcW w:w="3780" w:type="dxa"/>
          </w:tcPr>
          <w:p w14:paraId="0E75B942" w14:textId="145B13B0" w:rsidR="0038092F" w:rsidRPr="005463F5" w:rsidRDefault="0038092F" w:rsidP="009746F2">
            <w:pPr>
              <w:rPr>
                <w:rFonts w:ascii="CMR10" w:hAnsi="CMR10" w:cs="CMR10"/>
                <w:sz w:val="20"/>
                <w:szCs w:val="20"/>
              </w:rPr>
            </w:pPr>
            <w:r>
              <w:rPr>
                <w:rFonts w:ascii="CMR10" w:hAnsi="CMR10" w:cs="CMR10"/>
                <w:sz w:val="20"/>
                <w:szCs w:val="20"/>
              </w:rPr>
              <w:t>Service-oriented Architecture</w:t>
            </w:r>
          </w:p>
        </w:tc>
        <w:tc>
          <w:tcPr>
            <w:tcW w:w="1260" w:type="dxa"/>
          </w:tcPr>
          <w:p w14:paraId="5550DCA3" w14:textId="050EF206" w:rsidR="0038092F" w:rsidRPr="005463F5" w:rsidRDefault="0038092F" w:rsidP="009746F2">
            <w:pPr>
              <w:jc w:val="center"/>
              <w:rPr>
                <w:rFonts w:ascii="CMR10" w:hAnsi="CMR10" w:cs="CMR10"/>
                <w:sz w:val="20"/>
                <w:szCs w:val="20"/>
              </w:rPr>
            </w:pPr>
            <w:r>
              <w:rPr>
                <w:rFonts w:ascii="CMR10" w:hAnsi="CMR10" w:cs="CMR10"/>
                <w:sz w:val="20"/>
                <w:szCs w:val="20"/>
              </w:rPr>
              <w:t>Chapter 18</w:t>
            </w:r>
          </w:p>
        </w:tc>
        <w:tc>
          <w:tcPr>
            <w:tcW w:w="900" w:type="dxa"/>
          </w:tcPr>
          <w:p w14:paraId="1A2D33E1" w14:textId="3D70261D" w:rsidR="0038092F" w:rsidRPr="005463F5" w:rsidRDefault="0038092F" w:rsidP="009746F2">
            <w:pPr>
              <w:jc w:val="center"/>
              <w:rPr>
                <w:rFonts w:ascii="CMR10" w:hAnsi="CMR10" w:cs="CMR10"/>
                <w:sz w:val="20"/>
                <w:szCs w:val="20"/>
              </w:rPr>
            </w:pPr>
            <w:r w:rsidRPr="005463F5">
              <w:rPr>
                <w:rFonts w:ascii="CMR10" w:hAnsi="CMR10" w:cs="CMR10"/>
                <w:sz w:val="20"/>
                <w:szCs w:val="20"/>
              </w:rPr>
              <w:t>SE-IS</w:t>
            </w:r>
          </w:p>
        </w:tc>
        <w:tc>
          <w:tcPr>
            <w:tcW w:w="1710" w:type="dxa"/>
          </w:tcPr>
          <w:p w14:paraId="532C1056" w14:textId="77777777" w:rsidR="0038092F" w:rsidRPr="005463F5" w:rsidRDefault="0038092F" w:rsidP="009746F2">
            <w:pPr>
              <w:rPr>
                <w:rFonts w:ascii="CMR10" w:hAnsi="CMR10" w:cs="CMR10"/>
                <w:sz w:val="20"/>
                <w:szCs w:val="20"/>
              </w:rPr>
            </w:pPr>
          </w:p>
        </w:tc>
      </w:tr>
      <w:tr w:rsidR="0038092F" w14:paraId="05679015" w14:textId="77777777" w:rsidTr="004466FC">
        <w:tc>
          <w:tcPr>
            <w:tcW w:w="1008" w:type="dxa"/>
          </w:tcPr>
          <w:p w14:paraId="09C39D1C" w14:textId="77777777" w:rsidR="0038092F" w:rsidRPr="005463F5" w:rsidRDefault="0038092F" w:rsidP="009746F2">
            <w:pPr>
              <w:jc w:val="center"/>
              <w:rPr>
                <w:rFonts w:ascii="CMR10" w:hAnsi="CMR10" w:cs="CMR10"/>
                <w:sz w:val="20"/>
                <w:szCs w:val="20"/>
              </w:rPr>
            </w:pPr>
            <w:r w:rsidRPr="005463F5">
              <w:rPr>
                <w:sz w:val="20"/>
                <w:szCs w:val="20"/>
              </w:rPr>
              <w:t>Apr 20</w:t>
            </w:r>
          </w:p>
        </w:tc>
        <w:tc>
          <w:tcPr>
            <w:tcW w:w="3780" w:type="dxa"/>
          </w:tcPr>
          <w:p w14:paraId="306EE030" w14:textId="7D6E5B9D" w:rsidR="0038092F" w:rsidRPr="005463F5" w:rsidRDefault="0038092F" w:rsidP="009746F2">
            <w:pPr>
              <w:rPr>
                <w:rFonts w:ascii="CMR10" w:hAnsi="CMR10" w:cs="CMR10"/>
                <w:sz w:val="20"/>
                <w:szCs w:val="20"/>
              </w:rPr>
            </w:pPr>
            <w:r>
              <w:rPr>
                <w:rFonts w:ascii="CMR10" w:hAnsi="CMR10" w:cs="CMR10"/>
                <w:sz w:val="20"/>
                <w:szCs w:val="20"/>
              </w:rPr>
              <w:t>Service-oriented Architecture</w:t>
            </w:r>
          </w:p>
        </w:tc>
        <w:tc>
          <w:tcPr>
            <w:tcW w:w="1260" w:type="dxa"/>
          </w:tcPr>
          <w:p w14:paraId="289B60F0" w14:textId="0DBD8B4D" w:rsidR="0038092F" w:rsidRPr="005463F5" w:rsidRDefault="0038092F" w:rsidP="009746F2">
            <w:pPr>
              <w:jc w:val="center"/>
              <w:rPr>
                <w:rFonts w:ascii="CMR10" w:hAnsi="CMR10" w:cs="CMR10"/>
                <w:sz w:val="20"/>
                <w:szCs w:val="20"/>
              </w:rPr>
            </w:pPr>
            <w:r>
              <w:rPr>
                <w:rFonts w:ascii="CMR10" w:hAnsi="CMR10" w:cs="CMR10"/>
                <w:sz w:val="20"/>
                <w:szCs w:val="20"/>
              </w:rPr>
              <w:t>Chapter 18</w:t>
            </w:r>
          </w:p>
        </w:tc>
        <w:tc>
          <w:tcPr>
            <w:tcW w:w="900" w:type="dxa"/>
          </w:tcPr>
          <w:p w14:paraId="6BE2A64F" w14:textId="1272FA88" w:rsidR="0038092F" w:rsidRPr="005463F5" w:rsidRDefault="0038092F" w:rsidP="009746F2">
            <w:pPr>
              <w:jc w:val="center"/>
              <w:rPr>
                <w:rFonts w:ascii="CMR10" w:hAnsi="CMR10" w:cs="CMR10"/>
                <w:sz w:val="20"/>
                <w:szCs w:val="20"/>
              </w:rPr>
            </w:pPr>
            <w:r w:rsidRPr="005463F5">
              <w:rPr>
                <w:rFonts w:ascii="CMR10" w:hAnsi="CMR10" w:cs="CMR10"/>
                <w:sz w:val="20"/>
                <w:szCs w:val="20"/>
              </w:rPr>
              <w:t>SE-IS</w:t>
            </w:r>
          </w:p>
        </w:tc>
        <w:tc>
          <w:tcPr>
            <w:tcW w:w="1710" w:type="dxa"/>
          </w:tcPr>
          <w:p w14:paraId="71131DB5" w14:textId="77777777" w:rsidR="0038092F" w:rsidRPr="005463F5" w:rsidRDefault="0038092F" w:rsidP="009746F2">
            <w:pPr>
              <w:rPr>
                <w:rFonts w:ascii="CMR10" w:hAnsi="CMR10" w:cs="CMR10"/>
                <w:sz w:val="20"/>
                <w:szCs w:val="20"/>
              </w:rPr>
            </w:pPr>
          </w:p>
        </w:tc>
      </w:tr>
      <w:tr w:rsidR="0038092F" w14:paraId="0DDEB219" w14:textId="77777777" w:rsidTr="004466FC">
        <w:tc>
          <w:tcPr>
            <w:tcW w:w="1008" w:type="dxa"/>
          </w:tcPr>
          <w:p w14:paraId="710F3BAF" w14:textId="77777777" w:rsidR="0038092F" w:rsidRPr="005463F5" w:rsidRDefault="0038092F" w:rsidP="009746F2">
            <w:pPr>
              <w:jc w:val="center"/>
              <w:rPr>
                <w:rFonts w:ascii="CMR10" w:hAnsi="CMR10" w:cs="CMR10"/>
                <w:sz w:val="20"/>
                <w:szCs w:val="20"/>
              </w:rPr>
            </w:pPr>
            <w:r w:rsidRPr="005463F5">
              <w:rPr>
                <w:rFonts w:ascii="CMR10" w:hAnsi="CMR10" w:cs="CMR10"/>
                <w:sz w:val="20"/>
                <w:szCs w:val="20"/>
              </w:rPr>
              <w:t>Apr 22</w:t>
            </w:r>
          </w:p>
        </w:tc>
        <w:tc>
          <w:tcPr>
            <w:tcW w:w="3780" w:type="dxa"/>
          </w:tcPr>
          <w:p w14:paraId="7071A268" w14:textId="6653E76B" w:rsidR="0038092F" w:rsidRPr="005463F5" w:rsidRDefault="0038092F" w:rsidP="009746F2">
            <w:pPr>
              <w:rPr>
                <w:rFonts w:ascii="CMR10" w:hAnsi="CMR10" w:cs="CMR10"/>
                <w:sz w:val="20"/>
                <w:szCs w:val="20"/>
              </w:rPr>
            </w:pPr>
            <w:r>
              <w:rPr>
                <w:rFonts w:ascii="CMR10" w:hAnsi="CMR10" w:cs="CMR10"/>
                <w:sz w:val="20"/>
                <w:szCs w:val="20"/>
              </w:rPr>
              <w:t>RESTful Services</w:t>
            </w:r>
          </w:p>
        </w:tc>
        <w:tc>
          <w:tcPr>
            <w:tcW w:w="1260" w:type="dxa"/>
          </w:tcPr>
          <w:p w14:paraId="5270571B" w14:textId="3BE1DFC5" w:rsidR="0038092F" w:rsidRPr="005463F5" w:rsidRDefault="0038092F" w:rsidP="009746F2">
            <w:pPr>
              <w:jc w:val="center"/>
              <w:rPr>
                <w:rFonts w:ascii="CMR10" w:hAnsi="CMR10" w:cs="CMR10"/>
                <w:sz w:val="20"/>
                <w:szCs w:val="20"/>
              </w:rPr>
            </w:pPr>
            <w:r>
              <w:rPr>
                <w:rFonts w:ascii="CMR10" w:hAnsi="CMR10" w:cs="CMR10"/>
                <w:sz w:val="20"/>
                <w:szCs w:val="20"/>
              </w:rPr>
              <w:t>Chapter 18</w:t>
            </w:r>
          </w:p>
        </w:tc>
        <w:tc>
          <w:tcPr>
            <w:tcW w:w="900" w:type="dxa"/>
          </w:tcPr>
          <w:p w14:paraId="3ACA933B" w14:textId="6001FEA2" w:rsidR="0038092F" w:rsidRPr="005463F5" w:rsidRDefault="0038092F" w:rsidP="009746F2">
            <w:pPr>
              <w:jc w:val="center"/>
              <w:rPr>
                <w:rFonts w:ascii="CMR10" w:hAnsi="CMR10" w:cs="CMR10"/>
                <w:sz w:val="20"/>
                <w:szCs w:val="20"/>
              </w:rPr>
            </w:pPr>
            <w:r w:rsidRPr="005463F5">
              <w:rPr>
                <w:rFonts w:ascii="CMR10" w:hAnsi="CMR10" w:cs="CMR10"/>
                <w:sz w:val="20"/>
                <w:szCs w:val="20"/>
              </w:rPr>
              <w:t>SE-IS</w:t>
            </w:r>
          </w:p>
        </w:tc>
        <w:tc>
          <w:tcPr>
            <w:tcW w:w="1710" w:type="dxa"/>
          </w:tcPr>
          <w:p w14:paraId="087F11E8" w14:textId="77777777" w:rsidR="0038092F" w:rsidRPr="005463F5" w:rsidRDefault="0038092F" w:rsidP="009746F2">
            <w:pPr>
              <w:rPr>
                <w:rFonts w:ascii="CMR10" w:hAnsi="CMR10" w:cs="CMR10"/>
                <w:sz w:val="20"/>
                <w:szCs w:val="20"/>
              </w:rPr>
            </w:pPr>
          </w:p>
        </w:tc>
      </w:tr>
      <w:tr w:rsidR="0038092F" w14:paraId="0E332E78" w14:textId="77777777" w:rsidTr="004466FC">
        <w:tc>
          <w:tcPr>
            <w:tcW w:w="1008" w:type="dxa"/>
          </w:tcPr>
          <w:p w14:paraId="33632121" w14:textId="77777777" w:rsidR="0038092F" w:rsidRPr="005463F5" w:rsidRDefault="0038092F" w:rsidP="009746F2">
            <w:pPr>
              <w:jc w:val="center"/>
              <w:rPr>
                <w:rFonts w:ascii="CMR10" w:hAnsi="CMR10" w:cs="CMR10"/>
                <w:sz w:val="20"/>
                <w:szCs w:val="20"/>
              </w:rPr>
            </w:pPr>
            <w:r w:rsidRPr="005463F5">
              <w:rPr>
                <w:rFonts w:ascii="CMR10" w:hAnsi="CMR10" w:cs="CMR10"/>
                <w:sz w:val="20"/>
                <w:szCs w:val="20"/>
              </w:rPr>
              <w:t>Apr 24</w:t>
            </w:r>
          </w:p>
        </w:tc>
        <w:tc>
          <w:tcPr>
            <w:tcW w:w="3780" w:type="dxa"/>
          </w:tcPr>
          <w:p w14:paraId="7CFAC3BB" w14:textId="36011375" w:rsidR="0038092F" w:rsidRPr="005463F5" w:rsidRDefault="0038092F" w:rsidP="009746F2">
            <w:pPr>
              <w:rPr>
                <w:rFonts w:ascii="CMR10" w:hAnsi="CMR10" w:cs="CMR10"/>
                <w:sz w:val="20"/>
                <w:szCs w:val="20"/>
              </w:rPr>
            </w:pPr>
            <w:r>
              <w:rPr>
                <w:rFonts w:ascii="CMR10" w:hAnsi="CMR10" w:cs="CMR10"/>
                <w:sz w:val="20"/>
                <w:szCs w:val="20"/>
              </w:rPr>
              <w:t>RESTful Services</w:t>
            </w:r>
          </w:p>
        </w:tc>
        <w:tc>
          <w:tcPr>
            <w:tcW w:w="1260" w:type="dxa"/>
          </w:tcPr>
          <w:p w14:paraId="3B33C77B" w14:textId="62544093" w:rsidR="0038092F" w:rsidRPr="005463F5" w:rsidRDefault="0038092F" w:rsidP="009746F2">
            <w:pPr>
              <w:jc w:val="center"/>
              <w:rPr>
                <w:rFonts w:ascii="CMR10" w:hAnsi="CMR10" w:cs="CMR10"/>
                <w:sz w:val="20"/>
                <w:szCs w:val="20"/>
              </w:rPr>
            </w:pPr>
            <w:r>
              <w:rPr>
                <w:rFonts w:ascii="CMR10" w:hAnsi="CMR10" w:cs="CMR10"/>
                <w:sz w:val="20"/>
                <w:szCs w:val="20"/>
              </w:rPr>
              <w:t>Chapter 18</w:t>
            </w:r>
          </w:p>
        </w:tc>
        <w:tc>
          <w:tcPr>
            <w:tcW w:w="900" w:type="dxa"/>
          </w:tcPr>
          <w:p w14:paraId="4C789EE9" w14:textId="479274C7" w:rsidR="0038092F" w:rsidRPr="005463F5" w:rsidRDefault="0038092F" w:rsidP="009746F2">
            <w:pPr>
              <w:jc w:val="center"/>
              <w:rPr>
                <w:rFonts w:ascii="CMR10" w:hAnsi="CMR10" w:cs="CMR10"/>
                <w:sz w:val="20"/>
                <w:szCs w:val="20"/>
              </w:rPr>
            </w:pPr>
            <w:r w:rsidRPr="005463F5">
              <w:rPr>
                <w:rFonts w:ascii="CMR10" w:hAnsi="CMR10" w:cs="CMR10"/>
                <w:sz w:val="20"/>
                <w:szCs w:val="20"/>
              </w:rPr>
              <w:t>SE-IS</w:t>
            </w:r>
          </w:p>
        </w:tc>
        <w:tc>
          <w:tcPr>
            <w:tcW w:w="1710" w:type="dxa"/>
          </w:tcPr>
          <w:p w14:paraId="4A7539B2" w14:textId="77777777" w:rsidR="0038092F" w:rsidRPr="005463F5" w:rsidRDefault="0038092F" w:rsidP="009746F2">
            <w:pPr>
              <w:rPr>
                <w:rFonts w:ascii="CMR10" w:hAnsi="CMR10" w:cs="CMR10"/>
                <w:sz w:val="20"/>
                <w:szCs w:val="20"/>
              </w:rPr>
            </w:pPr>
          </w:p>
        </w:tc>
      </w:tr>
      <w:tr w:rsidR="0038092F" w14:paraId="3D19ECD7" w14:textId="77777777" w:rsidTr="004466FC">
        <w:tc>
          <w:tcPr>
            <w:tcW w:w="1008" w:type="dxa"/>
          </w:tcPr>
          <w:p w14:paraId="5C8A6C09" w14:textId="77777777" w:rsidR="0038092F" w:rsidRPr="005463F5" w:rsidRDefault="0038092F" w:rsidP="009746F2">
            <w:pPr>
              <w:jc w:val="center"/>
              <w:rPr>
                <w:rFonts w:ascii="CMR10" w:hAnsi="CMR10" w:cs="CMR10"/>
                <w:sz w:val="20"/>
                <w:szCs w:val="20"/>
              </w:rPr>
            </w:pPr>
            <w:r w:rsidRPr="005463F5">
              <w:rPr>
                <w:rFonts w:ascii="CMR10" w:hAnsi="CMR10" w:cs="CMR10"/>
                <w:sz w:val="20"/>
                <w:szCs w:val="20"/>
              </w:rPr>
              <w:t>Apr 27</w:t>
            </w:r>
          </w:p>
        </w:tc>
        <w:tc>
          <w:tcPr>
            <w:tcW w:w="3780" w:type="dxa"/>
          </w:tcPr>
          <w:p w14:paraId="455F892F" w14:textId="0FFC1D3D" w:rsidR="0038092F" w:rsidRPr="005463F5" w:rsidRDefault="0038092F" w:rsidP="009746F2">
            <w:pPr>
              <w:rPr>
                <w:rFonts w:ascii="CMR10" w:hAnsi="CMR10" w:cs="CMR10"/>
                <w:sz w:val="20"/>
                <w:szCs w:val="20"/>
              </w:rPr>
            </w:pPr>
            <w:r>
              <w:rPr>
                <w:rFonts w:ascii="CMR10" w:hAnsi="CMR10" w:cs="CMR10"/>
                <w:sz w:val="20"/>
                <w:szCs w:val="20"/>
              </w:rPr>
              <w:t>RESTful Services</w:t>
            </w:r>
          </w:p>
        </w:tc>
        <w:tc>
          <w:tcPr>
            <w:tcW w:w="1260" w:type="dxa"/>
          </w:tcPr>
          <w:p w14:paraId="7D1EA9D6" w14:textId="55FA7278" w:rsidR="0038092F" w:rsidRPr="005463F5" w:rsidRDefault="0038092F" w:rsidP="009746F2">
            <w:pPr>
              <w:jc w:val="center"/>
              <w:rPr>
                <w:rFonts w:ascii="CMR10" w:hAnsi="CMR10" w:cs="CMR10"/>
                <w:sz w:val="20"/>
                <w:szCs w:val="20"/>
              </w:rPr>
            </w:pPr>
            <w:r>
              <w:rPr>
                <w:rFonts w:ascii="CMR10" w:hAnsi="CMR10" w:cs="CMR10"/>
                <w:sz w:val="20"/>
                <w:szCs w:val="20"/>
              </w:rPr>
              <w:t>Chapter 18</w:t>
            </w:r>
          </w:p>
        </w:tc>
        <w:tc>
          <w:tcPr>
            <w:tcW w:w="900" w:type="dxa"/>
          </w:tcPr>
          <w:p w14:paraId="1C6667D0" w14:textId="5896CDA8" w:rsidR="0038092F" w:rsidRPr="005463F5" w:rsidRDefault="0038092F" w:rsidP="009746F2">
            <w:pPr>
              <w:jc w:val="center"/>
              <w:rPr>
                <w:rFonts w:ascii="CMR10" w:hAnsi="CMR10" w:cs="CMR10"/>
                <w:sz w:val="20"/>
                <w:szCs w:val="20"/>
              </w:rPr>
            </w:pPr>
            <w:r w:rsidRPr="005463F5">
              <w:rPr>
                <w:rFonts w:ascii="CMR10" w:hAnsi="CMR10" w:cs="CMR10"/>
                <w:sz w:val="20"/>
                <w:szCs w:val="20"/>
              </w:rPr>
              <w:t>SE-IS</w:t>
            </w:r>
          </w:p>
        </w:tc>
        <w:tc>
          <w:tcPr>
            <w:tcW w:w="1710" w:type="dxa"/>
          </w:tcPr>
          <w:p w14:paraId="1FA94DC9" w14:textId="77777777" w:rsidR="0038092F" w:rsidRPr="005463F5" w:rsidRDefault="0038092F" w:rsidP="009746F2">
            <w:pPr>
              <w:rPr>
                <w:rFonts w:ascii="CMR10" w:hAnsi="CMR10" w:cs="CMR10"/>
                <w:sz w:val="20"/>
                <w:szCs w:val="20"/>
              </w:rPr>
            </w:pPr>
          </w:p>
        </w:tc>
      </w:tr>
      <w:tr w:rsidR="0038092F" w14:paraId="78BC1C61" w14:textId="77777777" w:rsidTr="004466FC">
        <w:tc>
          <w:tcPr>
            <w:tcW w:w="1008" w:type="dxa"/>
          </w:tcPr>
          <w:p w14:paraId="269FBF43" w14:textId="77777777" w:rsidR="0038092F" w:rsidRPr="005463F5" w:rsidRDefault="0038092F" w:rsidP="009746F2">
            <w:pPr>
              <w:jc w:val="center"/>
              <w:rPr>
                <w:rFonts w:ascii="CMR10" w:hAnsi="CMR10" w:cs="CMR10"/>
                <w:sz w:val="20"/>
                <w:szCs w:val="20"/>
              </w:rPr>
            </w:pPr>
            <w:r w:rsidRPr="005463F5">
              <w:rPr>
                <w:rFonts w:ascii="CMR10" w:hAnsi="CMR10" w:cs="CMR10"/>
                <w:sz w:val="20"/>
                <w:szCs w:val="20"/>
              </w:rPr>
              <w:t>Apr 29</w:t>
            </w:r>
          </w:p>
        </w:tc>
        <w:tc>
          <w:tcPr>
            <w:tcW w:w="3780" w:type="dxa"/>
          </w:tcPr>
          <w:p w14:paraId="597927EF" w14:textId="54D12D5A" w:rsidR="0038092F" w:rsidRPr="005463F5" w:rsidRDefault="0038092F" w:rsidP="009746F2">
            <w:pPr>
              <w:rPr>
                <w:rFonts w:ascii="CMR10" w:hAnsi="CMR10" w:cs="CMR10"/>
                <w:sz w:val="20"/>
                <w:szCs w:val="20"/>
              </w:rPr>
            </w:pPr>
            <w:r>
              <w:rPr>
                <w:rFonts w:ascii="CMR10" w:hAnsi="CMR10" w:cs="CMR10"/>
                <w:sz w:val="20"/>
                <w:szCs w:val="20"/>
              </w:rPr>
              <w:t>Service Engineering</w:t>
            </w:r>
          </w:p>
        </w:tc>
        <w:tc>
          <w:tcPr>
            <w:tcW w:w="1260" w:type="dxa"/>
          </w:tcPr>
          <w:p w14:paraId="17FDD750" w14:textId="77C5C3FD" w:rsidR="0038092F" w:rsidRPr="005463F5" w:rsidRDefault="0038092F" w:rsidP="009746F2">
            <w:pPr>
              <w:jc w:val="center"/>
              <w:rPr>
                <w:rFonts w:ascii="CMR10" w:hAnsi="CMR10" w:cs="CMR10"/>
                <w:sz w:val="20"/>
                <w:szCs w:val="20"/>
              </w:rPr>
            </w:pPr>
            <w:r>
              <w:rPr>
                <w:rFonts w:ascii="CMR10" w:hAnsi="CMR10" w:cs="CMR10"/>
                <w:sz w:val="20"/>
                <w:szCs w:val="20"/>
              </w:rPr>
              <w:t>Chapter 18</w:t>
            </w:r>
          </w:p>
        </w:tc>
        <w:tc>
          <w:tcPr>
            <w:tcW w:w="900" w:type="dxa"/>
          </w:tcPr>
          <w:p w14:paraId="0039E997" w14:textId="2C5C9E4B" w:rsidR="0038092F" w:rsidRPr="005463F5" w:rsidRDefault="0038092F" w:rsidP="009746F2">
            <w:pPr>
              <w:jc w:val="center"/>
              <w:rPr>
                <w:rFonts w:ascii="CMR10" w:hAnsi="CMR10" w:cs="CMR10"/>
                <w:sz w:val="20"/>
                <w:szCs w:val="20"/>
              </w:rPr>
            </w:pPr>
            <w:r w:rsidRPr="005463F5">
              <w:rPr>
                <w:rFonts w:ascii="CMR10" w:hAnsi="CMR10" w:cs="CMR10"/>
                <w:sz w:val="20"/>
                <w:szCs w:val="20"/>
              </w:rPr>
              <w:t>SE-IS</w:t>
            </w:r>
          </w:p>
        </w:tc>
        <w:tc>
          <w:tcPr>
            <w:tcW w:w="1710" w:type="dxa"/>
          </w:tcPr>
          <w:p w14:paraId="48C2EAF2" w14:textId="77777777" w:rsidR="0038092F" w:rsidRPr="005463F5" w:rsidRDefault="0038092F" w:rsidP="009746F2">
            <w:pPr>
              <w:rPr>
                <w:rFonts w:ascii="CMR10" w:hAnsi="CMR10" w:cs="CMR10"/>
                <w:sz w:val="20"/>
                <w:szCs w:val="20"/>
              </w:rPr>
            </w:pPr>
          </w:p>
        </w:tc>
      </w:tr>
      <w:tr w:rsidR="0038092F" w14:paraId="4BF1478D" w14:textId="77777777" w:rsidTr="004466FC">
        <w:tc>
          <w:tcPr>
            <w:tcW w:w="1008" w:type="dxa"/>
          </w:tcPr>
          <w:p w14:paraId="6399B4FD" w14:textId="77777777" w:rsidR="0038092F" w:rsidRPr="005463F5" w:rsidRDefault="0038092F" w:rsidP="009746F2">
            <w:pPr>
              <w:jc w:val="center"/>
              <w:rPr>
                <w:rFonts w:ascii="CMR10" w:hAnsi="CMR10" w:cs="CMR10"/>
                <w:sz w:val="20"/>
                <w:szCs w:val="20"/>
              </w:rPr>
            </w:pPr>
            <w:r w:rsidRPr="005463F5">
              <w:rPr>
                <w:rFonts w:ascii="CMR10" w:hAnsi="CMR10" w:cs="CMR10"/>
                <w:sz w:val="20"/>
                <w:szCs w:val="20"/>
              </w:rPr>
              <w:t>May 1</w:t>
            </w:r>
          </w:p>
        </w:tc>
        <w:tc>
          <w:tcPr>
            <w:tcW w:w="3780" w:type="dxa"/>
          </w:tcPr>
          <w:p w14:paraId="1AC14293" w14:textId="2AA2437F" w:rsidR="0038092F" w:rsidRPr="005463F5" w:rsidRDefault="0038092F" w:rsidP="009746F2">
            <w:pPr>
              <w:rPr>
                <w:rFonts w:ascii="CMR10" w:hAnsi="CMR10" w:cs="CMR10"/>
                <w:sz w:val="20"/>
                <w:szCs w:val="20"/>
              </w:rPr>
            </w:pPr>
            <w:r>
              <w:rPr>
                <w:rFonts w:ascii="CMR10" w:hAnsi="CMR10" w:cs="CMR10"/>
                <w:sz w:val="20"/>
                <w:szCs w:val="20"/>
              </w:rPr>
              <w:t>Service Engineering</w:t>
            </w:r>
          </w:p>
        </w:tc>
        <w:tc>
          <w:tcPr>
            <w:tcW w:w="1260" w:type="dxa"/>
          </w:tcPr>
          <w:p w14:paraId="0323D421" w14:textId="2E041F6D" w:rsidR="0038092F" w:rsidRPr="005463F5" w:rsidRDefault="0038092F" w:rsidP="009746F2">
            <w:pPr>
              <w:jc w:val="center"/>
              <w:rPr>
                <w:rFonts w:ascii="CMR10" w:hAnsi="CMR10" w:cs="CMR10"/>
                <w:sz w:val="20"/>
                <w:szCs w:val="20"/>
              </w:rPr>
            </w:pPr>
            <w:r>
              <w:rPr>
                <w:rFonts w:ascii="CMR10" w:hAnsi="CMR10" w:cs="CMR10"/>
                <w:sz w:val="20"/>
                <w:szCs w:val="20"/>
              </w:rPr>
              <w:t>Chapter 18</w:t>
            </w:r>
          </w:p>
        </w:tc>
        <w:tc>
          <w:tcPr>
            <w:tcW w:w="900" w:type="dxa"/>
          </w:tcPr>
          <w:p w14:paraId="108D977C" w14:textId="78316B2D" w:rsidR="0038092F" w:rsidRPr="005463F5" w:rsidRDefault="0038092F" w:rsidP="009746F2">
            <w:pPr>
              <w:jc w:val="center"/>
              <w:rPr>
                <w:rFonts w:ascii="CMR10" w:hAnsi="CMR10" w:cs="CMR10"/>
                <w:sz w:val="20"/>
                <w:szCs w:val="20"/>
              </w:rPr>
            </w:pPr>
            <w:r w:rsidRPr="005463F5">
              <w:rPr>
                <w:rFonts w:ascii="CMR10" w:hAnsi="CMR10" w:cs="CMR10"/>
                <w:sz w:val="20"/>
                <w:szCs w:val="20"/>
              </w:rPr>
              <w:t>SE-IS</w:t>
            </w:r>
          </w:p>
        </w:tc>
        <w:tc>
          <w:tcPr>
            <w:tcW w:w="1710" w:type="dxa"/>
          </w:tcPr>
          <w:p w14:paraId="22F92AF2" w14:textId="77777777" w:rsidR="0038092F" w:rsidRPr="005463F5" w:rsidRDefault="0038092F" w:rsidP="009746F2">
            <w:pPr>
              <w:rPr>
                <w:rFonts w:ascii="CMR10" w:hAnsi="CMR10" w:cs="CMR10"/>
                <w:sz w:val="20"/>
                <w:szCs w:val="20"/>
              </w:rPr>
            </w:pPr>
          </w:p>
        </w:tc>
      </w:tr>
      <w:tr w:rsidR="0038092F" w14:paraId="32B9BCA3" w14:textId="77777777" w:rsidTr="004466FC">
        <w:tc>
          <w:tcPr>
            <w:tcW w:w="1008" w:type="dxa"/>
          </w:tcPr>
          <w:p w14:paraId="0252CA90" w14:textId="77777777" w:rsidR="0038092F" w:rsidRPr="00DB4784" w:rsidRDefault="0038092F" w:rsidP="009746F2">
            <w:pPr>
              <w:jc w:val="center"/>
              <w:rPr>
                <w:rFonts w:ascii="CMR10" w:hAnsi="CMR10" w:cs="CMR10"/>
                <w:b/>
                <w:color w:val="660066"/>
                <w:sz w:val="20"/>
                <w:szCs w:val="20"/>
              </w:rPr>
            </w:pPr>
            <w:r w:rsidRPr="00DB4784">
              <w:rPr>
                <w:rFonts w:ascii="CMR10" w:hAnsi="CMR10" w:cs="CMR10"/>
                <w:b/>
                <w:color w:val="660066"/>
                <w:sz w:val="20"/>
                <w:szCs w:val="20"/>
              </w:rPr>
              <w:t>May 4</w:t>
            </w:r>
          </w:p>
        </w:tc>
        <w:tc>
          <w:tcPr>
            <w:tcW w:w="3780" w:type="dxa"/>
          </w:tcPr>
          <w:p w14:paraId="3D319DBA" w14:textId="77777777" w:rsidR="0038092F" w:rsidRPr="005463F5" w:rsidRDefault="0038092F" w:rsidP="009746F2">
            <w:pPr>
              <w:rPr>
                <w:rFonts w:ascii="CMR10" w:hAnsi="CMR10" w:cs="CMR10"/>
                <w:sz w:val="20"/>
                <w:szCs w:val="20"/>
              </w:rPr>
            </w:pPr>
            <w:r w:rsidRPr="00DB4784">
              <w:rPr>
                <w:rFonts w:ascii="CMR10" w:hAnsi="CMR10" w:cs="CMR10"/>
                <w:b/>
                <w:color w:val="660066"/>
                <w:sz w:val="20"/>
                <w:szCs w:val="20"/>
              </w:rPr>
              <w:t>Hands-on Experiences (Q/A)</w:t>
            </w:r>
          </w:p>
        </w:tc>
        <w:tc>
          <w:tcPr>
            <w:tcW w:w="1260" w:type="dxa"/>
          </w:tcPr>
          <w:p w14:paraId="337CB0E1" w14:textId="77777777" w:rsidR="0038092F" w:rsidRPr="005463F5" w:rsidRDefault="0038092F" w:rsidP="009746F2">
            <w:pPr>
              <w:jc w:val="center"/>
              <w:rPr>
                <w:rFonts w:ascii="CMR10" w:hAnsi="CMR10" w:cs="CMR10"/>
                <w:sz w:val="20"/>
                <w:szCs w:val="20"/>
              </w:rPr>
            </w:pPr>
          </w:p>
        </w:tc>
        <w:tc>
          <w:tcPr>
            <w:tcW w:w="900" w:type="dxa"/>
          </w:tcPr>
          <w:p w14:paraId="519A7D15" w14:textId="77777777" w:rsidR="0038092F" w:rsidRPr="005463F5" w:rsidRDefault="0038092F" w:rsidP="009746F2">
            <w:pPr>
              <w:jc w:val="center"/>
              <w:rPr>
                <w:rFonts w:ascii="CMR10" w:hAnsi="CMR10" w:cs="CMR10"/>
                <w:sz w:val="20"/>
                <w:szCs w:val="20"/>
              </w:rPr>
            </w:pPr>
          </w:p>
        </w:tc>
        <w:tc>
          <w:tcPr>
            <w:tcW w:w="1710" w:type="dxa"/>
          </w:tcPr>
          <w:p w14:paraId="2EBD6433" w14:textId="77777777" w:rsidR="0038092F" w:rsidRPr="005463F5" w:rsidRDefault="0038092F" w:rsidP="009746F2">
            <w:pPr>
              <w:rPr>
                <w:rFonts w:ascii="CMR10" w:hAnsi="CMR10" w:cs="CMR10"/>
                <w:sz w:val="20"/>
                <w:szCs w:val="20"/>
              </w:rPr>
            </w:pPr>
          </w:p>
        </w:tc>
      </w:tr>
      <w:tr w:rsidR="0038092F" w14:paraId="603946A2" w14:textId="77777777" w:rsidTr="004466FC">
        <w:tc>
          <w:tcPr>
            <w:tcW w:w="1008" w:type="dxa"/>
          </w:tcPr>
          <w:p w14:paraId="1A869754" w14:textId="77777777" w:rsidR="0038092F" w:rsidRPr="005463F5" w:rsidRDefault="0038092F" w:rsidP="009746F2">
            <w:pPr>
              <w:jc w:val="center"/>
              <w:rPr>
                <w:rFonts w:ascii="CMR10" w:hAnsi="CMR10" w:cs="CMR10"/>
                <w:sz w:val="20"/>
                <w:szCs w:val="20"/>
              </w:rPr>
            </w:pPr>
          </w:p>
        </w:tc>
        <w:tc>
          <w:tcPr>
            <w:tcW w:w="3780" w:type="dxa"/>
          </w:tcPr>
          <w:p w14:paraId="38682A63" w14:textId="77777777" w:rsidR="0038092F" w:rsidRPr="005463F5" w:rsidRDefault="0038092F" w:rsidP="009746F2">
            <w:pPr>
              <w:rPr>
                <w:rFonts w:ascii="CMR10" w:hAnsi="CMR10" w:cs="CMR10"/>
                <w:sz w:val="20"/>
                <w:szCs w:val="20"/>
              </w:rPr>
            </w:pPr>
          </w:p>
        </w:tc>
        <w:tc>
          <w:tcPr>
            <w:tcW w:w="1260" w:type="dxa"/>
          </w:tcPr>
          <w:p w14:paraId="0F2EECA3" w14:textId="77777777" w:rsidR="0038092F" w:rsidRPr="005463F5" w:rsidRDefault="0038092F" w:rsidP="009746F2">
            <w:pPr>
              <w:jc w:val="center"/>
              <w:rPr>
                <w:rFonts w:ascii="CMR10" w:hAnsi="CMR10" w:cs="CMR10"/>
                <w:sz w:val="20"/>
                <w:szCs w:val="20"/>
              </w:rPr>
            </w:pPr>
          </w:p>
        </w:tc>
        <w:tc>
          <w:tcPr>
            <w:tcW w:w="900" w:type="dxa"/>
          </w:tcPr>
          <w:p w14:paraId="1638E66F" w14:textId="77777777" w:rsidR="0038092F" w:rsidRPr="005463F5" w:rsidRDefault="0038092F" w:rsidP="009746F2">
            <w:pPr>
              <w:jc w:val="center"/>
              <w:rPr>
                <w:rFonts w:ascii="CMR10" w:hAnsi="CMR10" w:cs="CMR10"/>
                <w:sz w:val="20"/>
                <w:szCs w:val="20"/>
              </w:rPr>
            </w:pPr>
          </w:p>
        </w:tc>
        <w:tc>
          <w:tcPr>
            <w:tcW w:w="1710" w:type="dxa"/>
          </w:tcPr>
          <w:p w14:paraId="1FECF32A" w14:textId="77777777" w:rsidR="0038092F" w:rsidRPr="005463F5" w:rsidRDefault="0038092F" w:rsidP="009746F2">
            <w:pPr>
              <w:rPr>
                <w:rFonts w:ascii="CMR10" w:hAnsi="CMR10" w:cs="CMR10"/>
                <w:sz w:val="20"/>
                <w:szCs w:val="20"/>
              </w:rPr>
            </w:pPr>
          </w:p>
        </w:tc>
      </w:tr>
    </w:tbl>
    <w:p w14:paraId="5EBE80EE" w14:textId="29A268C6" w:rsidR="00E34E92" w:rsidRDefault="0018577A">
      <w:pPr>
        <w:rPr>
          <w:rFonts w:ascii="CMR10" w:hAnsi="CMR10" w:cs="CMR10"/>
        </w:rPr>
      </w:pPr>
      <w:r>
        <w:t>* Tentative Schedule</w:t>
      </w:r>
    </w:p>
    <w:sectPr w:rsidR="00E34E92" w:rsidSect="00BD7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MR10">
    <w:altName w:val="Cambria"/>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MBX10">
    <w:altName w:val="Cambria"/>
    <w:panose1 w:val="00000000000000000000"/>
    <w:charset w:val="00"/>
    <w:family w:val="auto"/>
    <w:notTrueType/>
    <w:pitch w:val="default"/>
    <w:sig w:usb0="00000003" w:usb1="00000000" w:usb2="00000000" w:usb3="00000000" w:csb0="00000001" w:csb1="00000000"/>
  </w:font>
  <w:font w:name="CMR8">
    <w:altName w:val="Cambria"/>
    <w:panose1 w:val="00000000000000000000"/>
    <w:charset w:val="00"/>
    <w:family w:val="auto"/>
    <w:notTrueType/>
    <w:pitch w:val="default"/>
    <w:sig w:usb0="00000003" w:usb1="00000000" w:usb2="00000000" w:usb3="00000000" w:csb0="00000001" w:csb1="00000000"/>
  </w:font>
  <w:font w:name="CMCSC10">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D477D"/>
    <w:multiLevelType w:val="hybridMultilevel"/>
    <w:tmpl w:val="A5543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B3047"/>
    <w:multiLevelType w:val="hybridMultilevel"/>
    <w:tmpl w:val="C0AC0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3C3936"/>
    <w:multiLevelType w:val="hybridMultilevel"/>
    <w:tmpl w:val="112C3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CE1535"/>
    <w:multiLevelType w:val="hybridMultilevel"/>
    <w:tmpl w:val="836E83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F4B25"/>
    <w:multiLevelType w:val="hybridMultilevel"/>
    <w:tmpl w:val="0392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B97DC1"/>
    <w:multiLevelType w:val="hybridMultilevel"/>
    <w:tmpl w:val="5B6ED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A14146"/>
    <w:multiLevelType w:val="hybridMultilevel"/>
    <w:tmpl w:val="3370D5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F26122"/>
    <w:multiLevelType w:val="hybridMultilevel"/>
    <w:tmpl w:val="FD2059B6"/>
    <w:lvl w:ilvl="0" w:tplc="A5D2FEFE">
      <w:start w:val="17"/>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400173"/>
    <w:multiLevelType w:val="hybridMultilevel"/>
    <w:tmpl w:val="73526EFA"/>
    <w:lvl w:ilvl="0" w:tplc="40F8DBB0">
      <w:start w:val="6"/>
      <w:numFmt w:val="bullet"/>
      <w:lvlText w:val="-"/>
      <w:lvlJc w:val="left"/>
      <w:pPr>
        <w:ind w:left="720" w:hanging="360"/>
      </w:pPr>
      <w:rPr>
        <w:rFonts w:ascii="CMR10" w:eastAsiaTheme="minorEastAsia" w:hAnsi="CMR10" w:cs="CMR10"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C74AFF"/>
    <w:multiLevelType w:val="hybridMultilevel"/>
    <w:tmpl w:val="D932E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A47B37"/>
    <w:multiLevelType w:val="hybridMultilevel"/>
    <w:tmpl w:val="6E286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06649F"/>
    <w:multiLevelType w:val="hybridMultilevel"/>
    <w:tmpl w:val="07D2694C"/>
    <w:lvl w:ilvl="0" w:tplc="40F8DBB0">
      <w:start w:val="6"/>
      <w:numFmt w:val="bullet"/>
      <w:lvlText w:val="-"/>
      <w:lvlJc w:val="left"/>
      <w:pPr>
        <w:ind w:left="720" w:hanging="360"/>
      </w:pPr>
      <w:rPr>
        <w:rFonts w:ascii="CMR10" w:eastAsiaTheme="minorEastAsia" w:hAnsi="CMR10" w:cs="CMR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2"/>
  </w:num>
  <w:num w:numId="5">
    <w:abstractNumId w:val="5"/>
  </w:num>
  <w:num w:numId="6">
    <w:abstractNumId w:val="10"/>
  </w:num>
  <w:num w:numId="7">
    <w:abstractNumId w:val="4"/>
  </w:num>
  <w:num w:numId="8">
    <w:abstractNumId w:val="0"/>
  </w:num>
  <w:num w:numId="9">
    <w:abstractNumId w:val="11"/>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250"/>
    <w:rsid w:val="000027B7"/>
    <w:rsid w:val="000708D7"/>
    <w:rsid w:val="0008164A"/>
    <w:rsid w:val="000A439C"/>
    <w:rsid w:val="000D29A2"/>
    <w:rsid w:val="00133F51"/>
    <w:rsid w:val="001371F1"/>
    <w:rsid w:val="001503BA"/>
    <w:rsid w:val="0018577A"/>
    <w:rsid w:val="001F1CBB"/>
    <w:rsid w:val="001F6A2C"/>
    <w:rsid w:val="002327B5"/>
    <w:rsid w:val="002748B9"/>
    <w:rsid w:val="00297108"/>
    <w:rsid w:val="002B1083"/>
    <w:rsid w:val="003206BF"/>
    <w:rsid w:val="00363B24"/>
    <w:rsid w:val="0038092F"/>
    <w:rsid w:val="00386DB7"/>
    <w:rsid w:val="003F1482"/>
    <w:rsid w:val="004035AE"/>
    <w:rsid w:val="00406446"/>
    <w:rsid w:val="00435A02"/>
    <w:rsid w:val="004466FC"/>
    <w:rsid w:val="004902C5"/>
    <w:rsid w:val="004C4E0F"/>
    <w:rsid w:val="0053111B"/>
    <w:rsid w:val="00550E12"/>
    <w:rsid w:val="00560F86"/>
    <w:rsid w:val="0057764B"/>
    <w:rsid w:val="00583159"/>
    <w:rsid w:val="0058373C"/>
    <w:rsid w:val="005B6254"/>
    <w:rsid w:val="005E5C0E"/>
    <w:rsid w:val="005F4448"/>
    <w:rsid w:val="00610FD6"/>
    <w:rsid w:val="006434AE"/>
    <w:rsid w:val="0073322E"/>
    <w:rsid w:val="00742CE7"/>
    <w:rsid w:val="0078303B"/>
    <w:rsid w:val="00791128"/>
    <w:rsid w:val="007A11C4"/>
    <w:rsid w:val="007B1363"/>
    <w:rsid w:val="00802708"/>
    <w:rsid w:val="00857D3F"/>
    <w:rsid w:val="0086661B"/>
    <w:rsid w:val="0087180A"/>
    <w:rsid w:val="00880B59"/>
    <w:rsid w:val="008D2BB6"/>
    <w:rsid w:val="008F6F5E"/>
    <w:rsid w:val="009168ED"/>
    <w:rsid w:val="009315ED"/>
    <w:rsid w:val="00954718"/>
    <w:rsid w:val="009A5402"/>
    <w:rsid w:val="00A00379"/>
    <w:rsid w:val="00A01634"/>
    <w:rsid w:val="00A054B6"/>
    <w:rsid w:val="00A3138A"/>
    <w:rsid w:val="00A32243"/>
    <w:rsid w:val="00A63CB0"/>
    <w:rsid w:val="00A76A58"/>
    <w:rsid w:val="00A86AE4"/>
    <w:rsid w:val="00A94948"/>
    <w:rsid w:val="00A9748B"/>
    <w:rsid w:val="00AB22EE"/>
    <w:rsid w:val="00AC360F"/>
    <w:rsid w:val="00AE33B5"/>
    <w:rsid w:val="00B03B6D"/>
    <w:rsid w:val="00B116D3"/>
    <w:rsid w:val="00B343B8"/>
    <w:rsid w:val="00B44A8A"/>
    <w:rsid w:val="00BA23D5"/>
    <w:rsid w:val="00BB7E25"/>
    <w:rsid w:val="00BD4076"/>
    <w:rsid w:val="00BD7B40"/>
    <w:rsid w:val="00BE1FAB"/>
    <w:rsid w:val="00BE2E1D"/>
    <w:rsid w:val="00BF55B5"/>
    <w:rsid w:val="00C9184D"/>
    <w:rsid w:val="00CA1517"/>
    <w:rsid w:val="00CB24FF"/>
    <w:rsid w:val="00CF66D1"/>
    <w:rsid w:val="00D01DAA"/>
    <w:rsid w:val="00D77617"/>
    <w:rsid w:val="00D8126C"/>
    <w:rsid w:val="00D81271"/>
    <w:rsid w:val="00DA1AE0"/>
    <w:rsid w:val="00DB10A4"/>
    <w:rsid w:val="00E01250"/>
    <w:rsid w:val="00E143BC"/>
    <w:rsid w:val="00E34E92"/>
    <w:rsid w:val="00E561E2"/>
    <w:rsid w:val="00E86837"/>
    <w:rsid w:val="00E94858"/>
    <w:rsid w:val="00EE6832"/>
    <w:rsid w:val="00F076C0"/>
    <w:rsid w:val="00F74853"/>
    <w:rsid w:val="00F97066"/>
    <w:rsid w:val="00FB0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9EC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12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1DAA"/>
    <w:pPr>
      <w:ind w:left="720"/>
      <w:contextualSpacing/>
    </w:pPr>
  </w:style>
  <w:style w:type="character" w:styleId="Hyperlink">
    <w:name w:val="Hyperlink"/>
    <w:basedOn w:val="DefaultParagraphFont"/>
    <w:uiPriority w:val="99"/>
    <w:unhideWhenUsed/>
    <w:rsid w:val="00D01DA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12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1DAA"/>
    <w:pPr>
      <w:ind w:left="720"/>
      <w:contextualSpacing/>
    </w:pPr>
  </w:style>
  <w:style w:type="character" w:styleId="Hyperlink">
    <w:name w:val="Hyperlink"/>
    <w:basedOn w:val="DefaultParagraphFont"/>
    <w:uiPriority w:val="99"/>
    <w:unhideWhenUsed/>
    <w:rsid w:val="00D01D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kbar.namin@ttu.edu" TargetMode="External"/><Relationship Id="rId7" Type="http://schemas.openxmlformats.org/officeDocument/2006/relationships/hyperlink" Target="https://iansommerville.com/software-engineering-boo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6335</TotalTime>
  <Pages>3</Pages>
  <Words>1126</Words>
  <Characters>6319</Characters>
  <Application>Microsoft Macintosh Word</Application>
  <DocSecurity>0</DocSecurity>
  <Lines>91</Lines>
  <Paragraphs>5</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7440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Akbar</cp:lastModifiedBy>
  <cp:revision>46</cp:revision>
  <cp:lastPrinted>2015-01-15T18:55:00Z</cp:lastPrinted>
  <dcterms:created xsi:type="dcterms:W3CDTF">2014-08-23T21:32:00Z</dcterms:created>
  <dcterms:modified xsi:type="dcterms:W3CDTF">2020-01-06T21:26:00Z</dcterms:modified>
</cp:coreProperties>
</file>