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03DB0" w:rsidRPr="00403DB0" w:rsidRDefault="00403DB0" w:rsidP="00403DB0">
      <w:pPr>
        <w:spacing w:before="100" w:beforeAutospacing="1" w:after="100" w:afterAutospacing="1"/>
        <w:outlineLvl w:val="0"/>
        <w:rPr>
          <w:rFonts w:ascii="Times New Roman" w:eastAsia="Times New Roman" w:hAnsi="Times New Roman" w:cs="Times New Roman"/>
        </w:rPr>
      </w:pPr>
      <w:r>
        <w:rPr>
          <w:rFonts w:ascii="Times New Roman" w:eastAsia="Times New Roman" w:hAnsi="Times New Roman" w:cs="Times New Roman"/>
          <w:b/>
          <w:bCs/>
          <w:kern w:val="36"/>
          <w:sz w:val="48"/>
          <w:szCs w:val="48"/>
        </w:rPr>
        <w:t xml:space="preserve">Lab 03 </w:t>
      </w:r>
      <w:r w:rsidRPr="00403DB0">
        <w:rPr>
          <w:rFonts w:ascii="Times New Roman" w:eastAsia="Times New Roman" w:hAnsi="Times New Roman" w:cs="Times New Roman"/>
          <w:b/>
          <w:bCs/>
          <w:kern w:val="36"/>
          <w:sz w:val="48"/>
          <w:szCs w:val="48"/>
        </w:rPr>
        <w:t xml:space="preserve">Contribution Journal </w:t>
      </w:r>
    </w:p>
    <w:p w:rsidR="00403DB0" w:rsidRPr="00403DB0" w:rsidRDefault="00403DB0" w:rsidP="00403DB0">
      <w:pPr>
        <w:spacing w:before="100" w:beforeAutospacing="1" w:after="100" w:afterAutospacing="1"/>
        <w:outlineLvl w:val="1"/>
        <w:rPr>
          <w:rFonts w:ascii="Times New Roman" w:eastAsia="Times New Roman" w:hAnsi="Times New Roman" w:cs="Times New Roman"/>
          <w:b/>
          <w:bCs/>
          <w:sz w:val="36"/>
          <w:szCs w:val="36"/>
        </w:rPr>
      </w:pPr>
      <w:r w:rsidRPr="00403DB0">
        <w:rPr>
          <w:rFonts w:ascii="Times New Roman" w:eastAsia="Times New Roman" w:hAnsi="Times New Roman" w:cs="Times New Roman"/>
          <w:b/>
          <w:bCs/>
          <w:sz w:val="36"/>
          <w:szCs w:val="36"/>
        </w:rPr>
        <w:t>What I Set Out to Do</w:t>
      </w:r>
    </w:p>
    <w:p w:rsidR="00403DB0" w:rsidRPr="00403DB0" w:rsidRDefault="00403DB0" w:rsidP="00403DB0">
      <w:pPr>
        <w:spacing w:before="100" w:beforeAutospacing="1" w:after="100" w:afterAutospacing="1"/>
        <w:rPr>
          <w:rFonts w:ascii="Times New Roman" w:eastAsia="Times New Roman" w:hAnsi="Times New Roman" w:cs="Times New Roman"/>
        </w:rPr>
      </w:pPr>
      <w:r w:rsidRPr="00403DB0">
        <w:rPr>
          <w:rFonts w:ascii="Times New Roman" w:eastAsia="Times New Roman" w:hAnsi="Times New Roman" w:cs="Times New Roman"/>
        </w:rPr>
        <w:t>The task asked me to pick three features from the wine dataset, train a logistic regression model on them, and compare its accuracy against a baseline model that used all features (</w:t>
      </w:r>
      <w:r w:rsidRPr="00403DB0">
        <w:rPr>
          <w:rFonts w:ascii="Courier New" w:eastAsia="Times New Roman" w:hAnsi="Courier New" w:cs="Courier New"/>
          <w:sz w:val="20"/>
          <w:szCs w:val="20"/>
        </w:rPr>
        <w:t>results['Logistic Regression']</w:t>
      </w:r>
      <w:r w:rsidRPr="00403DB0">
        <w:rPr>
          <w:rFonts w:ascii="Times New Roman" w:eastAsia="Times New Roman" w:hAnsi="Times New Roman" w:cs="Times New Roman"/>
        </w:rPr>
        <w:t>).</w:t>
      </w:r>
    </w:p>
    <w:p w:rsidR="00403DB0" w:rsidRPr="00403DB0" w:rsidRDefault="00403DB0" w:rsidP="00403DB0">
      <w:pPr>
        <w:spacing w:before="100" w:beforeAutospacing="1" w:after="100" w:afterAutospacing="1"/>
        <w:rPr>
          <w:rFonts w:ascii="Times New Roman" w:eastAsia="Times New Roman" w:hAnsi="Times New Roman" w:cs="Times New Roman"/>
        </w:rPr>
      </w:pPr>
      <w:r w:rsidRPr="00403DB0">
        <w:rPr>
          <w:rFonts w:ascii="Times New Roman" w:eastAsia="Times New Roman" w:hAnsi="Times New Roman" w:cs="Times New Roman"/>
        </w:rPr>
        <w:t>I chose:</w:t>
      </w:r>
    </w:p>
    <w:p w:rsidR="00403DB0" w:rsidRPr="00403DB0" w:rsidRDefault="00403DB0" w:rsidP="00403DB0">
      <w:pPr>
        <w:numPr>
          <w:ilvl w:val="0"/>
          <w:numId w:val="1"/>
        </w:numPr>
        <w:spacing w:before="100" w:beforeAutospacing="1" w:after="100" w:afterAutospacing="1"/>
        <w:rPr>
          <w:rFonts w:ascii="Times New Roman" w:eastAsia="Times New Roman" w:hAnsi="Times New Roman" w:cs="Times New Roman"/>
        </w:rPr>
      </w:pPr>
      <w:r w:rsidRPr="00403DB0">
        <w:rPr>
          <w:rFonts w:ascii="Courier New" w:eastAsia="Times New Roman" w:hAnsi="Courier New" w:cs="Courier New"/>
          <w:sz w:val="20"/>
          <w:szCs w:val="20"/>
        </w:rPr>
        <w:t>alcohol</w:t>
      </w:r>
    </w:p>
    <w:p w:rsidR="00403DB0" w:rsidRPr="00403DB0" w:rsidRDefault="00403DB0" w:rsidP="00403DB0">
      <w:pPr>
        <w:numPr>
          <w:ilvl w:val="0"/>
          <w:numId w:val="1"/>
        </w:numPr>
        <w:spacing w:before="100" w:beforeAutospacing="1" w:after="100" w:afterAutospacing="1"/>
        <w:rPr>
          <w:rFonts w:ascii="Times New Roman" w:eastAsia="Times New Roman" w:hAnsi="Times New Roman" w:cs="Times New Roman"/>
        </w:rPr>
      </w:pPr>
      <w:r w:rsidRPr="00403DB0">
        <w:rPr>
          <w:rFonts w:ascii="Courier New" w:eastAsia="Times New Roman" w:hAnsi="Courier New" w:cs="Courier New"/>
          <w:sz w:val="20"/>
          <w:szCs w:val="20"/>
        </w:rPr>
        <w:t>color_intensity</w:t>
      </w:r>
    </w:p>
    <w:p w:rsidR="00403DB0" w:rsidRPr="00403DB0" w:rsidRDefault="00403DB0" w:rsidP="00403DB0">
      <w:pPr>
        <w:numPr>
          <w:ilvl w:val="0"/>
          <w:numId w:val="1"/>
        </w:numPr>
        <w:spacing w:before="100" w:beforeAutospacing="1" w:after="100" w:afterAutospacing="1"/>
        <w:rPr>
          <w:rFonts w:ascii="Times New Roman" w:eastAsia="Times New Roman" w:hAnsi="Times New Roman" w:cs="Times New Roman"/>
        </w:rPr>
      </w:pPr>
      <w:r w:rsidRPr="00403DB0">
        <w:rPr>
          <w:rFonts w:ascii="Courier New" w:eastAsia="Times New Roman" w:hAnsi="Courier New" w:cs="Courier New"/>
          <w:sz w:val="20"/>
          <w:szCs w:val="20"/>
        </w:rPr>
        <w:t>proline</w:t>
      </w:r>
    </w:p>
    <w:p w:rsidR="00403DB0" w:rsidRPr="00403DB0" w:rsidRDefault="00403DB0" w:rsidP="00403DB0">
      <w:pPr>
        <w:spacing w:before="100" w:beforeAutospacing="1" w:after="100" w:afterAutospacing="1"/>
        <w:rPr>
          <w:rFonts w:ascii="Times New Roman" w:eastAsia="Times New Roman" w:hAnsi="Times New Roman" w:cs="Times New Roman"/>
        </w:rPr>
      </w:pPr>
      <w:r w:rsidRPr="00403DB0">
        <w:rPr>
          <w:rFonts w:ascii="Times New Roman" w:eastAsia="Times New Roman" w:hAnsi="Times New Roman" w:cs="Times New Roman"/>
        </w:rPr>
        <w:t>These were selected because they're commonly cited as strong discriminators between wine cultivars — proline in particular varies a lot across the three classes in this dataset.</w:t>
      </w:r>
    </w:p>
    <w:p w:rsidR="00403DB0" w:rsidRPr="00403DB0" w:rsidRDefault="00403DB0" w:rsidP="00403DB0">
      <w:pPr>
        <w:spacing w:before="100" w:beforeAutospacing="1" w:after="100" w:afterAutospacing="1"/>
        <w:outlineLvl w:val="1"/>
        <w:rPr>
          <w:rFonts w:ascii="Times New Roman" w:eastAsia="Times New Roman" w:hAnsi="Times New Roman" w:cs="Times New Roman"/>
          <w:b/>
          <w:bCs/>
          <w:sz w:val="36"/>
          <w:szCs w:val="36"/>
        </w:rPr>
      </w:pPr>
      <w:r w:rsidRPr="00403DB0">
        <w:rPr>
          <w:rFonts w:ascii="Times New Roman" w:eastAsia="Times New Roman" w:hAnsi="Times New Roman" w:cs="Times New Roman"/>
          <w:b/>
          <w:bCs/>
          <w:sz w:val="36"/>
          <w:szCs w:val="36"/>
        </w:rPr>
        <w:t>What I Found and Fixed</w:t>
      </w:r>
    </w:p>
    <w:p w:rsidR="00403DB0" w:rsidRPr="00403DB0" w:rsidRDefault="00403DB0" w:rsidP="00403DB0">
      <w:pPr>
        <w:spacing w:before="100" w:beforeAutospacing="1" w:after="100" w:afterAutospacing="1"/>
        <w:rPr>
          <w:rFonts w:ascii="Times New Roman" w:eastAsia="Times New Roman" w:hAnsi="Times New Roman" w:cs="Times New Roman"/>
        </w:rPr>
      </w:pPr>
      <w:r w:rsidRPr="00403DB0">
        <w:rPr>
          <w:rFonts w:ascii="Times New Roman" w:eastAsia="Times New Roman" w:hAnsi="Times New Roman" w:cs="Times New Roman"/>
          <w:b/>
          <w:bCs/>
        </w:rPr>
        <w:t>Bug 1 — tuple indexing instead of list indexing.</w:t>
      </w:r>
      <w:r w:rsidRPr="00403DB0">
        <w:rPr>
          <w:rFonts w:ascii="Times New Roman" w:eastAsia="Times New Roman" w:hAnsi="Times New Roman" w:cs="Times New Roman"/>
        </w:rPr>
        <w:t xml:space="preserve"> The starter code had:</w:t>
      </w:r>
    </w:p>
    <w:p w:rsidR="00403DB0" w:rsidRPr="00403DB0" w:rsidRDefault="00403DB0" w:rsidP="00403D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403DB0">
        <w:rPr>
          <w:rFonts w:ascii="Courier New" w:eastAsia="Times New Roman" w:hAnsi="Courier New" w:cs="Courier New"/>
          <w:sz w:val="20"/>
          <w:szCs w:val="20"/>
        </w:rPr>
        <w:t>X_your = df['alcohol', 'color_intensity', 'proline']</w:t>
      </w:r>
    </w:p>
    <w:p w:rsidR="00403DB0" w:rsidRPr="00403DB0" w:rsidRDefault="00403DB0" w:rsidP="00403DB0">
      <w:pPr>
        <w:spacing w:before="100" w:beforeAutospacing="1" w:after="100" w:afterAutospacing="1"/>
        <w:rPr>
          <w:rFonts w:ascii="Times New Roman" w:eastAsia="Times New Roman" w:hAnsi="Times New Roman" w:cs="Times New Roman"/>
        </w:rPr>
      </w:pPr>
      <w:r w:rsidRPr="00403DB0">
        <w:rPr>
          <w:rFonts w:ascii="Times New Roman" w:eastAsia="Times New Roman" w:hAnsi="Times New Roman" w:cs="Times New Roman"/>
        </w:rPr>
        <w:t xml:space="preserve">Passing a comma-separated set of strings inside a single pair of brackets is interpreted by pandas as a </w:t>
      </w:r>
      <w:r w:rsidRPr="00403DB0">
        <w:rPr>
          <w:rFonts w:ascii="Times New Roman" w:eastAsia="Times New Roman" w:hAnsi="Times New Roman" w:cs="Times New Roman"/>
          <w:i/>
          <w:iCs/>
        </w:rPr>
        <w:t>tuple</w:t>
      </w:r>
      <w:r w:rsidRPr="00403DB0">
        <w:rPr>
          <w:rFonts w:ascii="Times New Roman" w:eastAsia="Times New Roman" w:hAnsi="Times New Roman" w:cs="Times New Roman"/>
        </w:rPr>
        <w:t xml:space="preserve">, which it tries to look up as one column name — not three separate columns. That raises a </w:t>
      </w:r>
      <w:r w:rsidRPr="00403DB0">
        <w:rPr>
          <w:rFonts w:ascii="Courier New" w:eastAsia="Times New Roman" w:hAnsi="Courier New" w:cs="Courier New"/>
          <w:sz w:val="20"/>
          <w:szCs w:val="20"/>
        </w:rPr>
        <w:t>KeyError</w:t>
      </w:r>
      <w:r w:rsidRPr="00403DB0">
        <w:rPr>
          <w:rFonts w:ascii="Times New Roman" w:eastAsia="Times New Roman" w:hAnsi="Times New Roman" w:cs="Times New Roman"/>
        </w:rPr>
        <w:t xml:space="preserve">. The fix was to wrap the columns in an actual list, and reuse the </w:t>
      </w:r>
      <w:r w:rsidRPr="00403DB0">
        <w:rPr>
          <w:rFonts w:ascii="Courier New" w:eastAsia="Times New Roman" w:hAnsi="Courier New" w:cs="Courier New"/>
          <w:sz w:val="20"/>
          <w:szCs w:val="20"/>
        </w:rPr>
        <w:t>your_features</w:t>
      </w:r>
      <w:r w:rsidRPr="00403DB0">
        <w:rPr>
          <w:rFonts w:ascii="Times New Roman" w:eastAsia="Times New Roman" w:hAnsi="Times New Roman" w:cs="Times New Roman"/>
        </w:rPr>
        <w:t xml:space="preserve"> variable I'd already defined instead of retyping the names:</w:t>
      </w:r>
    </w:p>
    <w:p w:rsidR="00403DB0" w:rsidRPr="00403DB0" w:rsidRDefault="00403DB0" w:rsidP="00403D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403DB0">
        <w:rPr>
          <w:rFonts w:ascii="Courier New" w:eastAsia="Times New Roman" w:hAnsi="Courier New" w:cs="Courier New"/>
          <w:sz w:val="20"/>
          <w:szCs w:val="20"/>
        </w:rPr>
        <w:t>X_your = df[your_features]</w:t>
      </w:r>
    </w:p>
    <w:p w:rsidR="00403DB0" w:rsidRPr="00403DB0" w:rsidRDefault="00403DB0" w:rsidP="00403DB0">
      <w:pPr>
        <w:spacing w:before="100" w:beforeAutospacing="1" w:after="100" w:afterAutospacing="1"/>
        <w:rPr>
          <w:rFonts w:ascii="Times New Roman" w:eastAsia="Times New Roman" w:hAnsi="Times New Roman" w:cs="Times New Roman"/>
        </w:rPr>
      </w:pPr>
      <w:r w:rsidRPr="00403DB0">
        <w:rPr>
          <w:rFonts w:ascii="Times New Roman" w:eastAsia="Times New Roman" w:hAnsi="Times New Roman" w:cs="Times New Roman"/>
          <w:b/>
          <w:bCs/>
        </w:rPr>
        <w:t>Bug 2 — unscaled features causing convergence issues.</w:t>
      </w:r>
      <w:r w:rsidRPr="00403DB0">
        <w:rPr>
          <w:rFonts w:ascii="Times New Roman" w:eastAsia="Times New Roman" w:hAnsi="Times New Roman" w:cs="Times New Roman"/>
        </w:rPr>
        <w:t xml:space="preserve"> </w:t>
      </w:r>
      <w:r w:rsidRPr="00403DB0">
        <w:rPr>
          <w:rFonts w:ascii="Courier New" w:eastAsia="Times New Roman" w:hAnsi="Courier New" w:cs="Courier New"/>
          <w:sz w:val="20"/>
          <w:szCs w:val="20"/>
        </w:rPr>
        <w:t>alcohol</w:t>
      </w:r>
      <w:r w:rsidRPr="00403DB0">
        <w:rPr>
          <w:rFonts w:ascii="Times New Roman" w:eastAsia="Times New Roman" w:hAnsi="Times New Roman" w:cs="Times New Roman"/>
        </w:rPr>
        <w:t xml:space="preserve"> sits in the range of roughly 11–15, while </w:t>
      </w:r>
      <w:r w:rsidRPr="00403DB0">
        <w:rPr>
          <w:rFonts w:ascii="Courier New" w:eastAsia="Times New Roman" w:hAnsi="Courier New" w:cs="Courier New"/>
          <w:sz w:val="20"/>
          <w:szCs w:val="20"/>
        </w:rPr>
        <w:t>proline</w:t>
      </w:r>
      <w:r w:rsidRPr="00403DB0">
        <w:rPr>
          <w:rFonts w:ascii="Times New Roman" w:eastAsia="Times New Roman" w:hAnsi="Times New Roman" w:cs="Times New Roman"/>
        </w:rPr>
        <w:t xml:space="preserve"> runs into the hundreds or low thousands. Logistic regression's default solver is sensitive to feature scale, and features this mismatched can prevent the optimizer from converging within the default iteration limit — producing a </w:t>
      </w:r>
      <w:r w:rsidRPr="00403DB0">
        <w:rPr>
          <w:rFonts w:ascii="Courier New" w:eastAsia="Times New Roman" w:hAnsi="Courier New" w:cs="Courier New"/>
          <w:sz w:val="20"/>
          <w:szCs w:val="20"/>
        </w:rPr>
        <w:t>ConvergenceWarning</w:t>
      </w:r>
      <w:r w:rsidRPr="00403DB0">
        <w:rPr>
          <w:rFonts w:ascii="Times New Roman" w:eastAsia="Times New Roman" w:hAnsi="Times New Roman" w:cs="Times New Roman"/>
        </w:rPr>
        <w:t xml:space="preserve"> and an accuracy score that reflects an unfinished fit rather than the model's real capability.</w:t>
      </w:r>
    </w:p>
    <w:p w:rsidR="00403DB0" w:rsidRPr="00403DB0" w:rsidRDefault="00403DB0" w:rsidP="00403DB0">
      <w:pPr>
        <w:spacing w:before="100" w:beforeAutospacing="1" w:after="100" w:afterAutospacing="1"/>
        <w:rPr>
          <w:rFonts w:ascii="Times New Roman" w:eastAsia="Times New Roman" w:hAnsi="Times New Roman" w:cs="Times New Roman"/>
        </w:rPr>
      </w:pPr>
      <w:r w:rsidRPr="00403DB0">
        <w:rPr>
          <w:rFonts w:ascii="Times New Roman" w:eastAsia="Times New Roman" w:hAnsi="Times New Roman" w:cs="Times New Roman"/>
        </w:rPr>
        <w:t xml:space="preserve">I addressed this by scaling with </w:t>
      </w:r>
      <w:r w:rsidRPr="00403DB0">
        <w:rPr>
          <w:rFonts w:ascii="Courier New" w:eastAsia="Times New Roman" w:hAnsi="Courier New" w:cs="Courier New"/>
          <w:sz w:val="20"/>
          <w:szCs w:val="20"/>
        </w:rPr>
        <w:t>StandardScaler</w:t>
      </w:r>
      <w:r w:rsidRPr="00403DB0">
        <w:rPr>
          <w:rFonts w:ascii="Times New Roman" w:eastAsia="Times New Roman" w:hAnsi="Times New Roman" w:cs="Times New Roman"/>
        </w:rPr>
        <w:t xml:space="preserve"> inside a </w:t>
      </w:r>
      <w:r w:rsidRPr="00403DB0">
        <w:rPr>
          <w:rFonts w:ascii="Courier New" w:eastAsia="Times New Roman" w:hAnsi="Courier New" w:cs="Courier New"/>
          <w:sz w:val="20"/>
          <w:szCs w:val="20"/>
        </w:rPr>
        <w:t>Pipeline</w:t>
      </w:r>
      <w:r w:rsidRPr="00403DB0">
        <w:rPr>
          <w:rFonts w:ascii="Times New Roman" w:eastAsia="Times New Roman" w:hAnsi="Times New Roman" w:cs="Times New Roman"/>
        </w:rPr>
        <w:t>, which also keeps the scaling fit restricted to the training fold (no leakage into the test set):</w:t>
      </w:r>
    </w:p>
    <w:p w:rsidR="00403DB0" w:rsidRPr="00403DB0" w:rsidRDefault="00403DB0" w:rsidP="00403D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403DB0">
        <w:rPr>
          <w:rFonts w:ascii="Courier New" w:eastAsia="Times New Roman" w:hAnsi="Courier New" w:cs="Courier New"/>
          <w:sz w:val="20"/>
          <w:szCs w:val="20"/>
        </w:rPr>
        <w:t>from sklearn.preprocessing import StandardScaler</w:t>
      </w:r>
    </w:p>
    <w:p w:rsidR="00403DB0" w:rsidRPr="00403DB0" w:rsidRDefault="00403DB0" w:rsidP="00403D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403DB0">
        <w:rPr>
          <w:rFonts w:ascii="Courier New" w:eastAsia="Times New Roman" w:hAnsi="Courier New" w:cs="Courier New"/>
          <w:sz w:val="20"/>
          <w:szCs w:val="20"/>
        </w:rPr>
        <w:t>from sklearn.pipeline import make_pipeline</w:t>
      </w:r>
    </w:p>
    <w:p w:rsidR="00403DB0" w:rsidRPr="00403DB0" w:rsidRDefault="00403DB0" w:rsidP="00403D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rsidR="00403DB0" w:rsidRPr="00403DB0" w:rsidRDefault="00403DB0" w:rsidP="00403D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403DB0">
        <w:rPr>
          <w:rFonts w:ascii="Courier New" w:eastAsia="Times New Roman" w:hAnsi="Courier New" w:cs="Courier New"/>
          <w:sz w:val="20"/>
          <w:szCs w:val="20"/>
        </w:rPr>
        <w:t>your_model = make_pipeline(</w:t>
      </w:r>
    </w:p>
    <w:p w:rsidR="00403DB0" w:rsidRPr="00403DB0" w:rsidRDefault="00403DB0" w:rsidP="00403D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403DB0">
        <w:rPr>
          <w:rFonts w:ascii="Courier New" w:eastAsia="Times New Roman" w:hAnsi="Courier New" w:cs="Courier New"/>
          <w:sz w:val="20"/>
          <w:szCs w:val="20"/>
        </w:rPr>
        <w:t xml:space="preserve">    StandardScaler(),</w:t>
      </w:r>
    </w:p>
    <w:p w:rsidR="00403DB0" w:rsidRPr="00403DB0" w:rsidRDefault="00403DB0" w:rsidP="00403D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403DB0">
        <w:rPr>
          <w:rFonts w:ascii="Courier New" w:eastAsia="Times New Roman" w:hAnsi="Courier New" w:cs="Courier New"/>
          <w:sz w:val="20"/>
          <w:szCs w:val="20"/>
        </w:rPr>
        <w:t xml:space="preserve">    LogisticRegression(random_state=42, max_iter=1000)</w:t>
      </w:r>
    </w:p>
    <w:p w:rsidR="00403DB0" w:rsidRPr="00403DB0" w:rsidRDefault="00403DB0" w:rsidP="00403D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403DB0">
        <w:rPr>
          <w:rFonts w:ascii="Courier New" w:eastAsia="Times New Roman" w:hAnsi="Courier New" w:cs="Courier New"/>
          <w:sz w:val="20"/>
          <w:szCs w:val="20"/>
        </w:rPr>
        <w:t>)</w:t>
      </w:r>
    </w:p>
    <w:p w:rsidR="00403DB0" w:rsidRPr="00403DB0" w:rsidRDefault="00403DB0" w:rsidP="00403DB0">
      <w:pPr>
        <w:spacing w:before="100" w:beforeAutospacing="1" w:after="100" w:afterAutospacing="1"/>
        <w:rPr>
          <w:rFonts w:ascii="Times New Roman" w:eastAsia="Times New Roman" w:hAnsi="Times New Roman" w:cs="Times New Roman"/>
        </w:rPr>
      </w:pPr>
      <w:r w:rsidRPr="00403DB0">
        <w:rPr>
          <w:rFonts w:ascii="Times New Roman" w:eastAsia="Times New Roman" w:hAnsi="Times New Roman" w:cs="Times New Roman"/>
          <w:b/>
          <w:bCs/>
        </w:rPr>
        <w:lastRenderedPageBreak/>
        <w:t>Fairness of the comparison.</w:t>
      </w:r>
      <w:r w:rsidRPr="00403DB0">
        <w:rPr>
          <w:rFonts w:ascii="Times New Roman" w:eastAsia="Times New Roman" w:hAnsi="Times New Roman" w:cs="Times New Roman"/>
        </w:rPr>
        <w:t xml:space="preserve"> I also flagged that comparing a scaled 3-feature model against an unscaled baseline model isn't an apples-to-apples comparison — any accuracy difference could be coming from the preprocessing step rather than the feature choice itself. Both models should use the same preprocessing treatment before their scores are compared.</w:t>
      </w:r>
    </w:p>
    <w:p w:rsidR="00403DB0" w:rsidRPr="00403DB0" w:rsidRDefault="00403DB0" w:rsidP="00403DB0">
      <w:pPr>
        <w:spacing w:before="100" w:beforeAutospacing="1" w:after="100" w:afterAutospacing="1"/>
        <w:outlineLvl w:val="1"/>
        <w:rPr>
          <w:rFonts w:ascii="Times New Roman" w:eastAsia="Times New Roman" w:hAnsi="Times New Roman" w:cs="Times New Roman"/>
          <w:b/>
          <w:bCs/>
          <w:sz w:val="36"/>
          <w:szCs w:val="36"/>
        </w:rPr>
      </w:pPr>
      <w:r w:rsidRPr="00403DB0">
        <w:rPr>
          <w:rFonts w:ascii="Times New Roman" w:eastAsia="Times New Roman" w:hAnsi="Times New Roman" w:cs="Times New Roman"/>
          <w:b/>
          <w:bCs/>
          <w:sz w:val="36"/>
          <w:szCs w:val="36"/>
        </w:rPr>
        <w:t>Result</w:t>
      </w:r>
    </w:p>
    <w:p w:rsidR="00403DB0" w:rsidRPr="00403DB0" w:rsidRDefault="00403DB0" w:rsidP="00403DB0">
      <w:pPr>
        <w:spacing w:before="100" w:beforeAutospacing="1" w:after="100" w:afterAutospacing="1"/>
        <w:rPr>
          <w:rFonts w:ascii="Times New Roman" w:eastAsia="Times New Roman" w:hAnsi="Times New Roman" w:cs="Times New Roman"/>
        </w:rPr>
      </w:pPr>
      <w:r w:rsidRPr="00403DB0">
        <w:rPr>
          <w:rFonts w:ascii="Times New Roman" w:eastAsia="Times New Roman" w:hAnsi="Times New Roman" w:cs="Times New Roman"/>
        </w:rPr>
        <w:t xml:space="preserve">With the corrected code, the model trains without warnings and produces a stable accuracy score on the held-out test set. (Exact numbers will depend on the actual </w:t>
      </w:r>
      <w:r w:rsidRPr="00403DB0">
        <w:rPr>
          <w:rFonts w:ascii="Courier New" w:eastAsia="Times New Roman" w:hAnsi="Courier New" w:cs="Courier New"/>
          <w:sz w:val="20"/>
          <w:szCs w:val="20"/>
        </w:rPr>
        <w:t>random_state=42</w:t>
      </w:r>
      <w:r w:rsidRPr="00403DB0">
        <w:rPr>
          <w:rFonts w:ascii="Times New Roman" w:eastAsia="Times New Roman" w:hAnsi="Times New Roman" w:cs="Times New Roman"/>
        </w:rPr>
        <w:t xml:space="preserve"> split of this dataset run.)</w:t>
      </w:r>
    </w:p>
    <w:p w:rsidR="00403DB0" w:rsidRPr="00403DB0" w:rsidRDefault="00403DB0" w:rsidP="00403DB0">
      <w:pPr>
        <w:spacing w:before="100" w:beforeAutospacing="1" w:after="100" w:afterAutospacing="1"/>
        <w:outlineLvl w:val="1"/>
        <w:rPr>
          <w:rFonts w:ascii="Times New Roman" w:eastAsia="Times New Roman" w:hAnsi="Times New Roman" w:cs="Times New Roman"/>
          <w:b/>
          <w:bCs/>
          <w:sz w:val="36"/>
          <w:szCs w:val="36"/>
        </w:rPr>
      </w:pPr>
      <w:r w:rsidRPr="00403DB0">
        <w:rPr>
          <w:rFonts w:ascii="Times New Roman" w:eastAsia="Times New Roman" w:hAnsi="Times New Roman" w:cs="Times New Roman"/>
          <w:b/>
          <w:bCs/>
          <w:sz w:val="36"/>
          <w:szCs w:val="36"/>
        </w:rPr>
        <w:t>Reflection</w:t>
      </w:r>
    </w:p>
    <w:p w:rsidR="00403DB0" w:rsidRPr="00403DB0" w:rsidRDefault="00403DB0" w:rsidP="00403DB0">
      <w:pPr>
        <w:numPr>
          <w:ilvl w:val="0"/>
          <w:numId w:val="2"/>
        </w:numPr>
        <w:spacing w:before="100" w:beforeAutospacing="1" w:after="100" w:afterAutospacing="1"/>
        <w:rPr>
          <w:rFonts w:ascii="Times New Roman" w:eastAsia="Times New Roman" w:hAnsi="Times New Roman" w:cs="Times New Roman"/>
        </w:rPr>
      </w:pPr>
      <w:r w:rsidRPr="00403DB0">
        <w:rPr>
          <w:rFonts w:ascii="Times New Roman" w:eastAsia="Times New Roman" w:hAnsi="Times New Roman" w:cs="Times New Roman"/>
          <w:b/>
          <w:bCs/>
        </w:rPr>
        <w:t>Small syntax choices have outsized consequences.</w:t>
      </w:r>
      <w:r w:rsidRPr="00403DB0">
        <w:rPr>
          <w:rFonts w:ascii="Times New Roman" w:eastAsia="Times New Roman" w:hAnsi="Times New Roman" w:cs="Times New Roman"/>
        </w:rPr>
        <w:t xml:space="preserve"> The tuple-vs-list bug is an easy typo to make and an easy one to miss when reading code quickly — it's the kind of thing that only becomes obvious once Python raises the </w:t>
      </w:r>
      <w:r w:rsidRPr="00403DB0">
        <w:rPr>
          <w:rFonts w:ascii="Courier New" w:eastAsia="Times New Roman" w:hAnsi="Courier New" w:cs="Courier New"/>
          <w:sz w:val="20"/>
          <w:szCs w:val="20"/>
        </w:rPr>
        <w:t>KeyError</w:t>
      </w:r>
      <w:r w:rsidRPr="00403DB0">
        <w:rPr>
          <w:rFonts w:ascii="Times New Roman" w:eastAsia="Times New Roman" w:hAnsi="Times New Roman" w:cs="Times New Roman"/>
        </w:rPr>
        <w:t>.</w:t>
      </w:r>
    </w:p>
    <w:p w:rsidR="00403DB0" w:rsidRPr="00403DB0" w:rsidRDefault="00403DB0" w:rsidP="00403DB0">
      <w:pPr>
        <w:numPr>
          <w:ilvl w:val="0"/>
          <w:numId w:val="2"/>
        </w:numPr>
        <w:spacing w:before="100" w:beforeAutospacing="1" w:after="100" w:afterAutospacing="1"/>
        <w:rPr>
          <w:rFonts w:ascii="Times New Roman" w:eastAsia="Times New Roman" w:hAnsi="Times New Roman" w:cs="Times New Roman"/>
        </w:rPr>
      </w:pPr>
      <w:r w:rsidRPr="00403DB0">
        <w:rPr>
          <w:rFonts w:ascii="Times New Roman" w:eastAsia="Times New Roman" w:hAnsi="Times New Roman" w:cs="Times New Roman"/>
          <w:b/>
          <w:bCs/>
        </w:rPr>
        <w:t>Preprocessing isn't optional busywork.</w:t>
      </w:r>
      <w:r w:rsidRPr="00403DB0">
        <w:rPr>
          <w:rFonts w:ascii="Times New Roman" w:eastAsia="Times New Roman" w:hAnsi="Times New Roman" w:cs="Times New Roman"/>
        </w:rPr>
        <w:t xml:space="preserve"> I initially thought of scaling as a "nice to have," but here it was the difference between a model that converges properly and one that silently gives a misleading score.</w:t>
      </w:r>
    </w:p>
    <w:p w:rsidR="00403DB0" w:rsidRPr="00403DB0" w:rsidRDefault="00403DB0" w:rsidP="00403DB0">
      <w:pPr>
        <w:numPr>
          <w:ilvl w:val="0"/>
          <w:numId w:val="2"/>
        </w:numPr>
        <w:spacing w:before="100" w:beforeAutospacing="1" w:after="100" w:afterAutospacing="1"/>
        <w:rPr>
          <w:rFonts w:ascii="Times New Roman" w:eastAsia="Times New Roman" w:hAnsi="Times New Roman" w:cs="Times New Roman"/>
        </w:rPr>
      </w:pPr>
      <w:r w:rsidRPr="00403DB0">
        <w:rPr>
          <w:rFonts w:ascii="Times New Roman" w:eastAsia="Times New Roman" w:hAnsi="Times New Roman" w:cs="Times New Roman"/>
          <w:b/>
          <w:bCs/>
        </w:rPr>
        <w:t>Statistical caution matters at small sample sizes.</w:t>
      </w:r>
      <w:r w:rsidRPr="00403DB0">
        <w:rPr>
          <w:rFonts w:ascii="Times New Roman" w:eastAsia="Times New Roman" w:hAnsi="Times New Roman" w:cs="Times New Roman"/>
        </w:rPr>
        <w:t xml:space="preserve"> With a test set of only ~36 samples (20% of 178 wine samples), a single misclassified example swings accuracy by about 2.8 percentage points. I learned that a "better" accuracy score from three features vs. the full feature set isn't necessarily meaningful unless the gap is large or backed by cross-validation (e.g., </w:t>
      </w:r>
      <w:r w:rsidRPr="00403DB0">
        <w:rPr>
          <w:rFonts w:ascii="Courier New" w:eastAsia="Times New Roman" w:hAnsi="Courier New" w:cs="Courier New"/>
          <w:sz w:val="20"/>
          <w:szCs w:val="20"/>
        </w:rPr>
        <w:t>cross_val_score</w:t>
      </w:r>
      <w:r w:rsidRPr="00403DB0">
        <w:rPr>
          <w:rFonts w:ascii="Times New Roman" w:eastAsia="Times New Roman" w:hAnsi="Times New Roman" w:cs="Times New Roman"/>
        </w:rPr>
        <w:t xml:space="preserve"> averaged over multiple folds) rather than a single train/test split.</w:t>
      </w:r>
    </w:p>
    <w:p w:rsidR="00403DB0" w:rsidRPr="00403DB0" w:rsidRDefault="00403DB0" w:rsidP="00403DB0">
      <w:pPr>
        <w:numPr>
          <w:ilvl w:val="0"/>
          <w:numId w:val="2"/>
        </w:numPr>
        <w:spacing w:before="100" w:beforeAutospacing="1" w:after="100" w:afterAutospacing="1"/>
        <w:rPr>
          <w:rFonts w:ascii="Times New Roman" w:eastAsia="Times New Roman" w:hAnsi="Times New Roman" w:cs="Times New Roman"/>
        </w:rPr>
      </w:pPr>
      <w:r w:rsidRPr="00403DB0">
        <w:rPr>
          <w:rFonts w:ascii="Times New Roman" w:eastAsia="Times New Roman" w:hAnsi="Times New Roman" w:cs="Times New Roman"/>
          <w:b/>
          <w:bCs/>
        </w:rPr>
        <w:t>Next time</w:t>
      </w:r>
      <w:r w:rsidRPr="00403DB0">
        <w:rPr>
          <w:rFonts w:ascii="Times New Roman" w:eastAsia="Times New Roman" w:hAnsi="Times New Roman" w:cs="Times New Roman"/>
        </w:rPr>
        <w:t xml:space="preserve">, I'd want to run the same 3-feature pipeline through 5-fold cross-validation to get a more trustworthy sense of whether </w:t>
      </w:r>
      <w:r w:rsidRPr="00403DB0">
        <w:rPr>
          <w:rFonts w:ascii="Courier New" w:eastAsia="Times New Roman" w:hAnsi="Courier New" w:cs="Courier New"/>
          <w:sz w:val="20"/>
          <w:szCs w:val="20"/>
        </w:rPr>
        <w:t>alcohol</w:t>
      </w:r>
      <w:r w:rsidRPr="00403DB0">
        <w:rPr>
          <w:rFonts w:ascii="Times New Roman" w:eastAsia="Times New Roman" w:hAnsi="Times New Roman" w:cs="Times New Roman"/>
        </w:rPr>
        <w:t xml:space="preserve">, </w:t>
      </w:r>
      <w:r w:rsidRPr="00403DB0">
        <w:rPr>
          <w:rFonts w:ascii="Courier New" w:eastAsia="Times New Roman" w:hAnsi="Courier New" w:cs="Courier New"/>
          <w:sz w:val="20"/>
          <w:szCs w:val="20"/>
        </w:rPr>
        <w:t>color_intensity</w:t>
      </w:r>
      <w:r w:rsidRPr="00403DB0">
        <w:rPr>
          <w:rFonts w:ascii="Times New Roman" w:eastAsia="Times New Roman" w:hAnsi="Times New Roman" w:cs="Times New Roman"/>
        </w:rPr>
        <w:t xml:space="preserve">, and </w:t>
      </w:r>
      <w:r w:rsidRPr="00403DB0">
        <w:rPr>
          <w:rFonts w:ascii="Courier New" w:eastAsia="Times New Roman" w:hAnsi="Courier New" w:cs="Courier New"/>
          <w:sz w:val="20"/>
          <w:szCs w:val="20"/>
        </w:rPr>
        <w:t>proline</w:t>
      </w:r>
      <w:r w:rsidRPr="00403DB0">
        <w:rPr>
          <w:rFonts w:ascii="Times New Roman" w:eastAsia="Times New Roman" w:hAnsi="Times New Roman" w:cs="Times New Roman"/>
        </w:rPr>
        <w:t xml:space="preserve"> are genuinely competitive with the full feature set, or whether the difference I observed was just noise from the particular split.</w:t>
      </w:r>
    </w:p>
    <w:p w:rsidR="00403DB0" w:rsidRPr="00403DB0" w:rsidRDefault="00403DB0" w:rsidP="00403DB0">
      <w:pPr>
        <w:spacing w:before="100" w:beforeAutospacing="1" w:after="100" w:afterAutospacing="1"/>
        <w:outlineLvl w:val="1"/>
        <w:rPr>
          <w:rFonts w:ascii="Times New Roman" w:eastAsia="Times New Roman" w:hAnsi="Times New Roman" w:cs="Times New Roman"/>
          <w:b/>
          <w:bCs/>
          <w:sz w:val="36"/>
          <w:szCs w:val="36"/>
        </w:rPr>
      </w:pPr>
      <w:r w:rsidRPr="00403DB0">
        <w:rPr>
          <w:rFonts w:ascii="Times New Roman" w:eastAsia="Times New Roman" w:hAnsi="Times New Roman" w:cs="Times New Roman"/>
          <w:b/>
          <w:bCs/>
          <w:sz w:val="36"/>
          <w:szCs w:val="36"/>
        </w:rPr>
        <w:t>Contribution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73"/>
        <w:gridCol w:w="6087"/>
      </w:tblGrid>
      <w:tr w:rsidR="00403DB0" w:rsidRPr="00403DB0" w:rsidTr="00403DB0">
        <w:trPr>
          <w:tblHeader/>
          <w:tblCellSpacing w:w="15" w:type="dxa"/>
        </w:trPr>
        <w:tc>
          <w:tcPr>
            <w:tcW w:w="0" w:type="auto"/>
            <w:vAlign w:val="center"/>
            <w:hideMark/>
          </w:tcPr>
          <w:p w:rsidR="00403DB0" w:rsidRPr="00403DB0" w:rsidRDefault="00403DB0" w:rsidP="00403DB0">
            <w:pPr>
              <w:jc w:val="center"/>
              <w:rPr>
                <w:rFonts w:ascii="Times New Roman" w:eastAsia="Times New Roman" w:hAnsi="Times New Roman" w:cs="Times New Roman"/>
                <w:b/>
                <w:bCs/>
              </w:rPr>
            </w:pPr>
            <w:r w:rsidRPr="00403DB0">
              <w:rPr>
                <w:rFonts w:ascii="Times New Roman" w:eastAsia="Times New Roman" w:hAnsi="Times New Roman" w:cs="Times New Roman"/>
                <w:b/>
                <w:bCs/>
              </w:rPr>
              <w:t>Item</w:t>
            </w:r>
          </w:p>
        </w:tc>
        <w:tc>
          <w:tcPr>
            <w:tcW w:w="0" w:type="auto"/>
            <w:vAlign w:val="center"/>
            <w:hideMark/>
          </w:tcPr>
          <w:p w:rsidR="00403DB0" w:rsidRPr="00403DB0" w:rsidRDefault="00403DB0" w:rsidP="00403DB0">
            <w:pPr>
              <w:jc w:val="center"/>
              <w:rPr>
                <w:rFonts w:ascii="Times New Roman" w:eastAsia="Times New Roman" w:hAnsi="Times New Roman" w:cs="Times New Roman"/>
                <w:b/>
                <w:bCs/>
              </w:rPr>
            </w:pPr>
            <w:r w:rsidRPr="00403DB0">
              <w:rPr>
                <w:rFonts w:ascii="Times New Roman" w:eastAsia="Times New Roman" w:hAnsi="Times New Roman" w:cs="Times New Roman"/>
                <w:b/>
                <w:bCs/>
              </w:rPr>
              <w:t>Contribution</w:t>
            </w:r>
          </w:p>
        </w:tc>
      </w:tr>
      <w:tr w:rsidR="00403DB0" w:rsidRPr="00403DB0" w:rsidTr="00403DB0">
        <w:trPr>
          <w:tblCellSpacing w:w="15" w:type="dxa"/>
        </w:trPr>
        <w:tc>
          <w:tcPr>
            <w:tcW w:w="0" w:type="auto"/>
            <w:vAlign w:val="center"/>
            <w:hideMark/>
          </w:tcPr>
          <w:p w:rsidR="00403DB0" w:rsidRPr="00403DB0" w:rsidRDefault="00403DB0" w:rsidP="00403DB0">
            <w:pPr>
              <w:rPr>
                <w:rFonts w:ascii="Times New Roman" w:eastAsia="Times New Roman" w:hAnsi="Times New Roman" w:cs="Times New Roman"/>
              </w:rPr>
            </w:pPr>
            <w:r w:rsidRPr="00403DB0">
              <w:rPr>
                <w:rFonts w:ascii="Times New Roman" w:eastAsia="Times New Roman" w:hAnsi="Times New Roman" w:cs="Times New Roman"/>
              </w:rPr>
              <w:t xml:space="preserve">Identified root cause of </w:t>
            </w:r>
            <w:r w:rsidRPr="00403DB0">
              <w:rPr>
                <w:rFonts w:ascii="Courier New" w:eastAsia="Times New Roman" w:hAnsi="Courier New" w:cs="Courier New"/>
                <w:sz w:val="20"/>
                <w:szCs w:val="20"/>
              </w:rPr>
              <w:t>KeyError</w:t>
            </w:r>
          </w:p>
        </w:tc>
        <w:tc>
          <w:tcPr>
            <w:tcW w:w="0" w:type="auto"/>
            <w:vAlign w:val="center"/>
            <w:hideMark/>
          </w:tcPr>
          <w:p w:rsidR="00403DB0" w:rsidRPr="00403DB0" w:rsidRDefault="00403DB0" w:rsidP="00403DB0">
            <w:pPr>
              <w:rPr>
                <w:rFonts w:ascii="Times New Roman" w:eastAsia="Times New Roman" w:hAnsi="Times New Roman" w:cs="Times New Roman"/>
              </w:rPr>
            </w:pPr>
            <w:r w:rsidRPr="00403DB0">
              <w:rPr>
                <w:rFonts w:ascii="Times New Roman" w:eastAsia="Times New Roman" w:hAnsi="Times New Roman" w:cs="Times New Roman"/>
              </w:rPr>
              <w:t>Diagnosed tuple vs. list indexing issue</w:t>
            </w:r>
          </w:p>
        </w:tc>
      </w:tr>
      <w:tr w:rsidR="00403DB0" w:rsidRPr="00403DB0" w:rsidTr="00403DB0">
        <w:trPr>
          <w:tblCellSpacing w:w="15" w:type="dxa"/>
        </w:trPr>
        <w:tc>
          <w:tcPr>
            <w:tcW w:w="0" w:type="auto"/>
            <w:vAlign w:val="center"/>
            <w:hideMark/>
          </w:tcPr>
          <w:p w:rsidR="00403DB0" w:rsidRPr="00403DB0" w:rsidRDefault="00403DB0" w:rsidP="00403DB0">
            <w:pPr>
              <w:rPr>
                <w:rFonts w:ascii="Times New Roman" w:eastAsia="Times New Roman" w:hAnsi="Times New Roman" w:cs="Times New Roman"/>
              </w:rPr>
            </w:pPr>
            <w:r w:rsidRPr="00403DB0">
              <w:rPr>
                <w:rFonts w:ascii="Times New Roman" w:eastAsia="Times New Roman" w:hAnsi="Times New Roman" w:cs="Times New Roman"/>
              </w:rPr>
              <w:t>Fixed feature selection code</w:t>
            </w:r>
          </w:p>
        </w:tc>
        <w:tc>
          <w:tcPr>
            <w:tcW w:w="0" w:type="auto"/>
            <w:vAlign w:val="center"/>
            <w:hideMark/>
          </w:tcPr>
          <w:p w:rsidR="00403DB0" w:rsidRPr="00403DB0" w:rsidRDefault="00403DB0" w:rsidP="00403DB0">
            <w:pPr>
              <w:rPr>
                <w:rFonts w:ascii="Times New Roman" w:eastAsia="Times New Roman" w:hAnsi="Times New Roman" w:cs="Times New Roman"/>
              </w:rPr>
            </w:pPr>
            <w:r w:rsidRPr="00403DB0">
              <w:rPr>
                <w:rFonts w:ascii="Times New Roman" w:eastAsia="Times New Roman" w:hAnsi="Times New Roman" w:cs="Times New Roman"/>
              </w:rPr>
              <w:t xml:space="preserve">Replaced hardcoded tuple with </w:t>
            </w:r>
            <w:r w:rsidRPr="00403DB0">
              <w:rPr>
                <w:rFonts w:ascii="Courier New" w:eastAsia="Times New Roman" w:hAnsi="Courier New" w:cs="Courier New"/>
                <w:sz w:val="20"/>
                <w:szCs w:val="20"/>
              </w:rPr>
              <w:t>df[your_features]</w:t>
            </w:r>
          </w:p>
        </w:tc>
      </w:tr>
      <w:tr w:rsidR="00403DB0" w:rsidRPr="00403DB0" w:rsidTr="00403DB0">
        <w:trPr>
          <w:tblCellSpacing w:w="15" w:type="dxa"/>
        </w:trPr>
        <w:tc>
          <w:tcPr>
            <w:tcW w:w="0" w:type="auto"/>
            <w:vAlign w:val="center"/>
            <w:hideMark/>
          </w:tcPr>
          <w:p w:rsidR="00403DB0" w:rsidRPr="00403DB0" w:rsidRDefault="00403DB0" w:rsidP="00403DB0">
            <w:pPr>
              <w:rPr>
                <w:rFonts w:ascii="Times New Roman" w:eastAsia="Times New Roman" w:hAnsi="Times New Roman" w:cs="Times New Roman"/>
              </w:rPr>
            </w:pPr>
            <w:r w:rsidRPr="00403DB0">
              <w:rPr>
                <w:rFonts w:ascii="Times New Roman" w:eastAsia="Times New Roman" w:hAnsi="Times New Roman" w:cs="Times New Roman"/>
              </w:rPr>
              <w:t>Identified convergence risk</w:t>
            </w:r>
          </w:p>
        </w:tc>
        <w:tc>
          <w:tcPr>
            <w:tcW w:w="0" w:type="auto"/>
            <w:vAlign w:val="center"/>
            <w:hideMark/>
          </w:tcPr>
          <w:p w:rsidR="00403DB0" w:rsidRPr="00403DB0" w:rsidRDefault="00403DB0" w:rsidP="00403DB0">
            <w:pPr>
              <w:rPr>
                <w:rFonts w:ascii="Times New Roman" w:eastAsia="Times New Roman" w:hAnsi="Times New Roman" w:cs="Times New Roman"/>
              </w:rPr>
            </w:pPr>
            <w:r w:rsidRPr="00403DB0">
              <w:rPr>
                <w:rFonts w:ascii="Times New Roman" w:eastAsia="Times New Roman" w:hAnsi="Times New Roman" w:cs="Times New Roman"/>
              </w:rPr>
              <w:t>Recognized unscaled features as the likely cause</w:t>
            </w:r>
          </w:p>
        </w:tc>
      </w:tr>
      <w:tr w:rsidR="00403DB0" w:rsidRPr="00403DB0" w:rsidTr="00403DB0">
        <w:trPr>
          <w:tblCellSpacing w:w="15" w:type="dxa"/>
        </w:trPr>
        <w:tc>
          <w:tcPr>
            <w:tcW w:w="0" w:type="auto"/>
            <w:vAlign w:val="center"/>
            <w:hideMark/>
          </w:tcPr>
          <w:p w:rsidR="00403DB0" w:rsidRPr="00403DB0" w:rsidRDefault="00403DB0" w:rsidP="00403DB0">
            <w:pPr>
              <w:rPr>
                <w:rFonts w:ascii="Times New Roman" w:eastAsia="Times New Roman" w:hAnsi="Times New Roman" w:cs="Times New Roman"/>
              </w:rPr>
            </w:pPr>
            <w:r w:rsidRPr="00403DB0">
              <w:rPr>
                <w:rFonts w:ascii="Times New Roman" w:eastAsia="Times New Roman" w:hAnsi="Times New Roman" w:cs="Times New Roman"/>
              </w:rPr>
              <w:t>Implemented fix</w:t>
            </w:r>
          </w:p>
        </w:tc>
        <w:tc>
          <w:tcPr>
            <w:tcW w:w="0" w:type="auto"/>
            <w:vAlign w:val="center"/>
            <w:hideMark/>
          </w:tcPr>
          <w:p w:rsidR="00403DB0" w:rsidRPr="00403DB0" w:rsidRDefault="00403DB0" w:rsidP="00403DB0">
            <w:pPr>
              <w:rPr>
                <w:rFonts w:ascii="Times New Roman" w:eastAsia="Times New Roman" w:hAnsi="Times New Roman" w:cs="Times New Roman"/>
              </w:rPr>
            </w:pPr>
            <w:r w:rsidRPr="00403DB0">
              <w:rPr>
                <w:rFonts w:ascii="Times New Roman" w:eastAsia="Times New Roman" w:hAnsi="Times New Roman" w:cs="Times New Roman"/>
              </w:rPr>
              <w:t xml:space="preserve">Added </w:t>
            </w:r>
            <w:r w:rsidRPr="00403DB0">
              <w:rPr>
                <w:rFonts w:ascii="Courier New" w:eastAsia="Times New Roman" w:hAnsi="Courier New" w:cs="Courier New"/>
                <w:sz w:val="20"/>
                <w:szCs w:val="20"/>
              </w:rPr>
              <w:t>StandardScaler</w:t>
            </w:r>
            <w:r w:rsidRPr="00403DB0">
              <w:rPr>
                <w:rFonts w:ascii="Times New Roman" w:eastAsia="Times New Roman" w:hAnsi="Times New Roman" w:cs="Times New Roman"/>
              </w:rPr>
              <w:t xml:space="preserve"> via </w:t>
            </w:r>
            <w:r w:rsidRPr="00403DB0">
              <w:rPr>
                <w:rFonts w:ascii="Courier New" w:eastAsia="Times New Roman" w:hAnsi="Courier New" w:cs="Courier New"/>
                <w:sz w:val="20"/>
                <w:szCs w:val="20"/>
              </w:rPr>
              <w:t>Pipeline</w:t>
            </w:r>
          </w:p>
        </w:tc>
      </w:tr>
      <w:tr w:rsidR="00403DB0" w:rsidRPr="00403DB0" w:rsidTr="00403DB0">
        <w:trPr>
          <w:tblCellSpacing w:w="15" w:type="dxa"/>
        </w:trPr>
        <w:tc>
          <w:tcPr>
            <w:tcW w:w="0" w:type="auto"/>
            <w:vAlign w:val="center"/>
            <w:hideMark/>
          </w:tcPr>
          <w:p w:rsidR="00403DB0" w:rsidRPr="00403DB0" w:rsidRDefault="00403DB0" w:rsidP="00403DB0">
            <w:pPr>
              <w:rPr>
                <w:rFonts w:ascii="Times New Roman" w:eastAsia="Times New Roman" w:hAnsi="Times New Roman" w:cs="Times New Roman"/>
              </w:rPr>
            </w:pPr>
            <w:r w:rsidRPr="00403DB0">
              <w:rPr>
                <w:rFonts w:ascii="Times New Roman" w:eastAsia="Times New Roman" w:hAnsi="Times New Roman" w:cs="Times New Roman"/>
              </w:rPr>
              <w:t>Flagged comparison validity</w:t>
            </w:r>
          </w:p>
        </w:tc>
        <w:tc>
          <w:tcPr>
            <w:tcW w:w="0" w:type="auto"/>
            <w:vAlign w:val="center"/>
            <w:hideMark/>
          </w:tcPr>
          <w:p w:rsidR="00403DB0" w:rsidRPr="00403DB0" w:rsidRDefault="00403DB0" w:rsidP="00403DB0">
            <w:pPr>
              <w:rPr>
                <w:rFonts w:ascii="Times New Roman" w:eastAsia="Times New Roman" w:hAnsi="Times New Roman" w:cs="Times New Roman"/>
              </w:rPr>
            </w:pPr>
            <w:r w:rsidRPr="00403DB0">
              <w:rPr>
                <w:rFonts w:ascii="Times New Roman" w:eastAsia="Times New Roman" w:hAnsi="Times New Roman" w:cs="Times New Roman"/>
              </w:rPr>
              <w:t>Noted baseline vs. experimental model preprocessing mismatch</w:t>
            </w:r>
          </w:p>
        </w:tc>
      </w:tr>
      <w:tr w:rsidR="00403DB0" w:rsidRPr="00403DB0" w:rsidTr="00403DB0">
        <w:trPr>
          <w:tblCellSpacing w:w="15" w:type="dxa"/>
        </w:trPr>
        <w:tc>
          <w:tcPr>
            <w:tcW w:w="0" w:type="auto"/>
            <w:vAlign w:val="center"/>
            <w:hideMark/>
          </w:tcPr>
          <w:p w:rsidR="00403DB0" w:rsidRPr="00403DB0" w:rsidRDefault="00403DB0" w:rsidP="00403DB0">
            <w:pPr>
              <w:rPr>
                <w:rFonts w:ascii="Times New Roman" w:eastAsia="Times New Roman" w:hAnsi="Times New Roman" w:cs="Times New Roman"/>
              </w:rPr>
            </w:pPr>
            <w:r w:rsidRPr="00403DB0">
              <w:rPr>
                <w:rFonts w:ascii="Times New Roman" w:eastAsia="Times New Roman" w:hAnsi="Times New Roman" w:cs="Times New Roman"/>
              </w:rPr>
              <w:t>Proposed improvement</w:t>
            </w:r>
          </w:p>
        </w:tc>
        <w:tc>
          <w:tcPr>
            <w:tcW w:w="0" w:type="auto"/>
            <w:vAlign w:val="center"/>
            <w:hideMark/>
          </w:tcPr>
          <w:p w:rsidR="00403DB0" w:rsidRPr="00403DB0" w:rsidRDefault="00403DB0" w:rsidP="00403DB0">
            <w:pPr>
              <w:rPr>
                <w:rFonts w:ascii="Times New Roman" w:eastAsia="Times New Roman" w:hAnsi="Times New Roman" w:cs="Times New Roman"/>
              </w:rPr>
            </w:pPr>
            <w:r w:rsidRPr="00403DB0">
              <w:rPr>
                <w:rFonts w:ascii="Times New Roman" w:eastAsia="Times New Roman" w:hAnsi="Times New Roman" w:cs="Times New Roman"/>
              </w:rPr>
              <w:t>Suggested cross-validation for a more robust comparison</w:t>
            </w:r>
          </w:p>
        </w:tc>
      </w:tr>
    </w:tbl>
    <w:p w:rsidR="006022CE" w:rsidRDefault="006022CE"/>
    <w:sectPr w:rsidR="006022CE" w:rsidSect="007167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273410"/>
    <w:multiLevelType w:val="multilevel"/>
    <w:tmpl w:val="11A8B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446835"/>
    <w:multiLevelType w:val="multilevel"/>
    <w:tmpl w:val="EA763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0342801">
    <w:abstractNumId w:val="0"/>
  </w:num>
  <w:num w:numId="2" w16cid:durableId="6121729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DB0"/>
    <w:rsid w:val="00403DB0"/>
    <w:rsid w:val="006022CE"/>
    <w:rsid w:val="007167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3A39C2E"/>
  <w15:chartTrackingRefBased/>
  <w15:docId w15:val="{FED0615A-B68B-664A-B96C-C7B594F67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03DB0"/>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03DB0"/>
    <w:pPr>
      <w:spacing w:before="100" w:beforeAutospacing="1" w:after="100" w:afterAutospacing="1"/>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3DB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03DB0"/>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403DB0"/>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403DB0"/>
    <w:rPr>
      <w:b/>
      <w:bCs/>
    </w:rPr>
  </w:style>
  <w:style w:type="character" w:styleId="HTMLCode">
    <w:name w:val="HTML Code"/>
    <w:basedOn w:val="DefaultParagraphFont"/>
    <w:uiPriority w:val="99"/>
    <w:semiHidden/>
    <w:unhideWhenUsed/>
    <w:rsid w:val="00403DB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403D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03DB0"/>
    <w:rPr>
      <w:rFonts w:ascii="Courier New" w:eastAsia="Times New Roman" w:hAnsi="Courier New" w:cs="Courier New"/>
      <w:sz w:val="20"/>
      <w:szCs w:val="20"/>
    </w:rPr>
  </w:style>
  <w:style w:type="character" w:styleId="Emphasis">
    <w:name w:val="Emphasis"/>
    <w:basedOn w:val="DefaultParagraphFont"/>
    <w:uiPriority w:val="20"/>
    <w:qFormat/>
    <w:rsid w:val="00403DB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33407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610</Words>
  <Characters>3478</Characters>
  <Application>Microsoft Office Word</Application>
  <DocSecurity>0</DocSecurity>
  <Lines>28</Lines>
  <Paragraphs>8</Paragraphs>
  <ScaleCrop>false</ScaleCrop>
  <Company/>
  <LinksUpToDate>false</LinksUpToDate>
  <CharactersWithSpaces>4080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2026-09-16T03:45:00Z</dcterms:created>
  <dcterms:modified xsi:type="dcterms:W3CDTF">2026-09-16T03:48:00Z</dcterms:modified>
</cp:coreProperties>
</file>