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visual_identity.md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Logo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Mark: A door opening onto a winding road, contained within a thin rectangular frame. Represents entry, passage, and journey — the brand's core proposition.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Wordmark: "BETWEEN ROUTES" in spaced serif capitals, "CHINA" in smaller spaced caps below. Classic, authoritative, understated.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Logo color: Black on white only. The logo itself is always monochrome — brand warmth comes from surrounding context (backgrounds, photography, layout), not from the mark itself.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Usage: Never distort, recolor, or add effects to the logo. On warm/dark backgrounds, use white version.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Color palette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Warm White — #F5F0E8 — primary background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Linen — #E8DFD0 — secondary background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Sand — #C9B99A — accents, borders, dividers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Deep Brown — #3D3530 — body text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Near Black — #1A1614 — headings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Philosophy: No pure white, no pure black. Everything is slightly warm. The palette should feel like aged paper, natural light, and quality materials — not a tech brand, not a luxury fashion brand, something in between.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What to avoid: Bright colors, gradients, neon, heavy saturation. No blue, no green unless in photography.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## Typography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Headings / display: Cormorant Garamond — light to regular weight, generous letter-spacing. Same family as the logo wordmark. Feels editorial, not corporate. Available free via Google Fonts.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Body / captions: Jost or DM Sans — clean, modern sans-serif that complements Cormorant Garamond without competing. Both available free via Google Fonts.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What to avoid: Rounded fonts, heavy bold weights, anything that reads as playful or casual. Never mix more than two typefaces.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 Photography &amp; visual content direction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Mood: Warm, considered, slightly cinematic. Real places and real moments — not stock photography aesthetic.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Color treatment: Warm tones preferred. Slight desaturation is fine. Avoid cold filters, high contrast, or oversaturated edits.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Subject matter: Architecture, landscape, texture, people in context (not posed). China that looks interesting to an outsider — not obvious landmarks, not tourist brochure imagery.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INS-specific: Consistent warm filter across all posts. Avoid mixing cold and warm toned images in the same grid.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## Overall feeling to aim for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If the brand were a physical space, it would be a well-appointed private meeting room in a heritage building — warm materials, natural light, nothing superfluous. Confident without being flashy. The kind of place that makes a foreign visitor feel they are in good hands.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C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